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0D" w:rsidRPr="00186B50" w:rsidRDefault="00BC4FA0" w:rsidP="00C50A0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color w:val="0000CC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0796A6" wp14:editId="4B2B5836">
            <wp:simplePos x="0" y="0"/>
            <wp:positionH relativeFrom="column">
              <wp:posOffset>3273424</wp:posOffset>
            </wp:positionH>
            <wp:positionV relativeFrom="paragraph">
              <wp:posOffset>-653415</wp:posOffset>
            </wp:positionV>
            <wp:extent cx="3078000" cy="2048400"/>
            <wp:effectExtent l="0" t="0" r="0" b="0"/>
            <wp:wrapTight wrapText="bothSides">
              <wp:wrapPolygon edited="0">
                <wp:start x="0" y="0"/>
                <wp:lineTo x="0" y="21500"/>
                <wp:lineTo x="21524" y="21500"/>
                <wp:lineTo x="21524" y="0"/>
                <wp:lineTo x="0" y="0"/>
              </wp:wrapPolygon>
            </wp:wrapTight>
            <wp:docPr id="1" name="Рисунок 1" descr="https://im1-tub-by.yandex.net/i?id=fe9ca3320d3b864f5fcedf1563b98925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by.yandex.net/i?id=fe9ca3320d3b864f5fcedf1563b98925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20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A0D" w:rsidRPr="00AC3DAF">
        <w:rPr>
          <w:rFonts w:ascii="Bookman Old Style" w:eastAsia="Times New Roman" w:hAnsi="Bookman Old Style" w:cs="Times New Roman"/>
          <w:b/>
          <w:bCs/>
          <w:color w:val="0000CC"/>
          <w:sz w:val="32"/>
          <w:szCs w:val="32"/>
          <w:lang w:eastAsia="ru-RU"/>
        </w:rPr>
        <w:t>ПРОФЕССИОНАЛЬНЫЙ СТРЕСС</w:t>
      </w:r>
    </w:p>
    <w:p w:rsidR="00C50A0D" w:rsidRPr="00C50A0D" w:rsidRDefault="00C50A0D" w:rsidP="00C50A0D">
      <w:pPr>
        <w:ind w:firstLine="567"/>
        <w:jc w:val="center"/>
        <w:rPr>
          <w:rFonts w:ascii="Bookman Old Style" w:eastAsia="Times New Roman" w:hAnsi="Bookman Old Style" w:cs="Times New Roman"/>
          <w:b/>
          <w:bCs/>
          <w:i/>
          <w:color w:val="006699"/>
          <w:sz w:val="28"/>
          <w:szCs w:val="28"/>
          <w:lang w:eastAsia="ru-RU"/>
        </w:rPr>
      </w:pPr>
      <w:r w:rsidRPr="00C50A0D">
        <w:rPr>
          <w:rFonts w:ascii="Bookman Old Style" w:eastAsia="Times New Roman" w:hAnsi="Bookman Old Style" w:cs="Times New Roman"/>
          <w:b/>
          <w:bCs/>
          <w:i/>
          <w:color w:val="006699"/>
          <w:sz w:val="28"/>
          <w:szCs w:val="28"/>
          <w:lang w:eastAsia="ru-RU"/>
        </w:rPr>
        <w:t xml:space="preserve">Четыре стадии синдрома опустошения </w:t>
      </w:r>
    </w:p>
    <w:p w:rsidR="00C50A0D" w:rsidRPr="00186B50" w:rsidRDefault="00C50A0D" w:rsidP="00C50A0D">
      <w:pPr>
        <w:ind w:firstLine="567"/>
        <w:jc w:val="center"/>
        <w:rPr>
          <w:rFonts w:ascii="Bookman Old Style" w:eastAsia="Times New Roman" w:hAnsi="Bookman Old Style" w:cs="Times New Roman"/>
          <w:i/>
          <w:color w:val="006699"/>
          <w:sz w:val="28"/>
          <w:szCs w:val="28"/>
          <w:lang w:eastAsia="ru-RU"/>
        </w:rPr>
      </w:pPr>
      <w:r w:rsidRPr="00C50A0D">
        <w:rPr>
          <w:rFonts w:ascii="Bookman Old Style" w:eastAsia="Times New Roman" w:hAnsi="Bookman Old Style" w:cs="Times New Roman"/>
          <w:b/>
          <w:bCs/>
          <w:i/>
          <w:color w:val="006699"/>
          <w:sz w:val="28"/>
          <w:szCs w:val="28"/>
          <w:lang w:eastAsia="ru-RU"/>
        </w:rPr>
        <w:t>(профессионального выгорания)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C50A0D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 xml:space="preserve">1. </w:t>
      </w:r>
      <w:r w:rsidRPr="00186B50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>Завышенные ожидания и идеализм</w:t>
      </w:r>
      <w:r w:rsidRPr="00186B50">
        <w:rPr>
          <w:rFonts w:ascii="Bookman Old Style" w:eastAsia="Times New Roman" w:hAnsi="Bookman Old Style" w:cs="Times New Roman"/>
          <w:b/>
          <w:i/>
          <w:color w:val="006666"/>
          <w:sz w:val="26"/>
          <w:szCs w:val="26"/>
          <w:lang w:eastAsia="ru-RU"/>
        </w:rPr>
        <w:t>.</w:t>
      </w:r>
      <w:r w:rsidRPr="00C50A0D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u w:val="single"/>
          <w:lang w:eastAsia="ru-RU"/>
        </w:rPr>
        <w:t>Признаки: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 восторженное отношение к работе, самоотверженность и увлеченность, высокая активность и образованность, позитивная к</w:t>
      </w:r>
      <w:bookmarkStart w:id="0" w:name="_GoBack"/>
      <w:bookmarkEnd w:id="0"/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онструктивная позиция, хорошая перспектива.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C50A0D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 xml:space="preserve">2. </w:t>
      </w:r>
      <w:r w:rsidRPr="00186B50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>Пессимизм и раннее разочарование в работе</w:t>
      </w:r>
      <w:r w:rsidRPr="00186B50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>.</w:t>
      </w:r>
      <w:r w:rsidRPr="00C50A0D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u w:val="single"/>
          <w:lang w:eastAsia="ru-RU"/>
        </w:rPr>
        <w:t>Признаки: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 физическая и моральная усталость, отчаяние и разочарование, снижение морального духа, скука, ранние признаки стресса.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C50A0D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 xml:space="preserve">3. </w:t>
      </w:r>
      <w:proofErr w:type="spellStart"/>
      <w:r w:rsidRPr="00186B50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>Самоотстранение</w:t>
      </w:r>
      <w:proofErr w:type="spellEnd"/>
      <w:r w:rsidRPr="00186B50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 xml:space="preserve"> и изоляция.</w:t>
      </w:r>
      <w:r w:rsidRPr="00C50A0D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u w:val="single"/>
          <w:lang w:eastAsia="ru-RU"/>
        </w:rPr>
        <w:t>Признаки: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 уклонение от контактов с сослуживцами, гнев и враждебность, сильный негативизм, депрессия и другие эмоциональные нарушения, затруднения в принятии решений и концентрации внимания, сильная физическая и моральная усталость, множество признаков стресса.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C50A0D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 xml:space="preserve">4. </w:t>
      </w:r>
      <w:r w:rsidRPr="00186B50">
        <w:rPr>
          <w:rFonts w:ascii="Bookman Old Style" w:eastAsia="Times New Roman" w:hAnsi="Bookman Old Style" w:cs="Times New Roman"/>
          <w:b/>
          <w:i/>
          <w:color w:val="006699"/>
          <w:sz w:val="26"/>
          <w:szCs w:val="26"/>
          <w:lang w:eastAsia="ru-RU"/>
        </w:rPr>
        <w:t>Необратимая отчужденность и утрата интереса.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> 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u w:val="single"/>
          <w:lang w:eastAsia="ru-RU"/>
        </w:rPr>
        <w:t>Признаки: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 очень низкая самооценка, регулярные опоздания и прогулы, устойчивое негативное отношение к работе, законченный цинизм, полное эмоциональное истощение, ярко выраженные признаки физического и морального стресса.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center"/>
        <w:rPr>
          <w:rFonts w:ascii="Bookman Old Style" w:eastAsia="Times New Roman" w:hAnsi="Bookman Old Style" w:cs="Times New Roman"/>
          <w:color w:val="0000CC"/>
          <w:sz w:val="26"/>
          <w:szCs w:val="26"/>
          <w:lang w:eastAsia="ru-RU"/>
        </w:rPr>
      </w:pPr>
      <w:r w:rsidRPr="00AC3DAF">
        <w:rPr>
          <w:rFonts w:ascii="Bookman Old Style" w:eastAsia="Times New Roman" w:hAnsi="Bookman Old Style" w:cs="Times New Roman"/>
          <w:b/>
          <w:bCs/>
          <w:color w:val="0000CC"/>
          <w:sz w:val="26"/>
          <w:szCs w:val="26"/>
          <w:lang w:eastAsia="ru-RU"/>
        </w:rPr>
        <w:t>Что делать?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Если мы не достигли четвертой стадии опустошения, процесс еще можно повернуть вспять — путем изменения целей в работе, позиций и поведения. Вот некоторые весьма эффективные приемы — проверенные «наполнители» опустошения: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Выражайте свои чувства и эмоции.</w:t>
      </w:r>
      <w:r w:rsidRPr="00C50A0D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Облачение стресса в слова при общении с коллегами предотвращает изоляцию. Обмен мнениями играет роль буфера, поскольку общение и разделение чувств с окружающими является способом избавления от стресса и восстановления порядка вещей.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Планируйте свое время.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 Перерывы в работе необходимы </w:t>
      </w:r>
      <w:r w:rsidRPr="00186B50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каждому для сохранения свежести восприятия и перспектив.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lastRenderedPageBreak/>
        <w:t>Изучите свое распределение энергии в течении дня (биоритмы).</w:t>
      </w:r>
      <w:r w:rsidRPr="00C50A0D">
        <w:rPr>
          <w:rFonts w:ascii="Bookman Old Style" w:eastAsia="Times New Roman" w:hAnsi="Bookman Old Style" w:cs="Times New Roman"/>
          <w:b/>
          <w:i/>
          <w:color w:val="006600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В соответствии планируйте работу, распределяя дела, вызывающие стресс, на периоды прилива энергии. Это предотвратит усталость и разочарование.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Никогда не задумывайте несколько стрессовых дел одновременно.</w:t>
      </w:r>
      <w:r w:rsidRPr="00C50A0D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 Предусмотрев в каждый конкретный момент только одно стрессовое занятие, вы избежите завалов в работе, получите ощущение большей результативности и не подвергнетесь стрессу от ощущения перегруженности.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Делайте физические упражнения на свежем воздухе.</w:t>
      </w:r>
      <w:r w:rsidRPr="00AC3DAF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Взбадривая тело, мы освежаем ум. Нашему мозгу требуется деятельность всего организма для обновления чувств и повышения производительности. Кроме того, улучшаются общий тонус и самочувствие.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Разбивайте крупные дела на части.</w:t>
      </w:r>
      <w:r w:rsidRPr="00C50A0D">
        <w:rPr>
          <w:rFonts w:ascii="Bookman Old Style" w:eastAsia="Times New Roman" w:hAnsi="Bookman Old Style" w:cs="Times New Roman"/>
          <w:b/>
          <w:i/>
          <w:color w:val="006600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Тогда они не будут казаться невыполнимыми. Делая работу поэтапно, можно не осознавать ее истинных объемов вплоть до завершения.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Не упускайте случая разделить с кем-то ответственность.</w:t>
      </w:r>
      <w:r w:rsidRPr="00C50A0D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Вместо того, чтобы взваливать на себя все дела, привлекайте к их выполнению и принятию решений коллег.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Научитесь говорить «нет».</w:t>
      </w:r>
      <w:r w:rsidRPr="00C50A0D"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>Никогда не считайте себя обязанным брать дополнительную работу или выполнять задания</w:t>
      </w:r>
      <w:r w:rsidRPr="00C50A0D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>,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 не являющиеся обязательными, но вызывающие гнев или враждебность. Оставляя за собой право выбора работы, в которой готовы участвовать, мы приобретаем ощущение контроля за ситуацией, необходимое для устойчивости к стрессам.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Повышайте квалификацию.</w:t>
      </w:r>
      <w:r w:rsidRPr="00AC3DAF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Вы должны быть в курсе прогрессивных идей и изменений и следить за новыми технологиями. Посещая курсы и семинары, участвуя в дополнительных профессиональных тренингах, мы идем в ногу со временем и избавляемся от чувства несоответствия, оторванности от жизни и изолированности. </w:t>
      </w:r>
    </w:p>
    <w:p w:rsidR="00C50A0D" w:rsidRPr="00186B50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b/>
          <w:i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b/>
          <w:i/>
          <w:color w:val="0000CC"/>
          <w:sz w:val="26"/>
          <w:szCs w:val="26"/>
          <w:lang w:eastAsia="ru-RU"/>
        </w:rPr>
        <w:t>Стремитесь к успеху.</w:t>
      </w:r>
      <w:r w:rsidRPr="00C50A0D">
        <w:rPr>
          <w:rFonts w:ascii="Bookman Old Style" w:eastAsia="Times New Roman" w:hAnsi="Bookman Old Style" w:cs="Times New Roman"/>
          <w:b/>
          <w:i/>
          <w:color w:val="006600"/>
          <w:sz w:val="26"/>
          <w:szCs w:val="26"/>
          <w:lang w:eastAsia="ru-RU"/>
        </w:rPr>
        <w:t xml:space="preserve"> </w:t>
      </w:r>
      <w:r w:rsidRPr="00186B50">
        <w:rPr>
          <w:rFonts w:ascii="Bookman Old Style" w:eastAsia="Times New Roman" w:hAnsi="Bookman Old Style" w:cs="Times New Roman"/>
          <w:color w:val="006600"/>
          <w:sz w:val="26"/>
          <w:szCs w:val="26"/>
          <w:lang w:eastAsia="ru-RU"/>
        </w:rPr>
        <w:t> 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>Никогда не удовлетворяйтесь выполнением только того, чему вас учили. Те, кто добивается успеха, постоянно учатся, рискуют, отходят от традиционного пути во имя карьеры и всегда готовы к новым волнующим трудностям. Если вы готовы расти над собой и стремиться к успеху, то</w:t>
      </w:r>
      <w:r w:rsidRPr="00C50A0D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>,</w:t>
      </w: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t xml:space="preserve"> скорее всего, никогда не испытаете опустошения. </w:t>
      </w:r>
    </w:p>
    <w:p w:rsidR="00C50A0D" w:rsidRPr="00AC3DAF" w:rsidRDefault="00C50A0D" w:rsidP="00C50A0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color w:val="0000CC"/>
          <w:sz w:val="26"/>
          <w:szCs w:val="26"/>
          <w:lang w:eastAsia="ru-RU"/>
        </w:rPr>
      </w:pPr>
      <w:r w:rsidRPr="00AC3DAF">
        <w:rPr>
          <w:rFonts w:ascii="Bookman Old Style" w:eastAsia="Times New Roman" w:hAnsi="Bookman Old Style" w:cs="Times New Roman"/>
          <w:b/>
          <w:bCs/>
          <w:color w:val="0000CC"/>
          <w:sz w:val="26"/>
          <w:szCs w:val="26"/>
          <w:lang w:eastAsia="ru-RU"/>
        </w:rPr>
        <w:t>Научитесь расслабляться!</w:t>
      </w:r>
    </w:p>
    <w:p w:rsidR="00304022" w:rsidRPr="00C50A0D" w:rsidRDefault="00C50A0D" w:rsidP="00C50A0D">
      <w:pPr>
        <w:spacing w:before="100" w:beforeAutospacing="1" w:after="100" w:afterAutospacing="1"/>
        <w:ind w:firstLine="567"/>
        <w:jc w:val="both"/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</w:pPr>
      <w:r w:rsidRPr="00186B50">
        <w:rPr>
          <w:rFonts w:ascii="Bookman Old Style" w:eastAsia="Times New Roman" w:hAnsi="Bookman Old Style" w:cs="Times New Roman"/>
          <w:color w:val="000000" w:themeColor="text1"/>
          <w:sz w:val="26"/>
          <w:szCs w:val="26"/>
          <w:lang w:eastAsia="ru-RU"/>
        </w:rPr>
        <w:lastRenderedPageBreak/>
        <w:t> Ежедневно на несколько минут сядьте в сторонке и придайте телу положение «расслабленного равновесия». Овладев искусством аутотренинга, вы получите больше пользы, чем от сна, и будете готовы воспринимать стрессы и более уверенно справляться с ними.</w:t>
      </w:r>
    </w:p>
    <w:sectPr w:rsidR="00304022" w:rsidRPr="00C50A0D" w:rsidSect="0030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80D"/>
    <w:multiLevelType w:val="multilevel"/>
    <w:tmpl w:val="63FA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3B62"/>
    <w:multiLevelType w:val="multilevel"/>
    <w:tmpl w:val="D82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620C6"/>
    <w:multiLevelType w:val="multilevel"/>
    <w:tmpl w:val="00F0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363B9"/>
    <w:multiLevelType w:val="multilevel"/>
    <w:tmpl w:val="DA36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87686"/>
    <w:multiLevelType w:val="multilevel"/>
    <w:tmpl w:val="7D68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E01BD"/>
    <w:multiLevelType w:val="multilevel"/>
    <w:tmpl w:val="C78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F2CA0"/>
    <w:multiLevelType w:val="multilevel"/>
    <w:tmpl w:val="5B20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B7921"/>
    <w:multiLevelType w:val="multilevel"/>
    <w:tmpl w:val="82A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335D1"/>
    <w:multiLevelType w:val="multilevel"/>
    <w:tmpl w:val="9A8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517F2"/>
    <w:multiLevelType w:val="multilevel"/>
    <w:tmpl w:val="742E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379F7"/>
    <w:multiLevelType w:val="multilevel"/>
    <w:tmpl w:val="947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2C0DD5"/>
    <w:multiLevelType w:val="multilevel"/>
    <w:tmpl w:val="8C0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B547A"/>
    <w:multiLevelType w:val="multilevel"/>
    <w:tmpl w:val="3948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B2073"/>
    <w:multiLevelType w:val="multilevel"/>
    <w:tmpl w:val="1B0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A0D"/>
    <w:rsid w:val="000728A3"/>
    <w:rsid w:val="00304022"/>
    <w:rsid w:val="00AC3DAF"/>
    <w:rsid w:val="00BC4FA0"/>
    <w:rsid w:val="00C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D1EC-3EB2-4480-96B7-418D26C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2001-12-31T21:44:00Z</dcterms:created>
  <dcterms:modified xsi:type="dcterms:W3CDTF">2017-03-07T06:45:00Z</dcterms:modified>
</cp:coreProperties>
</file>