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05" w:rsidRPr="00667901" w:rsidRDefault="009C4632" w:rsidP="0066790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667901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>ШАГ  “</w:t>
      </w:r>
      <w:bookmarkStart w:id="0" w:name="_GoBack"/>
      <w:r w:rsidRPr="00667901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>Беларусь на карте мира</w:t>
      </w:r>
      <w:bookmarkEnd w:id="0"/>
      <w:r w:rsidR="002F53A3" w:rsidRPr="00667901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”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Цель:</w:t>
      </w:r>
      <w:r w:rsidR="00AC32F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Дать общее представление о нашей республике и познакомить с основными понятиями:</w:t>
      </w:r>
      <w:r w:rsidR="00AC32F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ерб, </w:t>
      </w:r>
      <w:r w:rsid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лаг, </w:t>
      </w:r>
      <w:r w:rsid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имн Республики Беларусь</w:t>
      </w:r>
    </w:p>
    <w:p w:rsidR="00524762" w:rsidRPr="00667901" w:rsidRDefault="000E0B97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З</w:t>
      </w:r>
      <w:r w:rsidR="00524762" w:rsidRPr="0066790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адачи:</w:t>
      </w:r>
    </w:p>
    <w:p w:rsidR="00524762" w:rsidRPr="00667901" w:rsidRDefault="00667901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формировать представления о маленькой родине и о большой Родине человека;</w:t>
      </w:r>
    </w:p>
    <w:p w:rsidR="00524762" w:rsidRPr="00667901" w:rsidRDefault="00667901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способствовать развитию познавательной активности, внимания, речи;</w:t>
      </w:r>
    </w:p>
    <w:p w:rsidR="00524762" w:rsidRPr="00667901" w:rsidRDefault="00667901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прив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ивать чувство любви и уважения к своей 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стране, гордость за родной край, уважение к символам страны.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Оборудование:</w:t>
      </w:r>
      <w:r w:rsidR="00AC32F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видеоз</w:t>
      </w:r>
      <w:r w:rsid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апись государственного герба и 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гимна, компьютерна</w:t>
      </w:r>
      <w:r w:rsid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я презентация, карта Беларуси, 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карточки с изображением аистов, карточки с изображением города и деревни.</w:t>
      </w:r>
    </w:p>
    <w:p w:rsidR="00524762" w:rsidRPr="00667901" w:rsidRDefault="00AC32FF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Словарь: 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Родина, земной шар, Европа, символы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Форма </w:t>
      </w:r>
      <w:r w:rsidR="00667901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проведения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: </w:t>
      </w:r>
      <w:proofErr w:type="spellStart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информ</w:t>
      </w:r>
      <w:proofErr w:type="spellEnd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-дайджест </w:t>
      </w:r>
    </w:p>
    <w:p w:rsidR="00667901" w:rsidRDefault="00667901" w:rsidP="0066790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524762" w:rsidRDefault="00524762" w:rsidP="0066790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Ход </w:t>
      </w:r>
      <w:r w:rsidR="0066790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мероприятия</w:t>
      </w:r>
    </w:p>
    <w:p w:rsidR="00667901" w:rsidRPr="00667901" w:rsidRDefault="00667901" w:rsidP="0066790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524762" w:rsidRPr="00667901" w:rsidRDefault="00667901" w:rsidP="00667901">
      <w:pPr>
        <w:numPr>
          <w:ilvl w:val="0"/>
          <w:numId w:val="6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</w:t>
      </w:r>
      <w:r w:rsidR="00524762" w:rsidRPr="0066790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Организационно-мотивационный этап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  </w:t>
      </w:r>
      <w:r w:rsid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‒ 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Закройте глаза, вытяните руки. Представьте, что на ладошках у вас маленькие солнышки. Через пальчики, как лучики солнышка, идёт тепло по всей руке, по всему телу.</w:t>
      </w:r>
      <w:r w:rsid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Солнечные лучики согревают вас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Вам стало тепло и радостно. Улыбнитесь друг другу и скажите добрые слова.</w:t>
      </w:r>
    </w:p>
    <w:p w:rsidR="00524762" w:rsidRPr="00667901" w:rsidRDefault="00524762" w:rsidP="00667901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Этап целеполагания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</w:t>
      </w:r>
      <w:r w:rsid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Сегодня мы с вами совершим удивительное путешествие по родной земле – Беларуси, познакомимся с символами Республики Беларусь.</w:t>
      </w:r>
    </w:p>
    <w:p w:rsidR="00524762" w:rsidRPr="00667901" w:rsidRDefault="00524762" w:rsidP="00667901">
      <w:pPr>
        <w:numPr>
          <w:ilvl w:val="0"/>
          <w:numId w:val="8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Этап актуализации субъектного опыта учащихся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1.</w:t>
      </w:r>
      <w:r w:rsidR="0066790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</w:t>
      </w:r>
      <w:r w:rsidRPr="0066790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Формирование представлений о малой родине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</w:t>
      </w:r>
      <w:r w:rsid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66790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Обсуждение в группах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-Расскажите друг дружке, где вы родились.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-Для человека место, где он родился, где живут его мама и папа, дедушка и бабушка, - это его родина.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</w:t>
      </w:r>
      <w:r w:rsidRPr="0066790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. Соотнесение картинок с местом рождения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(На партах лежат картинки с изображением города и деревни.)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-Кто родился в городе? Кто родился в деревне?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Рассмотрите картинки и скажите: «На какой картинке изображено место, похожее на вашу родину?»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Обобщение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-Так где же находится наша с вами родина? (Высказывания детей)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-Наша родина – это место, где мы родились, где находятся наши деревня, и город, и городской посёлок.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2. Формирование представлений о большой Родине.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Но у нас с вами есть общая Родина – наша страна, в которой мы живём.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 свете много разных стран, 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Но есть одна страна –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Её мы Родиной зовём.</w:t>
      </w:r>
    </w:p>
    <w:p w:rsidR="00524762" w:rsidRPr="00AC32FF" w:rsidRDefault="00AC32FF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А Родина одна. </w:t>
      </w:r>
      <w:r w:rsidR="00524762" w:rsidRPr="00AC32FF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Фрагмент видеофильма. </w:t>
      </w:r>
      <w:r w:rsidR="00524762" w:rsidRPr="00AC32FF">
        <w:rPr>
          <w:rFonts w:ascii="Times New Roman" w:eastAsia="Times New Roman" w:hAnsi="Times New Roman" w:cs="Times New Roman"/>
          <w:b/>
          <w:bCs/>
          <w:i/>
          <w:color w:val="111111"/>
          <w:sz w:val="30"/>
          <w:szCs w:val="30"/>
          <w:lang w:eastAsia="ru-RU"/>
        </w:rPr>
        <w:t>Слайд 2</w:t>
      </w:r>
    </w:p>
    <w:p w:rsidR="00524762" w:rsidRPr="00667901" w:rsidRDefault="00667901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‒ 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Ребята, скажите, пожалуйста, а как называется страна, в которой мы с вами живём?</w:t>
      </w:r>
    </w:p>
    <w:p w:rsidR="00524762" w:rsidRPr="00667901" w:rsidRDefault="00667901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‒ 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Как называются люди, которые живут в Беларуси?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Давайте найдём нашу страну </w:t>
      </w:r>
      <w:r w:rsid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‒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еспублику Беларусь на изображении земного шара. 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be-BY" w:eastAsia="ru-RU"/>
        </w:rPr>
        <w:t>3. </w:t>
      </w:r>
      <w:r w:rsidRPr="0066790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Формирование представлений о Беларуси.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Радз</w:t>
      </w:r>
      <w:proofErr w:type="spellEnd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і</w:t>
      </w:r>
      <w:proofErr w:type="spellStart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ма</w:t>
      </w:r>
      <w:proofErr w:type="spellEnd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наша – Беларусь.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І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proofErr w:type="spellStart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кольк</w:t>
      </w:r>
      <w:proofErr w:type="spellEnd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і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н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і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proofErr w:type="spellStart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шукай</w:t>
      </w:r>
      <w:proofErr w:type="spellEnd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Не </w:t>
      </w:r>
      <w:proofErr w:type="spellStart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знойдзеш</w:t>
      </w:r>
      <w:proofErr w:type="spellEnd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ты на 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ў</w:t>
      </w:r>
      <w:proofErr w:type="spellStart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сёй</w:t>
      </w:r>
      <w:proofErr w:type="spellEnd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зямл</w:t>
      </w:r>
      <w:proofErr w:type="spellEnd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і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і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лей, </w:t>
      </w:r>
      <w:proofErr w:type="spellStart"/>
      <w:proofErr w:type="gramStart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чым</w:t>
      </w:r>
      <w:proofErr w:type="spellEnd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 </w:t>
      </w:r>
      <w:proofErr w:type="spellStart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гэты</w:t>
      </w:r>
      <w:proofErr w:type="spellEnd"/>
      <w:proofErr w:type="gramEnd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край.</w:t>
      </w:r>
    </w:p>
    <w:p w:rsidR="00524762" w:rsidRPr="00667901" w:rsidRDefault="000E0B97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‒ 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А теперь мы отправляемся в заочное путешествие по родной стране. Вы узнаете 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много интересного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 нашей Родине.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1.Первая станция – «Карта»</w:t>
      </w:r>
    </w:p>
    <w:p w:rsidR="00524762" w:rsidRPr="00667901" w:rsidRDefault="000E0B97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‒ 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Посмотрите на карту Беларуси. </w:t>
      </w:r>
      <w:r w:rsidR="00524762" w:rsidRPr="0066790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Слайд 3</w:t>
      </w:r>
    </w:p>
    <w:p w:rsidR="00524762" w:rsidRPr="00667901" w:rsidRDefault="000E0B97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‒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На листик какого дерева похожа наша республика? (Клёна)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Обведите границу Республики Беларусь.</w:t>
      </w:r>
    </w:p>
    <w:p w:rsidR="00524762" w:rsidRPr="00667901" w:rsidRDefault="000E0B97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‒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 Беларуси много больших, красивых городов. Республика Беларусь поделена на 6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областей.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Давайте назовём города, которые являются областными центрами.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Называем города и области.</w:t>
      </w:r>
    </w:p>
    <w:p w:rsidR="00524762" w:rsidRPr="00667901" w:rsidRDefault="000E0B97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‒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Кто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скажет, в какой области мы живём?</w:t>
      </w:r>
    </w:p>
    <w:p w:rsidR="00524762" w:rsidRPr="00667901" w:rsidRDefault="000E0B97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‒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 каждой стране есть главный город – столица. Назовите столицу нашей Родины.</w:t>
      </w:r>
    </w:p>
    <w:p w:rsidR="00524762" w:rsidRPr="00667901" w:rsidRDefault="000E0B97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‒ 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Правильно, Минск – столица нашей Родины.</w:t>
      </w:r>
    </w:p>
    <w:p w:rsidR="00524762" w:rsidRPr="00667901" w:rsidRDefault="000E0B97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‒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Город Минск –  главный город нашей Республики. 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Город Минск носит почётное звание – «город – герой». Это один из крупнейших и</w:t>
      </w:r>
      <w:r w:rsidRPr="0066790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</w:t>
      </w:r>
      <w:r w:rsidR="000E0B97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красивейших городов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Европы, ему более 900 лет.</w:t>
      </w:r>
    </w:p>
    <w:p w:rsidR="00524762" w:rsidRPr="00667901" w:rsidRDefault="000E0B97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‒ 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Знаете ли вы, кто является руководителем нашей страны? Правильно, президент 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Александр </w:t>
      </w:r>
      <w:proofErr w:type="gramStart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Григорьевич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Лукашенко</w:t>
      </w:r>
      <w:proofErr w:type="gramEnd"/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2.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66790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Вторая станция «Наши соседи».</w:t>
      </w:r>
    </w:p>
    <w:p w:rsidR="00524762" w:rsidRPr="00667901" w:rsidRDefault="000E0B97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‒ 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 сейчас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мы познакомимся с нашими соседями. Беларусь граничит с </w:t>
      </w:r>
      <w:r w:rsidR="00AC32F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пятью 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странами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Посмотрите на карту.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Это Россия, Украина, Польша, Латвия, Литва. 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И со всеми соседями мы живём дружно.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3.Третья станция «Национальная одежда»</w:t>
      </w:r>
    </w:p>
    <w:p w:rsidR="00524762" w:rsidRPr="00667901" w:rsidRDefault="000E0B97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‒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У каждого народа есть национальная одежда. У 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белорусского народа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тоже есть своя национальная одежда.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Так одевались в праздники наши прадеды, прабабушки. Одежда красивая, яркая. Кажется, что она соткана из цветов солнца, </w:t>
      </w:r>
      <w:r w:rsidR="000E0B97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лесов,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полей и лугов. 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Назовите </w:t>
      </w:r>
      <w:r w:rsidR="000E0B97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предметы национальной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одежды.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Посмотрите, как красивы дети в национальных костюмах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</w:t>
      </w:r>
      <w:r w:rsidRPr="0066790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Следующая станция -«Символы».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Нашу страну </w:t>
      </w:r>
      <w:r w:rsidR="000E0B97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Беларусь называют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землёй под белыми крыльями. Расправив бел</w:t>
      </w:r>
      <w:r w:rsidR="00AC32F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ые паруса крыльев, летят аисты.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Их </w:t>
      </w:r>
      <w:r w:rsidR="00AC32F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</w:t>
      </w:r>
      <w:r w:rsidR="000E0B97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Беларуси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очень много. </w:t>
      </w:r>
      <w:r w:rsidR="00AC32F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Своими </w:t>
      </w:r>
      <w:r w:rsidR="000E0B97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крыльями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они как бы накрывают нашу страну. Поэтому её так и называют – земля под белыми крыльями. </w:t>
      </w:r>
    </w:p>
    <w:p w:rsidR="00524762" w:rsidRPr="00667901" w:rsidRDefault="00AC32FF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Кожны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ведае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што</w:t>
      </w:r>
      <w:proofErr w:type="spellEnd"/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бусел</w:t>
      </w:r>
      <w:proofErr w:type="spellEnd"/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–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і</w:t>
      </w:r>
      <w:proofErr w:type="spellStart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мвал</w:t>
      </w:r>
      <w:proofErr w:type="spellEnd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 </w:t>
      </w:r>
      <w:proofErr w:type="spellStart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роднай</w:t>
      </w:r>
      <w:proofErr w:type="spellEnd"/>
      <w:proofErr w:type="gramEnd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 </w:t>
      </w:r>
      <w:proofErr w:type="spellStart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Беларус</w:t>
      </w:r>
      <w:proofErr w:type="spellEnd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і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524762" w:rsidRPr="00667901" w:rsidRDefault="00524762" w:rsidP="000E0B9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Этап релаксации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Аист, аист длинноногий,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Покажи домой дорогу.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Топай левою ногой,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Топай правою ногой-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Вот тогда придёшь домой.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-Символ</w:t>
      </w:r>
      <w:r w:rsidR="00AC32F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ом нашей земли считают и зубра.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Зубр - самое большое и сильное животное наших лесов. Живут зубры в Беловежской пуще. Беловежская 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п</w:t>
      </w:r>
      <w:proofErr w:type="spellStart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уща</w:t>
      </w:r>
      <w:proofErr w:type="spellEnd"/>
      <w:r w:rsidR="000E0B9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 самый большой за</w:t>
      </w:r>
      <w:r w:rsidR="000E0B9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поведник нашей страны.</w:t>
      </w:r>
    </w:p>
    <w:p w:rsidR="00524762" w:rsidRPr="00667901" w:rsidRDefault="000E0B97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5. </w:t>
      </w:r>
      <w:r w:rsidR="00524762" w:rsidRPr="0066790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Этап обо</w:t>
      </w: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бщения и систематизации знаний</w:t>
      </w:r>
    </w:p>
    <w:p w:rsidR="00524762" w:rsidRPr="00667901" w:rsidRDefault="000E0B97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‒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Как и каждая страна,</w:t>
      </w:r>
      <w:r w:rsidR="00AC32F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Беларусь имеет свои государственные символы.</w:t>
      </w:r>
    </w:p>
    <w:p w:rsidR="00524762" w:rsidRPr="00667901" w:rsidRDefault="000E0B97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‒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Кто знает 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символы нашей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страны?</w:t>
      </w:r>
    </w:p>
    <w:p w:rsidR="00524762" w:rsidRPr="00667901" w:rsidRDefault="000E0B97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‒ 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Правильно, это герб, флаг и гимн.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Государственный флаг Республики Беларусь</w:t>
      </w:r>
    </w:p>
    <w:p w:rsidR="00524762" w:rsidRPr="00667901" w:rsidRDefault="000E0B97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‒ 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Это государственный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флаг Беларуси, символ 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независимого государства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524762" w:rsidRPr="00667901" w:rsidRDefault="000E0B97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‒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Государственный флаг нашей страны имеет три цвета: красный, зелёный, белый. Красный цвет – знак Солнца. Зелёный – цвет полей и лесов, цвет природы. Белый цвет – это цвет свободы 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 чистоты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На белом фоне 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расположен красный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народный узор - орнамент.</w:t>
      </w:r>
    </w:p>
    <w:p w:rsidR="00524762" w:rsidRPr="00667901" w:rsidRDefault="000E0B97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‒ 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 каких геометрических фигур составлен орнамент?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Государственный герб Республики Беларусь.</w:t>
      </w:r>
    </w:p>
    <w:p w:rsidR="00524762" w:rsidRPr="00667901" w:rsidRDefault="000E0B97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Вторым государственным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символом является герб. </w:t>
      </w:r>
      <w:r w:rsidR="00524762" w:rsidRPr="000E0B97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Видеосюжет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524762" w:rsidRPr="00667901" w:rsidRDefault="000E0B97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Герб ‒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это рисунок, на котором отображены некоторые особенности народа, страны. Например, на гербе 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далёкой Австралии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можно увидеть кенгуру и страуса, наиболее известных в этой стране животных. 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 гербе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Чехии изображён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лев, на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российском ‒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орёл, показывают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силу народов и их м</w:t>
      </w:r>
      <w:r w:rsidR="00AC32F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огущество.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Герб изображён на печатях, бланках, денежных знаках страны.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Государственный гимн Республики Беларусь.</w:t>
      </w:r>
    </w:p>
    <w:p w:rsidR="00524762" w:rsidRPr="00667901" w:rsidRDefault="000E0B97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‒ 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Кроме герба и флага, каждое государство имеет свой гимн.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-Г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имн – это тор</w:t>
      </w:r>
      <w:r w:rsidR="00AC32F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жественная песня. Мелодия гимна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звучит в самые торжественные часы. Она объединяет людей, придаёт им чувство гордости за своё государство.</w:t>
      </w:r>
      <w:r w:rsidR="00AC32F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</w:t>
      </w:r>
      <w:r w:rsidR="00AC32F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Гимн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слушают стоя</w:t>
      </w:r>
      <w:r w:rsidRPr="0066790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. 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Послушайте, как красиво он звучит. (Звучит первый купл</w:t>
      </w:r>
      <w:r w:rsidR="00AC32F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ет и припев гимна.) </w:t>
      </w:r>
      <w:r w:rsidR="00AC32FF" w:rsidRPr="00AC32FF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Видеосюжет</w:t>
      </w:r>
    </w:p>
    <w:p w:rsidR="00524762" w:rsidRPr="00667901" w:rsidRDefault="00AC32FF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-Символом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современной Беларуси стала и Национальная </w:t>
      </w:r>
      <w:proofErr w:type="gramStart"/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библиотека  в</w:t>
      </w:r>
      <w:proofErr w:type="gramEnd"/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Минске.  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VI.  Контрольно-диагностический этап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-С чем мы сейчас познакомились? (</w:t>
      </w:r>
      <w:proofErr w:type="gramStart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</w:t>
      </w:r>
      <w:proofErr w:type="gramEnd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символами)</w:t>
      </w:r>
    </w:p>
    <w:p w:rsidR="00524762" w:rsidRPr="00667901" w:rsidRDefault="00524762" w:rsidP="00AC3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Каждый народ гордится своей страной и её символами. А поэтому необходимо уважительно относиться к ним. Например, когда встречаются представители разных государств, там, где происходит встреча, размешаются их флаги, торжественно звучат гимны. На междуна</w:t>
      </w:r>
      <w:r w:rsidR="00AC32F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родных спортивных соревнованиях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поднимают флаги тех государств, спортсмены которых заняли первые места. Во время подъёма флага звучит гимн данной страны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Физкультминутка для глаз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6. </w:t>
      </w:r>
      <w:r w:rsidRPr="0066790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Следующая станция «Природа Беларуси».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 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Работа по учебному пособию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Какой цвет преобладает на карте Беларуси?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Беларусь – край лесов, край голубых озёр и рек.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- Что вы знаете о природе нашей Родины?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Просмотр   фрагмента видеофильма о природе Беларуси.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-Нравится ли вам природа родной земли? Почему?</w:t>
      </w:r>
    </w:p>
    <w:p w:rsidR="00524762" w:rsidRPr="00667901" w:rsidRDefault="00524762" w:rsidP="00AC32F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Этап подведения итогов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Игра «Да – нет»</w:t>
      </w:r>
      <w:r w:rsidR="00AC32F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Если утверждение правильно – дети хлопают в ладоши, если нет – приседают.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1. Место, где человек родился и </w:t>
      </w:r>
      <w:proofErr w:type="gramStart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вырос ,</w:t>
      </w:r>
      <w:proofErr w:type="gramEnd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называется Родина.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2.Наша Родина – Беларусь.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3.Столицей нашей Родины является Брест.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4.Символы страны – это герб, флаг и гимн.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</w:t>
      </w:r>
      <w:proofErr w:type="gramStart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  гербе</w:t>
      </w:r>
      <w:proofErr w:type="gramEnd"/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Республики Беларусь есть изображение меча.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6.Цвет белорусского флага – красно – бело – зелёный.</w:t>
      </w:r>
    </w:p>
    <w:p w:rsidR="00524762" w:rsidRPr="00667901" w:rsidRDefault="00524762" w:rsidP="00AC32F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Этап рефлексии </w:t>
      </w:r>
    </w:p>
    <w:p w:rsidR="00524762" w:rsidRPr="00667901" w:rsidRDefault="00AC32FF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‒ </w:t>
      </w:r>
      <w:r w:rsidR="00524762"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Чт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 больше всего вам запомнилось?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Детям предлагается закончить предложение: «Я люблю Беларусь, потому что</w:t>
      </w:r>
      <w:r w:rsidR="00AC32F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…».</w:t>
      </w:r>
    </w:p>
    <w:p w:rsidR="00524762" w:rsidRPr="00667901" w:rsidRDefault="00524762" w:rsidP="0066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 доске висит карта Беларуси. Дети берут картинки с изображением аистов и прикре</w:t>
      </w:r>
      <w:r w:rsidR="00AC32F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пляют их на карту Беларуси.</w:t>
      </w:r>
    </w:p>
    <w:p w:rsidR="002F53A3" w:rsidRPr="00667901" w:rsidRDefault="00524762" w:rsidP="00AC3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6790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Дорогие ребята, любите и берегите свою Родину – Беларусь!</w:t>
      </w:r>
    </w:p>
    <w:sectPr w:rsidR="002F53A3" w:rsidRPr="00667901" w:rsidSect="0066790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5B2A"/>
    <w:multiLevelType w:val="hybridMultilevel"/>
    <w:tmpl w:val="8B7C8E7C"/>
    <w:lvl w:ilvl="0" w:tplc="A74EE802">
      <w:start w:val="4"/>
      <w:numFmt w:val="decimal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CEF4DD6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3BE5B6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ED8668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232BAA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FF4FD2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DDCFF9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E08A28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486E95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E5BAE"/>
    <w:multiLevelType w:val="hybridMultilevel"/>
    <w:tmpl w:val="34C26C68"/>
    <w:lvl w:ilvl="0" w:tplc="73CCF334">
      <w:start w:val="7"/>
      <w:numFmt w:val="decimal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E8D0FD7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36AFF6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1DE0CE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6043B3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FA8E5C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D80BE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898F68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8FA97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8C513F"/>
    <w:multiLevelType w:val="multilevel"/>
    <w:tmpl w:val="41CC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A5046"/>
    <w:multiLevelType w:val="hybridMultilevel"/>
    <w:tmpl w:val="2D64A90E"/>
    <w:lvl w:ilvl="0" w:tplc="EE5850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235DF"/>
    <w:multiLevelType w:val="hybridMultilevel"/>
    <w:tmpl w:val="F87AF57A"/>
    <w:lvl w:ilvl="0" w:tplc="FBB268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846B5"/>
    <w:multiLevelType w:val="hybridMultilevel"/>
    <w:tmpl w:val="ACE0BCA2"/>
    <w:lvl w:ilvl="0" w:tplc="148202F8">
      <w:start w:val="8"/>
      <w:numFmt w:val="decimal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2E3C2F0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96882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F8440E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AEAE81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618AAC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5A2C35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EF0A87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3E268C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F41976"/>
    <w:multiLevelType w:val="hybridMultilevel"/>
    <w:tmpl w:val="3C90F4BE"/>
    <w:lvl w:ilvl="0" w:tplc="DBCA73AA">
      <w:start w:val="2"/>
      <w:numFmt w:val="decimal"/>
      <w:lvlText w:val="%1."/>
      <w:lvlJc w:val="right"/>
      <w:pPr>
        <w:tabs>
          <w:tab w:val="num" w:pos="1495"/>
        </w:tabs>
        <w:ind w:left="1495" w:hanging="360"/>
      </w:pPr>
      <w:rPr>
        <w:b/>
      </w:rPr>
    </w:lvl>
    <w:lvl w:ilvl="1" w:tplc="E0E89FBC" w:tentative="1">
      <w:start w:val="1"/>
      <w:numFmt w:val="upperRoman"/>
      <w:lvlText w:val="%2."/>
      <w:lvlJc w:val="right"/>
      <w:pPr>
        <w:tabs>
          <w:tab w:val="num" w:pos="2215"/>
        </w:tabs>
        <w:ind w:left="2215" w:hanging="360"/>
      </w:pPr>
    </w:lvl>
    <w:lvl w:ilvl="2" w:tplc="61B273DE" w:tentative="1">
      <w:start w:val="1"/>
      <w:numFmt w:val="upperRoman"/>
      <w:lvlText w:val="%3."/>
      <w:lvlJc w:val="right"/>
      <w:pPr>
        <w:tabs>
          <w:tab w:val="num" w:pos="2935"/>
        </w:tabs>
        <w:ind w:left="2935" w:hanging="360"/>
      </w:pPr>
    </w:lvl>
    <w:lvl w:ilvl="3" w:tplc="674422B0" w:tentative="1">
      <w:start w:val="1"/>
      <w:numFmt w:val="upperRoman"/>
      <w:lvlText w:val="%4."/>
      <w:lvlJc w:val="right"/>
      <w:pPr>
        <w:tabs>
          <w:tab w:val="num" w:pos="3655"/>
        </w:tabs>
        <w:ind w:left="3655" w:hanging="360"/>
      </w:pPr>
    </w:lvl>
    <w:lvl w:ilvl="4" w:tplc="081EAD9E" w:tentative="1">
      <w:start w:val="1"/>
      <w:numFmt w:val="upperRoman"/>
      <w:lvlText w:val="%5."/>
      <w:lvlJc w:val="right"/>
      <w:pPr>
        <w:tabs>
          <w:tab w:val="num" w:pos="4375"/>
        </w:tabs>
        <w:ind w:left="4375" w:hanging="360"/>
      </w:pPr>
    </w:lvl>
    <w:lvl w:ilvl="5" w:tplc="1A349494" w:tentative="1">
      <w:start w:val="1"/>
      <w:numFmt w:val="upperRoman"/>
      <w:lvlText w:val="%6."/>
      <w:lvlJc w:val="right"/>
      <w:pPr>
        <w:tabs>
          <w:tab w:val="num" w:pos="5095"/>
        </w:tabs>
        <w:ind w:left="5095" w:hanging="360"/>
      </w:pPr>
    </w:lvl>
    <w:lvl w:ilvl="6" w:tplc="9C6E9C56" w:tentative="1">
      <w:start w:val="1"/>
      <w:numFmt w:val="upperRoman"/>
      <w:lvlText w:val="%7."/>
      <w:lvlJc w:val="right"/>
      <w:pPr>
        <w:tabs>
          <w:tab w:val="num" w:pos="5815"/>
        </w:tabs>
        <w:ind w:left="5815" w:hanging="360"/>
      </w:pPr>
    </w:lvl>
    <w:lvl w:ilvl="7" w:tplc="2DD005C6" w:tentative="1">
      <w:start w:val="1"/>
      <w:numFmt w:val="upperRoman"/>
      <w:lvlText w:val="%8."/>
      <w:lvlJc w:val="right"/>
      <w:pPr>
        <w:tabs>
          <w:tab w:val="num" w:pos="6535"/>
        </w:tabs>
        <w:ind w:left="6535" w:hanging="360"/>
      </w:pPr>
    </w:lvl>
    <w:lvl w:ilvl="8" w:tplc="E5F44DEA" w:tentative="1">
      <w:start w:val="1"/>
      <w:numFmt w:val="upperRoman"/>
      <w:lvlText w:val="%9."/>
      <w:lvlJc w:val="right"/>
      <w:pPr>
        <w:tabs>
          <w:tab w:val="num" w:pos="7255"/>
        </w:tabs>
        <w:ind w:left="7255" w:hanging="360"/>
      </w:pPr>
    </w:lvl>
  </w:abstractNum>
  <w:abstractNum w:abstractNumId="7" w15:restartNumberingAfterBreak="0">
    <w:nsid w:val="65151561"/>
    <w:multiLevelType w:val="hybridMultilevel"/>
    <w:tmpl w:val="9FFE851A"/>
    <w:lvl w:ilvl="0" w:tplc="B6824158">
      <w:start w:val="3"/>
      <w:numFmt w:val="decimal"/>
      <w:lvlText w:val="%1."/>
      <w:lvlJc w:val="right"/>
      <w:pPr>
        <w:tabs>
          <w:tab w:val="num" w:pos="1353"/>
        </w:tabs>
        <w:ind w:left="1353" w:hanging="360"/>
      </w:pPr>
      <w:rPr>
        <w:b/>
      </w:rPr>
    </w:lvl>
    <w:lvl w:ilvl="1" w:tplc="114E32E6" w:tentative="1">
      <w:start w:val="1"/>
      <w:numFmt w:val="upperRoman"/>
      <w:lvlText w:val="%2."/>
      <w:lvlJc w:val="right"/>
      <w:pPr>
        <w:tabs>
          <w:tab w:val="num" w:pos="2073"/>
        </w:tabs>
        <w:ind w:left="2073" w:hanging="360"/>
      </w:pPr>
    </w:lvl>
    <w:lvl w:ilvl="2" w:tplc="2ACAE67C" w:tentative="1">
      <w:start w:val="1"/>
      <w:numFmt w:val="upperRoman"/>
      <w:lvlText w:val="%3."/>
      <w:lvlJc w:val="right"/>
      <w:pPr>
        <w:tabs>
          <w:tab w:val="num" w:pos="2793"/>
        </w:tabs>
        <w:ind w:left="2793" w:hanging="360"/>
      </w:pPr>
    </w:lvl>
    <w:lvl w:ilvl="3" w:tplc="E8EE9A18" w:tentative="1">
      <w:start w:val="1"/>
      <w:numFmt w:val="upperRoman"/>
      <w:lvlText w:val="%4."/>
      <w:lvlJc w:val="right"/>
      <w:pPr>
        <w:tabs>
          <w:tab w:val="num" w:pos="3513"/>
        </w:tabs>
        <w:ind w:left="3513" w:hanging="360"/>
      </w:pPr>
    </w:lvl>
    <w:lvl w:ilvl="4" w:tplc="148C8D2E" w:tentative="1">
      <w:start w:val="1"/>
      <w:numFmt w:val="upperRoman"/>
      <w:lvlText w:val="%5."/>
      <w:lvlJc w:val="right"/>
      <w:pPr>
        <w:tabs>
          <w:tab w:val="num" w:pos="4233"/>
        </w:tabs>
        <w:ind w:left="4233" w:hanging="360"/>
      </w:pPr>
    </w:lvl>
    <w:lvl w:ilvl="5" w:tplc="93303FD2" w:tentative="1">
      <w:start w:val="1"/>
      <w:numFmt w:val="upperRoman"/>
      <w:lvlText w:val="%6."/>
      <w:lvlJc w:val="right"/>
      <w:pPr>
        <w:tabs>
          <w:tab w:val="num" w:pos="4953"/>
        </w:tabs>
        <w:ind w:left="4953" w:hanging="360"/>
      </w:pPr>
    </w:lvl>
    <w:lvl w:ilvl="6" w:tplc="CE08873E" w:tentative="1">
      <w:start w:val="1"/>
      <w:numFmt w:val="upperRoman"/>
      <w:lvlText w:val="%7."/>
      <w:lvlJc w:val="right"/>
      <w:pPr>
        <w:tabs>
          <w:tab w:val="num" w:pos="5673"/>
        </w:tabs>
        <w:ind w:left="5673" w:hanging="360"/>
      </w:pPr>
    </w:lvl>
    <w:lvl w:ilvl="7" w:tplc="B6C08A3C" w:tentative="1">
      <w:start w:val="1"/>
      <w:numFmt w:val="upperRoman"/>
      <w:lvlText w:val="%8."/>
      <w:lvlJc w:val="right"/>
      <w:pPr>
        <w:tabs>
          <w:tab w:val="num" w:pos="6393"/>
        </w:tabs>
        <w:ind w:left="6393" w:hanging="360"/>
      </w:pPr>
    </w:lvl>
    <w:lvl w:ilvl="8" w:tplc="A98E4F1C" w:tentative="1">
      <w:start w:val="1"/>
      <w:numFmt w:val="upperRoman"/>
      <w:lvlText w:val="%9."/>
      <w:lvlJc w:val="right"/>
      <w:pPr>
        <w:tabs>
          <w:tab w:val="num" w:pos="7113"/>
        </w:tabs>
        <w:ind w:left="7113" w:hanging="360"/>
      </w:pPr>
    </w:lvl>
  </w:abstractNum>
  <w:abstractNum w:abstractNumId="8" w15:restartNumberingAfterBreak="0">
    <w:nsid w:val="6EA172A8"/>
    <w:multiLevelType w:val="multilevel"/>
    <w:tmpl w:val="DB88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955983"/>
    <w:multiLevelType w:val="multilevel"/>
    <w:tmpl w:val="A42A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6B0CDE"/>
    <w:multiLevelType w:val="multilevel"/>
    <w:tmpl w:val="C30EAB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10"/>
    <w:lvlOverride w:ilvl="0">
      <w:lvl w:ilvl="0">
        <w:numFmt w:val="decimal"/>
        <w:lvlText w:val="%1."/>
        <w:lvlJc w:val="left"/>
        <w:rPr>
          <w:b/>
        </w:rPr>
      </w:lvl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A3"/>
    <w:rsid w:val="000E0B97"/>
    <w:rsid w:val="00204A41"/>
    <w:rsid w:val="002F53A3"/>
    <w:rsid w:val="00347033"/>
    <w:rsid w:val="00421250"/>
    <w:rsid w:val="00463E4F"/>
    <w:rsid w:val="004B0D90"/>
    <w:rsid w:val="00524762"/>
    <w:rsid w:val="00592897"/>
    <w:rsid w:val="005D4F5A"/>
    <w:rsid w:val="00667901"/>
    <w:rsid w:val="00726196"/>
    <w:rsid w:val="008F65E1"/>
    <w:rsid w:val="009C4632"/>
    <w:rsid w:val="00AC32FF"/>
    <w:rsid w:val="00BE25C2"/>
    <w:rsid w:val="00DC4D72"/>
    <w:rsid w:val="00E9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C99B"/>
  <w15:docId w15:val="{18A8BAB7-C7AB-42BA-B40F-345EB19B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3A3"/>
    <w:pPr>
      <w:ind w:left="720"/>
      <w:contextualSpacing/>
    </w:pPr>
  </w:style>
  <w:style w:type="paragraph" w:customStyle="1" w:styleId="c0">
    <w:name w:val="c0"/>
    <w:basedOn w:val="a"/>
    <w:rsid w:val="002F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53A3"/>
  </w:style>
  <w:style w:type="paragraph" w:styleId="a4">
    <w:name w:val="Normal (Web)"/>
    <w:basedOn w:val="a"/>
    <w:uiPriority w:val="99"/>
    <w:semiHidden/>
    <w:unhideWhenUsed/>
    <w:rsid w:val="005D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D4F5A"/>
    <w:rPr>
      <w:color w:val="0000FF"/>
      <w:u w:val="single"/>
    </w:rPr>
  </w:style>
  <w:style w:type="character" w:styleId="a6">
    <w:name w:val="Strong"/>
    <w:basedOn w:val="a0"/>
    <w:uiPriority w:val="22"/>
    <w:qFormat/>
    <w:rsid w:val="005D4F5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04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85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6138">
              <w:marLeft w:val="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46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567214">
              <w:marLeft w:val="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66466">
          <w:marLeft w:val="0"/>
          <w:marRight w:val="0"/>
          <w:marTop w:val="0"/>
          <w:marBottom w:val="300"/>
          <w:divBdr>
            <w:top w:val="single" w:sz="6" w:space="15" w:color="8BC34A"/>
            <w:left w:val="single" w:sz="6" w:space="15" w:color="8BC34A"/>
            <w:bottom w:val="single" w:sz="6" w:space="15" w:color="8BC34A"/>
            <w:right w:val="single" w:sz="6" w:space="15" w:color="8BC34A"/>
          </w:divBdr>
          <w:divsChild>
            <w:div w:id="2003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88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5445">
              <w:marLeft w:val="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NotePad.by</dc:creator>
  <cp:keywords/>
  <dc:description/>
  <cp:lastModifiedBy>Татьяна</cp:lastModifiedBy>
  <cp:revision>6</cp:revision>
  <cp:lastPrinted>2018-09-01T08:47:00Z</cp:lastPrinted>
  <dcterms:created xsi:type="dcterms:W3CDTF">2018-08-31T21:04:00Z</dcterms:created>
  <dcterms:modified xsi:type="dcterms:W3CDTF">2021-07-01T22:16:00Z</dcterms:modified>
</cp:coreProperties>
</file>