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E7" w:rsidRPr="00F019E7" w:rsidRDefault="00F019E7" w:rsidP="00F019E7">
      <w:pPr>
        <w:pStyle w:val="newncpi0"/>
        <w:jc w:val="center"/>
      </w:pPr>
      <w:r w:rsidRPr="00F019E7">
        <w:t> </w:t>
      </w:r>
    </w:p>
    <w:p w:rsidR="00F019E7" w:rsidRPr="00F019E7" w:rsidRDefault="00F019E7" w:rsidP="00F019E7">
      <w:pPr>
        <w:pStyle w:val="newncpi0"/>
        <w:jc w:val="center"/>
      </w:pPr>
      <w:bookmarkStart w:id="0" w:name="a1"/>
      <w:bookmarkEnd w:id="0"/>
      <w:r w:rsidRPr="00F019E7">
        <w:rPr>
          <w:rStyle w:val="name"/>
        </w:rPr>
        <w:t>ПОСТАНОВЛЕНИЕ </w:t>
      </w:r>
      <w:r w:rsidRPr="00F019E7">
        <w:rPr>
          <w:rStyle w:val="promulgator"/>
        </w:rPr>
        <w:t>СОВЕТА МИНИСТРОВ РЕСПУБЛИКИ БЕЛАРУСЬ</w:t>
      </w:r>
    </w:p>
    <w:p w:rsidR="00F019E7" w:rsidRPr="00F019E7" w:rsidRDefault="00F019E7" w:rsidP="00F019E7">
      <w:pPr>
        <w:pStyle w:val="newncpi"/>
        <w:ind w:firstLine="0"/>
        <w:jc w:val="center"/>
      </w:pPr>
      <w:r w:rsidRPr="00F019E7">
        <w:rPr>
          <w:rStyle w:val="datepr"/>
        </w:rPr>
        <w:t>23 июня 2010 г.</w:t>
      </w:r>
      <w:r w:rsidRPr="00F019E7">
        <w:rPr>
          <w:rStyle w:val="number"/>
        </w:rPr>
        <w:t xml:space="preserve"> № 958</w:t>
      </w:r>
    </w:p>
    <w:p w:rsidR="00F019E7" w:rsidRPr="00F019E7" w:rsidRDefault="00F019E7" w:rsidP="00F019E7">
      <w:pPr>
        <w:pStyle w:val="title"/>
      </w:pPr>
      <w:r w:rsidRPr="00F019E7"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F019E7" w:rsidRPr="00F019E7" w:rsidRDefault="00F019E7" w:rsidP="00F019E7">
      <w:pPr>
        <w:pStyle w:val="changei"/>
      </w:pPr>
      <w:r w:rsidRPr="00F019E7">
        <w:t>Изменения и дополнения:</w:t>
      </w:r>
    </w:p>
    <w:p w:rsidR="00F019E7" w:rsidRPr="00F019E7" w:rsidRDefault="00F019E7" w:rsidP="00F019E7">
      <w:pPr>
        <w:pStyle w:val="changeadd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4 августа 2011 г. № 1049 (Национальный реестр правовых актов Республики Беларусь, 2011 г., № 92, 5/34264);</w:t>
      </w:r>
    </w:p>
    <w:p w:rsidR="00F019E7" w:rsidRPr="00F019E7" w:rsidRDefault="00F019E7" w:rsidP="00F019E7">
      <w:pPr>
        <w:pStyle w:val="changeadd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9 февраля 2012 г. № 136 (Национальный реестр правовых актов Республики Беларусь, 2012 г., № 22, 5/35256);</w:t>
      </w:r>
    </w:p>
    <w:p w:rsidR="00F019E7" w:rsidRPr="00F019E7" w:rsidRDefault="00F019E7" w:rsidP="00F019E7">
      <w:pPr>
        <w:pStyle w:val="changeadd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8 июня 2012 г. № 541 (Национальный реестр правовых актов Республики Беларусь, 2012 г., № 68, 5/35831);</w:t>
      </w:r>
    </w:p>
    <w:p w:rsidR="00F019E7" w:rsidRPr="00F019E7" w:rsidRDefault="00F019E7" w:rsidP="00F019E7">
      <w:pPr>
        <w:pStyle w:val="changeadd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16 октября 2012 г. № 933 (Национальный правовой Интернет-портал Республики Беларусь, 19.10.2012, 5/36359);</w:t>
      </w:r>
    </w:p>
    <w:p w:rsidR="00F019E7" w:rsidRPr="00F019E7" w:rsidRDefault="00F019E7" w:rsidP="00F019E7">
      <w:pPr>
        <w:pStyle w:val="changeadd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11 октября 2013 г. № 903 (Национальный правовой Интернет-портал Республики Беларусь, 16.10.2013, 5/37921) </w:t>
      </w:r>
    </w:p>
    <w:p w:rsidR="00F019E7" w:rsidRPr="00F019E7" w:rsidRDefault="00F019E7" w:rsidP="00F019E7">
      <w:pPr>
        <w:pStyle w:val="newncpi"/>
      </w:pPr>
      <w:r w:rsidRPr="00F019E7">
        <w:t> </w:t>
      </w:r>
    </w:p>
    <w:p w:rsidR="00F019E7" w:rsidRPr="00F019E7" w:rsidRDefault="00F019E7" w:rsidP="00F019E7">
      <w:pPr>
        <w:pStyle w:val="preamble"/>
      </w:pPr>
      <w:r w:rsidRPr="00F019E7">
        <w:t xml:space="preserve">В соответствии со </w:t>
      </w:r>
      <w:r w:rsidRPr="00F019E7">
        <w:rPr>
          <w:rFonts w:eastAsiaTheme="majorEastAsia"/>
        </w:rPr>
        <w:t>статьей 16</w:t>
      </w:r>
      <w:r w:rsidRPr="00F019E7">
        <w:t xml:space="preserve"> Закона Республики Беларусь от 7 декабря 2009 года «Об основах государственной молодежной политики» Совет Министров Республики Беларусь ПОСТАНОВЛЯЕТ:</w:t>
      </w:r>
    </w:p>
    <w:p w:rsidR="00F019E7" w:rsidRPr="00F019E7" w:rsidRDefault="00F019E7" w:rsidP="00F019E7">
      <w:pPr>
        <w:pStyle w:val="point"/>
      </w:pPr>
      <w:r w:rsidRPr="00F019E7">
        <w:t xml:space="preserve">1. Утвердить прилагаемое </w:t>
      </w:r>
      <w:r w:rsidRPr="00F019E7">
        <w:rPr>
          <w:rFonts w:eastAsiaTheme="majorEastAsia"/>
        </w:rPr>
        <w:t>Положение</w:t>
      </w:r>
      <w:r w:rsidRPr="00F019E7">
        <w:t xml:space="preserve"> о порядке организации и финансирования временной трудовой занятости молодежи, обучающейся в учреждениях образования, в свободное от учебы время.</w:t>
      </w:r>
    </w:p>
    <w:p w:rsidR="00F019E7" w:rsidRPr="00F019E7" w:rsidRDefault="00F019E7" w:rsidP="00F019E7">
      <w:pPr>
        <w:pStyle w:val="point"/>
      </w:pPr>
      <w:r w:rsidRPr="00F019E7">
        <w:t>2. Признать утратившими силу:</w:t>
      </w:r>
    </w:p>
    <w:p w:rsidR="00F019E7" w:rsidRPr="00F019E7" w:rsidRDefault="00F019E7" w:rsidP="00F019E7">
      <w:pPr>
        <w:pStyle w:val="newncpi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18 июня 1997 г. № 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 г., № 17-18, ст. 641);</w:t>
      </w:r>
    </w:p>
    <w:p w:rsidR="00F019E7" w:rsidRPr="00F019E7" w:rsidRDefault="00F019E7" w:rsidP="00F019E7">
      <w:pPr>
        <w:pStyle w:val="newncpi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F019E7" w:rsidRPr="00F019E7" w:rsidRDefault="00F019E7" w:rsidP="00F019E7">
      <w:pPr>
        <w:pStyle w:val="newncpi"/>
      </w:pPr>
      <w:r w:rsidRPr="00F019E7">
        <w:rPr>
          <w:rFonts w:eastAsiaTheme="majorEastAsia"/>
        </w:rPr>
        <w:t>пункт 11</w:t>
      </w:r>
      <w:r w:rsidRPr="00F019E7">
        <w:t xml:space="preserve">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</w:p>
    <w:p w:rsidR="00F019E7" w:rsidRPr="00F019E7" w:rsidRDefault="00F019E7" w:rsidP="00F019E7">
      <w:pPr>
        <w:pStyle w:val="newncpi"/>
      </w:pPr>
      <w:r w:rsidRPr="00F019E7">
        <w:rPr>
          <w:rFonts w:eastAsiaTheme="majorEastAsia"/>
        </w:rPr>
        <w:t>постановление</w:t>
      </w:r>
      <w:r w:rsidRPr="00F019E7">
        <w:t xml:space="preserve">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F019E7" w:rsidRPr="00F019E7" w:rsidRDefault="00F019E7" w:rsidP="00F019E7">
      <w:pPr>
        <w:pStyle w:val="newncpi"/>
      </w:pPr>
      <w:r w:rsidRPr="00F019E7">
        <w:rPr>
          <w:rFonts w:eastAsiaTheme="majorEastAsia"/>
        </w:rPr>
        <w:t>пункт 15</w:t>
      </w:r>
      <w:r w:rsidRPr="00F019E7">
        <w:t xml:space="preserve">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</w:p>
    <w:p w:rsidR="00F019E7" w:rsidRPr="00F019E7" w:rsidRDefault="00F019E7" w:rsidP="00F019E7">
      <w:pPr>
        <w:pStyle w:val="point"/>
      </w:pPr>
      <w:r w:rsidRPr="00F019E7"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F019E7" w:rsidRPr="00F019E7" w:rsidRDefault="00F019E7" w:rsidP="00F019E7">
      <w:pPr>
        <w:pStyle w:val="point"/>
      </w:pPr>
      <w:r w:rsidRPr="00F019E7">
        <w:t>4. Настоящее постановление вступает в силу после его официального опубликования.</w:t>
      </w:r>
    </w:p>
    <w:p w:rsidR="00F019E7" w:rsidRPr="00F019E7" w:rsidRDefault="00F019E7" w:rsidP="00F019E7">
      <w:pPr>
        <w:pStyle w:val="newncpi"/>
      </w:pPr>
      <w:r w:rsidRPr="00F019E7">
        <w:t> </w:t>
      </w:r>
    </w:p>
    <w:tbl>
      <w:tblPr>
        <w:tblStyle w:val="tablencpi"/>
        <w:tblW w:w="5000" w:type="pct"/>
        <w:tblLook w:val="04A0"/>
      </w:tblPr>
      <w:tblGrid>
        <w:gridCol w:w="5445"/>
        <w:gridCol w:w="5446"/>
      </w:tblGrid>
      <w:tr w:rsidR="00F019E7" w:rsidRPr="00F019E7" w:rsidTr="00F019E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19E7" w:rsidRPr="00F019E7" w:rsidRDefault="00F019E7">
            <w:pPr>
              <w:pStyle w:val="newncpi0"/>
              <w:jc w:val="left"/>
            </w:pPr>
            <w:r w:rsidRPr="00F019E7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19E7" w:rsidRPr="00F019E7" w:rsidRDefault="00F019E7">
            <w:pPr>
              <w:pStyle w:val="newncpi0"/>
              <w:jc w:val="right"/>
            </w:pPr>
            <w:r w:rsidRPr="00F019E7">
              <w:rPr>
                <w:rStyle w:val="pers"/>
              </w:rPr>
              <w:t>С.Сидорский</w:t>
            </w:r>
          </w:p>
        </w:tc>
      </w:tr>
    </w:tbl>
    <w:p w:rsidR="00F019E7" w:rsidRPr="00F019E7" w:rsidRDefault="00F019E7" w:rsidP="00F019E7">
      <w:pPr>
        <w:pStyle w:val="newncpi"/>
      </w:pPr>
      <w:r w:rsidRPr="00F019E7">
        <w:t> </w:t>
      </w:r>
    </w:p>
    <w:tbl>
      <w:tblPr>
        <w:tblStyle w:val="tablencpi"/>
        <w:tblW w:w="5000" w:type="pct"/>
        <w:tblLook w:val="04A0"/>
      </w:tblPr>
      <w:tblGrid>
        <w:gridCol w:w="8168"/>
        <w:gridCol w:w="2723"/>
      </w:tblGrid>
      <w:tr w:rsidR="00F019E7" w:rsidRPr="00F019E7" w:rsidTr="00F019E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E7" w:rsidRPr="00F019E7" w:rsidRDefault="00F019E7">
            <w:pPr>
              <w:pStyle w:val="newncpi"/>
            </w:pPr>
            <w:r w:rsidRPr="00F019E7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19E7" w:rsidRPr="00F019E7" w:rsidRDefault="00F019E7">
            <w:pPr>
              <w:pStyle w:val="capu1"/>
            </w:pPr>
            <w:r w:rsidRPr="00F019E7">
              <w:t>УТВЕРЖДЕНО</w:t>
            </w:r>
          </w:p>
          <w:p w:rsidR="00F019E7" w:rsidRPr="00F019E7" w:rsidRDefault="00F019E7">
            <w:pPr>
              <w:pStyle w:val="cap1"/>
            </w:pPr>
            <w:r w:rsidRPr="00F019E7">
              <w:rPr>
                <w:rFonts w:eastAsiaTheme="majorEastAsia"/>
              </w:rPr>
              <w:t>Постановление</w:t>
            </w:r>
            <w:r w:rsidRPr="00F019E7">
              <w:br/>
            </w:r>
            <w:r w:rsidRPr="00F019E7">
              <w:lastRenderedPageBreak/>
              <w:t xml:space="preserve">Совета Министров </w:t>
            </w:r>
            <w:r w:rsidRPr="00F019E7">
              <w:br/>
              <w:t>Республики Беларусь</w:t>
            </w:r>
          </w:p>
          <w:p w:rsidR="00F019E7" w:rsidRPr="00F019E7" w:rsidRDefault="00F019E7">
            <w:pPr>
              <w:pStyle w:val="cap1"/>
            </w:pPr>
            <w:r w:rsidRPr="00F019E7">
              <w:t>23.06.2010 № 958</w:t>
            </w:r>
          </w:p>
        </w:tc>
      </w:tr>
    </w:tbl>
    <w:p w:rsidR="00F019E7" w:rsidRPr="00F019E7" w:rsidRDefault="00F019E7" w:rsidP="00F019E7">
      <w:pPr>
        <w:pStyle w:val="titleu"/>
      </w:pPr>
      <w:bookmarkStart w:id="1" w:name="a2"/>
      <w:bookmarkEnd w:id="1"/>
      <w:r w:rsidRPr="00F019E7">
        <w:lastRenderedPageBreak/>
        <w:t>ПОЛОЖЕНИЕ</w:t>
      </w:r>
      <w:r w:rsidRPr="00F019E7"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F019E7" w:rsidRPr="00F019E7" w:rsidRDefault="00F019E7" w:rsidP="00F019E7">
      <w:pPr>
        <w:pStyle w:val="chapter"/>
      </w:pPr>
      <w:bookmarkStart w:id="2" w:name="a4"/>
      <w:bookmarkEnd w:id="2"/>
      <w:r w:rsidRPr="00F019E7">
        <w:t>ГЛАВА 1</w:t>
      </w:r>
      <w:r w:rsidRPr="00F019E7">
        <w:br/>
        <w:t>ОБЩИЕ ПОЛОЖЕНИЯ</w:t>
      </w:r>
    </w:p>
    <w:p w:rsidR="00F019E7" w:rsidRPr="00F019E7" w:rsidRDefault="00F019E7" w:rsidP="00F019E7">
      <w:pPr>
        <w:pStyle w:val="point"/>
      </w:pPr>
      <w:r w:rsidRPr="00F019E7"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- временная трудовая занятость молодежи).</w:t>
      </w:r>
    </w:p>
    <w:p w:rsidR="00F019E7" w:rsidRPr="00F019E7" w:rsidRDefault="00F019E7" w:rsidP="00F019E7">
      <w:pPr>
        <w:pStyle w:val="point"/>
      </w:pPr>
      <w:r w:rsidRPr="00F019E7">
        <w:t>2. Временная трудовая занятость молодежи организуется для граждан в возрасте от 14 лет до 31 года (далее - молодые граждане) в целях приобщения к общественно полезному труду и получения трудовых навыков путем:</w:t>
      </w:r>
    </w:p>
    <w:p w:rsidR="00F019E7" w:rsidRPr="00F019E7" w:rsidRDefault="00F019E7" w:rsidP="00F019E7">
      <w:pPr>
        <w:pStyle w:val="newncpi"/>
      </w:pPr>
      <w:r w:rsidRPr="00F019E7"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 -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F019E7" w:rsidRPr="00F019E7" w:rsidRDefault="00F019E7" w:rsidP="00F019E7">
      <w:pPr>
        <w:pStyle w:val="newncpi"/>
      </w:pPr>
      <w:r w:rsidRPr="00F019E7">
        <w:t>участия в работе студенческих отрядов.</w:t>
      </w:r>
    </w:p>
    <w:p w:rsidR="00F019E7" w:rsidRPr="00F019E7" w:rsidRDefault="00F019E7" w:rsidP="00F019E7">
      <w:pPr>
        <w:pStyle w:val="point"/>
      </w:pPr>
      <w:r w:rsidRPr="00F019E7"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F019E7" w:rsidRPr="00F019E7" w:rsidRDefault="00F019E7" w:rsidP="00F019E7">
      <w:pPr>
        <w:pStyle w:val="chapter"/>
      </w:pPr>
      <w:bookmarkStart w:id="3" w:name="a5"/>
      <w:bookmarkEnd w:id="3"/>
      <w:r w:rsidRPr="00F019E7">
        <w:t>ГЛАВА 2</w:t>
      </w:r>
      <w:r w:rsidRPr="00F019E7"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F019E7" w:rsidRPr="00F019E7" w:rsidRDefault="00F019E7" w:rsidP="00F019E7">
      <w:pPr>
        <w:pStyle w:val="point"/>
      </w:pPr>
      <w:r w:rsidRPr="00F019E7"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F019E7" w:rsidRPr="00F019E7" w:rsidRDefault="00F019E7" w:rsidP="00F019E7">
      <w:pPr>
        <w:pStyle w:val="point"/>
      </w:pPr>
      <w:r w:rsidRPr="00F019E7"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F019E7" w:rsidRPr="00F019E7" w:rsidRDefault="00F019E7" w:rsidP="00F019E7">
      <w:pPr>
        <w:pStyle w:val="point"/>
      </w:pPr>
      <w:r w:rsidRPr="00F019E7">
        <w:t>6. Органы по труду, занятости и социальной защите:</w:t>
      </w:r>
    </w:p>
    <w:p w:rsidR="00F019E7" w:rsidRPr="00F019E7" w:rsidRDefault="00F019E7" w:rsidP="00F019E7">
      <w:pPr>
        <w:pStyle w:val="newncpi"/>
      </w:pPr>
      <w:r w:rsidRPr="00F019E7">
        <w:t>анализируют состав молодежи, возможности нанимателей по организации временной трудовой занятости молодежи;</w:t>
      </w:r>
    </w:p>
    <w:p w:rsidR="00F019E7" w:rsidRPr="00F019E7" w:rsidRDefault="00F019E7" w:rsidP="00F019E7">
      <w:pPr>
        <w:pStyle w:val="newncpi"/>
      </w:pPr>
      <w:r w:rsidRPr="00F019E7"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F019E7" w:rsidRPr="00F019E7" w:rsidRDefault="00F019E7" w:rsidP="00F019E7">
      <w:pPr>
        <w:pStyle w:val="newncpi"/>
      </w:pPr>
      <w:r w:rsidRPr="00F019E7"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F019E7" w:rsidRPr="00F019E7" w:rsidRDefault="00F019E7" w:rsidP="00F019E7">
      <w:pPr>
        <w:pStyle w:val="newncpi"/>
      </w:pPr>
      <w:r w:rsidRPr="00F019E7"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F019E7" w:rsidRPr="00F019E7" w:rsidRDefault="00F019E7" w:rsidP="00F019E7">
      <w:pPr>
        <w:pStyle w:val="newncpi"/>
      </w:pPr>
      <w:r w:rsidRPr="00F019E7">
        <w:t>финансируют из средств Фонда социальной защиты населения Министерства труда и социальной защиты, направляемых на финансирование мероприятий по обеспечению занятости населения (далее - средства Фонда), затраты бюджетных организаций на организацию временной трудовой занятости молодежи.</w:t>
      </w:r>
    </w:p>
    <w:p w:rsidR="00F019E7" w:rsidRPr="00F019E7" w:rsidRDefault="00F019E7" w:rsidP="00F019E7">
      <w:pPr>
        <w:pStyle w:val="point"/>
      </w:pPr>
      <w:r w:rsidRPr="00F019E7">
        <w:t xml:space="preserve">7. Наниматели, организующие временную трудовую занятость молодежи с привлечением средств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</w:t>
      </w:r>
      <w:r w:rsidRPr="00F019E7">
        <w:lastRenderedPageBreak/>
        <w:t>видов работ и сроков их выполнения, необходимого количества молодых граждан, порядка и условий организации работ и оплаты их труда.</w:t>
      </w:r>
    </w:p>
    <w:p w:rsidR="00F019E7" w:rsidRPr="00F019E7" w:rsidRDefault="00F019E7" w:rsidP="00F019E7">
      <w:pPr>
        <w:pStyle w:val="newncpi"/>
      </w:pPr>
      <w:r w:rsidRPr="00F019E7"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F019E7" w:rsidRPr="00F019E7" w:rsidRDefault="00F019E7" w:rsidP="00F019E7">
      <w:pPr>
        <w:pStyle w:val="point"/>
      </w:pPr>
      <w:r w:rsidRPr="00F019E7">
        <w:t>8. 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 - комитеты) заключение о целесообразности выделения финансовых средств на указанные цели с приложением представленных документов.</w:t>
      </w:r>
    </w:p>
    <w:p w:rsidR="00F019E7" w:rsidRPr="00F019E7" w:rsidRDefault="00F019E7" w:rsidP="00F019E7">
      <w:pPr>
        <w:pStyle w:val="newncpi"/>
      </w:pPr>
      <w:r w:rsidRPr="00F019E7">
        <w:t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F019E7" w:rsidRPr="00F019E7" w:rsidRDefault="00F019E7" w:rsidP="00F019E7">
      <w:pPr>
        <w:pStyle w:val="newncpi"/>
      </w:pPr>
      <w:r w:rsidRPr="00F019E7"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F019E7" w:rsidRPr="00F019E7" w:rsidRDefault="00F019E7" w:rsidP="00F019E7">
      <w:pPr>
        <w:pStyle w:val="newncpi"/>
      </w:pPr>
      <w:r w:rsidRPr="00F019E7">
        <w:t>Решение о целесообразности организации и финансирования временной трудовой занятости молодежи в г. 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F019E7" w:rsidRPr="00F019E7" w:rsidRDefault="00F019E7" w:rsidP="00F019E7">
      <w:pPr>
        <w:pStyle w:val="point"/>
      </w:pPr>
      <w:r w:rsidRPr="00F019E7">
        <w:t>9. 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F019E7" w:rsidRPr="00F019E7" w:rsidRDefault="00F019E7" w:rsidP="00F019E7">
      <w:pPr>
        <w:pStyle w:val="newncpi"/>
      </w:pPr>
      <w:r w:rsidRPr="00F019E7">
        <w:t>В договоре указываются:</w:t>
      </w:r>
    </w:p>
    <w:p w:rsidR="00F019E7" w:rsidRPr="00F019E7" w:rsidRDefault="00F019E7" w:rsidP="00F019E7">
      <w:pPr>
        <w:pStyle w:val="newncpi"/>
      </w:pPr>
      <w:r w:rsidRPr="00F019E7">
        <w:t>полное наименование сторон;</w:t>
      </w:r>
    </w:p>
    <w:p w:rsidR="00F019E7" w:rsidRPr="00F019E7" w:rsidRDefault="00F019E7" w:rsidP="00F019E7">
      <w:pPr>
        <w:pStyle w:val="newncpi"/>
      </w:pPr>
      <w:r w:rsidRPr="00F019E7">
        <w:t>место и дата заключения договора;</w:t>
      </w:r>
    </w:p>
    <w:p w:rsidR="00F019E7" w:rsidRPr="00F019E7" w:rsidRDefault="00F019E7" w:rsidP="00F019E7">
      <w:pPr>
        <w:pStyle w:val="newncpi"/>
      </w:pPr>
      <w:r w:rsidRPr="00F019E7">
        <w:t>предмет договора;</w:t>
      </w:r>
    </w:p>
    <w:p w:rsidR="00F019E7" w:rsidRPr="00F019E7" w:rsidRDefault="00F019E7" w:rsidP="00F019E7">
      <w:pPr>
        <w:pStyle w:val="newncpi"/>
      </w:pPr>
      <w:r w:rsidRPr="00F019E7">
        <w:t>сумма и цели использования предоставляемых денежных средств;</w:t>
      </w:r>
    </w:p>
    <w:p w:rsidR="00F019E7" w:rsidRPr="00F019E7" w:rsidRDefault="00F019E7" w:rsidP="00F019E7">
      <w:pPr>
        <w:pStyle w:val="newncpi"/>
      </w:pPr>
      <w:r w:rsidRPr="00F019E7">
        <w:t>права и обязанности сторон;</w:t>
      </w:r>
    </w:p>
    <w:p w:rsidR="00F019E7" w:rsidRPr="00F019E7" w:rsidRDefault="00F019E7" w:rsidP="00F019E7">
      <w:pPr>
        <w:pStyle w:val="newncpi"/>
      </w:pPr>
      <w:r w:rsidRPr="00F019E7">
        <w:t>количество принимаемых на работу молодых граждан;</w:t>
      </w:r>
    </w:p>
    <w:p w:rsidR="00F019E7" w:rsidRPr="00F019E7" w:rsidRDefault="00F019E7" w:rsidP="00F019E7">
      <w:pPr>
        <w:pStyle w:val="newncpi"/>
      </w:pPr>
      <w:r w:rsidRPr="00F019E7">
        <w:t>объемы и сроки выполнения работ;</w:t>
      </w:r>
    </w:p>
    <w:p w:rsidR="00F019E7" w:rsidRPr="00F019E7" w:rsidRDefault="00F019E7" w:rsidP="00F019E7">
      <w:pPr>
        <w:pStyle w:val="newncpi"/>
      </w:pPr>
      <w:r w:rsidRPr="00F019E7"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F019E7" w:rsidRPr="00F019E7" w:rsidRDefault="00F019E7" w:rsidP="00F019E7">
      <w:pPr>
        <w:pStyle w:val="newncpi"/>
      </w:pPr>
      <w:r w:rsidRPr="00F019E7">
        <w:t>ответственность сторон за нарушение условий договора;</w:t>
      </w:r>
    </w:p>
    <w:p w:rsidR="00F019E7" w:rsidRPr="00F019E7" w:rsidRDefault="00F019E7" w:rsidP="00F019E7">
      <w:pPr>
        <w:pStyle w:val="newncpi"/>
      </w:pPr>
      <w:r w:rsidRPr="00F019E7">
        <w:t>порядок разрешения, рассмотрения споров;</w:t>
      </w:r>
    </w:p>
    <w:p w:rsidR="00F019E7" w:rsidRPr="00F019E7" w:rsidRDefault="00F019E7" w:rsidP="00F019E7">
      <w:pPr>
        <w:pStyle w:val="newncpi"/>
      </w:pPr>
      <w:r w:rsidRPr="00F019E7">
        <w:t>порядок изменения и прекращения действия договора;</w:t>
      </w:r>
    </w:p>
    <w:p w:rsidR="00F019E7" w:rsidRPr="00F019E7" w:rsidRDefault="00F019E7" w:rsidP="00F019E7">
      <w:pPr>
        <w:pStyle w:val="newncpi"/>
      </w:pPr>
      <w:r w:rsidRPr="00F019E7">
        <w:t>срок действия договора.</w:t>
      </w:r>
    </w:p>
    <w:p w:rsidR="00F019E7" w:rsidRPr="00F019E7" w:rsidRDefault="00F019E7" w:rsidP="00F019E7">
      <w:pPr>
        <w:pStyle w:val="newncpi"/>
      </w:pPr>
      <w:r w:rsidRPr="00F019E7">
        <w:t>В качестве обязательных условий договор должен предусматривать обязанности нанимателя по:</w:t>
      </w:r>
    </w:p>
    <w:p w:rsidR="00F019E7" w:rsidRPr="00F019E7" w:rsidRDefault="00F019E7" w:rsidP="00F019E7">
      <w:pPr>
        <w:pStyle w:val="newncpi"/>
      </w:pPr>
      <w:r w:rsidRPr="00F019E7">
        <w:t>обеспечению соблюдения требований законодательства о труде и об охране труда молодежи;</w:t>
      </w:r>
    </w:p>
    <w:p w:rsidR="00F019E7" w:rsidRPr="00F019E7" w:rsidRDefault="00F019E7" w:rsidP="00F019E7">
      <w:pPr>
        <w:pStyle w:val="newncpi"/>
      </w:pPr>
      <w:r w:rsidRPr="00F019E7"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F019E7" w:rsidRPr="00F019E7" w:rsidRDefault="00F019E7" w:rsidP="00F019E7">
      <w:pPr>
        <w:pStyle w:val="newncpi"/>
      </w:pPr>
      <w:r w:rsidRPr="00F019E7">
        <w:t>оплате труда молодых граждан в соответствии с действующей у него системой оплаты труда;</w:t>
      </w:r>
    </w:p>
    <w:p w:rsidR="00F019E7" w:rsidRPr="00F019E7" w:rsidRDefault="00F019E7" w:rsidP="00F019E7">
      <w:pPr>
        <w:pStyle w:val="newncpi"/>
      </w:pPr>
      <w:r w:rsidRPr="00F019E7"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F019E7" w:rsidRPr="00F019E7" w:rsidRDefault="00F019E7" w:rsidP="00F019E7">
      <w:pPr>
        <w:pStyle w:val="point"/>
      </w:pPr>
      <w:r w:rsidRPr="00F019E7">
        <w:t>10. 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F019E7" w:rsidRPr="00F019E7" w:rsidRDefault="00F019E7" w:rsidP="00F019E7">
      <w:pPr>
        <w:pStyle w:val="point"/>
      </w:pPr>
      <w:r w:rsidRPr="00F019E7">
        <w:t xml:space="preserve">11. Финансирование организации временной трудовой занятости молодежи за счет средств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</w:t>
      </w:r>
      <w:r w:rsidRPr="00F019E7">
        <w:lastRenderedPageBreak/>
        <w:t>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F019E7" w:rsidRPr="00F019E7" w:rsidRDefault="00F019E7" w:rsidP="00F019E7">
      <w:pPr>
        <w:pStyle w:val="newncpi"/>
      </w:pPr>
      <w:r w:rsidRPr="00F019E7"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F019E7" w:rsidRPr="00F019E7" w:rsidRDefault="00F019E7" w:rsidP="00F019E7">
      <w:pPr>
        <w:pStyle w:val="point"/>
      </w:pPr>
      <w:r w:rsidRPr="00F019E7">
        <w:t>12. По окончании действия договора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F019E7" w:rsidRPr="00F019E7" w:rsidRDefault="00F019E7" w:rsidP="00F019E7">
      <w:pPr>
        <w:pStyle w:val="newncpi"/>
      </w:pPr>
      <w:r w:rsidRPr="00F019E7"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социальной защите Минского горисполкома.</w:t>
      </w:r>
    </w:p>
    <w:p w:rsidR="00F019E7" w:rsidRPr="00F019E7" w:rsidRDefault="00F019E7" w:rsidP="00F019E7">
      <w:pPr>
        <w:pStyle w:val="point"/>
      </w:pPr>
      <w:r w:rsidRPr="00F019E7">
        <w:t>13. Нанимателю перечисляются денежные средства на:</w:t>
      </w:r>
    </w:p>
    <w:p w:rsidR="00F019E7" w:rsidRPr="00F019E7" w:rsidRDefault="00F019E7" w:rsidP="00F019E7">
      <w:pPr>
        <w:pStyle w:val="newncpi"/>
      </w:pPr>
      <w:r w:rsidRPr="00F019E7">
        <w:t>оплату труда молодых граждан в размере начисленной заработной платы (с учетом выплат стимулирующего и компенсирующего характера)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</w:p>
    <w:p w:rsidR="00F019E7" w:rsidRPr="00F019E7" w:rsidRDefault="00F019E7" w:rsidP="00F019E7">
      <w:pPr>
        <w:pStyle w:val="newncpi"/>
      </w:pPr>
      <w:r w:rsidRPr="00F019E7"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F019E7" w:rsidRPr="00F019E7" w:rsidRDefault="00F019E7" w:rsidP="00F019E7">
      <w:pPr>
        <w:pStyle w:val="newncpi"/>
      </w:pPr>
      <w:r w:rsidRPr="00F019E7">
        <w:t>уплату сумм обязательных страховых взносов в Фонд социальной защиты населения Министерства труда и социальной защиты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вторым и третьим настоящей части.</w:t>
      </w:r>
    </w:p>
    <w:p w:rsidR="00F019E7" w:rsidRPr="00F019E7" w:rsidRDefault="00F019E7" w:rsidP="00F019E7">
      <w:pPr>
        <w:pStyle w:val="newncpi"/>
      </w:pPr>
      <w:r w:rsidRPr="00F019E7"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F019E7" w:rsidRPr="00F019E7" w:rsidRDefault="00F019E7" w:rsidP="00F019E7">
      <w:pPr>
        <w:pStyle w:val="point"/>
      </w:pPr>
      <w:r w:rsidRPr="00F019E7"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F019E7" w:rsidRPr="00F019E7" w:rsidRDefault="00F019E7" w:rsidP="00F019E7">
      <w:pPr>
        <w:pStyle w:val="point"/>
      </w:pPr>
      <w:r w:rsidRPr="00F019E7">
        <w:t>15. Местные исполнительные и распорядительные органы могут финансировать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F019E7" w:rsidRPr="00F019E7" w:rsidRDefault="00F019E7" w:rsidP="00F019E7">
      <w:pPr>
        <w:pStyle w:val="point"/>
      </w:pPr>
      <w:r w:rsidRPr="00F019E7">
        <w:t>16. 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F019E7" w:rsidRPr="00F019E7" w:rsidRDefault="00F019E7" w:rsidP="00F019E7">
      <w:pPr>
        <w:pStyle w:val="chapter"/>
      </w:pPr>
      <w:bookmarkStart w:id="4" w:name="a6"/>
      <w:bookmarkEnd w:id="4"/>
      <w:r w:rsidRPr="00F019E7">
        <w:t>ГЛАВА 3</w:t>
      </w:r>
      <w:r w:rsidRPr="00F019E7">
        <w:br/>
        <w:t>ПОРЯДОК ОРГАНИЗАЦИИ ДЕЯТЕЛЬНОСТИ СТУДЕНЧЕСКОГО ОТРЯДА</w:t>
      </w:r>
    </w:p>
    <w:p w:rsidR="00F019E7" w:rsidRPr="00F019E7" w:rsidRDefault="00F019E7" w:rsidP="00F019E7">
      <w:pPr>
        <w:pStyle w:val="point"/>
      </w:pPr>
      <w:r w:rsidRPr="00F019E7">
        <w:t xml:space="preserve">17. Формирование, организация и деятельность студенческих отрядов осуществляются в соответствии с </w:t>
      </w:r>
      <w:r w:rsidRPr="00F019E7">
        <w:rPr>
          <w:rFonts w:eastAsiaTheme="majorEastAsia"/>
        </w:rPr>
        <w:t>Указом</w:t>
      </w:r>
      <w:r w:rsidRPr="00F019E7">
        <w:t xml:space="preserve"> Президента Республики Беларусь от 16 апреля 2012 г. № 181 «Об организации деятельности студенческих отрядов на территории Республики Беларусь» (Национальный реестр правовых актов Республики Беларусь, 2012 г., № 47, 1/13453), настоящим Положением, иными нормативными правовыми актами Республики Беларусь.</w:t>
      </w:r>
    </w:p>
    <w:p w:rsidR="00F019E7" w:rsidRPr="00F019E7" w:rsidRDefault="00F019E7" w:rsidP="00F019E7">
      <w:pPr>
        <w:pStyle w:val="point"/>
      </w:pPr>
      <w:bookmarkStart w:id="5" w:name="a8"/>
      <w:bookmarkEnd w:id="5"/>
      <w:r w:rsidRPr="00F019E7">
        <w:t>18. Студенческие отряды формируются для выполнения конкретной производственной задачи.</w:t>
      </w:r>
    </w:p>
    <w:p w:rsidR="00F019E7" w:rsidRPr="00F019E7" w:rsidRDefault="00F019E7" w:rsidP="00F019E7">
      <w:pPr>
        <w:pStyle w:val="point"/>
      </w:pPr>
      <w:r w:rsidRPr="00F019E7">
        <w:lastRenderedPageBreak/>
        <w:t>19. Исключен.</w:t>
      </w:r>
    </w:p>
    <w:p w:rsidR="00F019E7" w:rsidRPr="00F019E7" w:rsidRDefault="00F019E7" w:rsidP="00F019E7">
      <w:pPr>
        <w:pStyle w:val="point"/>
      </w:pPr>
      <w:r w:rsidRPr="00F019E7">
        <w:t>20. Учреждения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-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F019E7" w:rsidRPr="00F019E7" w:rsidRDefault="00F019E7" w:rsidP="00F019E7">
      <w:pPr>
        <w:pStyle w:val="point"/>
      </w:pPr>
      <w:r w:rsidRPr="00F019E7">
        <w:t>21. Согласование решения о формировании студенческого отряда осуществляется в десятидневный срок облисполкомами и Минским горисполкомом. Направляющей организации необходимо в срок не позднее 30 дней до начала деятельности студенческого отряда представить в главное управление (управление) идеологической работы, культуры и по делам молодежи облисполкома, Минского горисполкома следующие документы:</w:t>
      </w:r>
    </w:p>
    <w:p w:rsidR="00F019E7" w:rsidRPr="00F019E7" w:rsidRDefault="00F019E7" w:rsidP="00F019E7">
      <w:pPr>
        <w:pStyle w:val="newncpi"/>
      </w:pPr>
      <w:r w:rsidRPr="00F019E7">
        <w:t>заявление о согласовании решения о формировании студенческого отряда, которое должно содержать сведения о месте работы студенческого отряда, а также о готовности направляющей организации к проведению обучения участников студенческого отряда по вопросам трудового законодательства, охраны труда и пожарной безопасности;</w:t>
      </w:r>
    </w:p>
    <w:p w:rsidR="00F019E7" w:rsidRPr="00F019E7" w:rsidRDefault="00F019E7" w:rsidP="00F019E7">
      <w:pPr>
        <w:pStyle w:val="newncpi"/>
      </w:pPr>
      <w:r w:rsidRPr="00F019E7">
        <w:t>решение направляющей организации о формировании студенческого отряда;</w:t>
      </w:r>
    </w:p>
    <w:p w:rsidR="00F019E7" w:rsidRPr="00F019E7" w:rsidRDefault="00F019E7" w:rsidP="00F019E7">
      <w:pPr>
        <w:pStyle w:val="newncpi"/>
      </w:pPr>
      <w:r w:rsidRPr="00F019E7">
        <w:t>список участников студенческого отряда, подписанный руководителем направляющей организации (в трех экземплярах);</w:t>
      </w:r>
    </w:p>
    <w:p w:rsidR="00F019E7" w:rsidRPr="00F019E7" w:rsidRDefault="00F019E7" w:rsidP="00F019E7">
      <w:pPr>
        <w:pStyle w:val="newncpi"/>
      </w:pPr>
      <w:r w:rsidRPr="00F019E7">
        <w:t>характеристики на руководителя студенческого отряда и заместителя руководителя студенческого отряда, подписанные руководителем направляющей организации;</w:t>
      </w:r>
    </w:p>
    <w:p w:rsidR="00F019E7" w:rsidRPr="00F019E7" w:rsidRDefault="00F019E7" w:rsidP="00F019E7">
      <w:pPr>
        <w:pStyle w:val="newncpi"/>
      </w:pPr>
      <w:r w:rsidRPr="00F019E7">
        <w:t>копию договора между направляющей и принимающей организациями, определяющего условия деятельности студенческого отряда.</w:t>
      </w:r>
    </w:p>
    <w:p w:rsidR="00F019E7" w:rsidRPr="00F019E7" w:rsidRDefault="00F019E7" w:rsidP="00F019E7">
      <w:pPr>
        <w:pStyle w:val="newncpi"/>
      </w:pPr>
      <w:r w:rsidRPr="00F019E7">
        <w:t>Согласование решения о формировании студенческого отряда осуществляется бесплатно. Согласованное решение действует в течение срока деятельности студенческого отряда.</w:t>
      </w:r>
    </w:p>
    <w:p w:rsidR="00F019E7" w:rsidRPr="00F019E7" w:rsidRDefault="00F019E7" w:rsidP="00F019E7">
      <w:pPr>
        <w:pStyle w:val="point"/>
      </w:pPr>
      <w:bookmarkStart w:id="6" w:name="a9"/>
      <w:bookmarkEnd w:id="6"/>
      <w:r w:rsidRPr="00F019E7">
        <w:t xml:space="preserve"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</w:t>
      </w:r>
      <w:r w:rsidRPr="00F019E7">
        <w:rPr>
          <w:rFonts w:eastAsiaTheme="majorEastAsia"/>
        </w:rPr>
        <w:t>порядке</w:t>
      </w:r>
      <w:r w:rsidRPr="00F019E7">
        <w:t>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F019E7" w:rsidRPr="00F019E7" w:rsidRDefault="00F019E7" w:rsidP="00F019E7">
      <w:pPr>
        <w:pStyle w:val="point"/>
      </w:pPr>
      <w:r w:rsidRPr="00F019E7"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F019E7" w:rsidRPr="00F019E7" w:rsidRDefault="00F019E7" w:rsidP="00F019E7">
      <w:pPr>
        <w:pStyle w:val="point"/>
      </w:pPr>
      <w:r w:rsidRPr="00F019E7"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AA517A" w:rsidRDefault="00AA517A"/>
    <w:sectPr w:rsidR="00AA517A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019E7"/>
    <w:rsid w:val="000218F9"/>
    <w:rsid w:val="000420BD"/>
    <w:rsid w:val="000559F1"/>
    <w:rsid w:val="00154D45"/>
    <w:rsid w:val="00217906"/>
    <w:rsid w:val="002C0A12"/>
    <w:rsid w:val="002F6D9D"/>
    <w:rsid w:val="00415D7F"/>
    <w:rsid w:val="0042414C"/>
    <w:rsid w:val="00480BF1"/>
    <w:rsid w:val="005113D2"/>
    <w:rsid w:val="00865B5B"/>
    <w:rsid w:val="00897C88"/>
    <w:rsid w:val="008D1FE3"/>
    <w:rsid w:val="0099163D"/>
    <w:rsid w:val="00A808C4"/>
    <w:rsid w:val="00AA517A"/>
    <w:rsid w:val="00B3298B"/>
    <w:rsid w:val="00B6338B"/>
    <w:rsid w:val="00BC14CB"/>
    <w:rsid w:val="00C2390E"/>
    <w:rsid w:val="00CA2435"/>
    <w:rsid w:val="00DC3B9D"/>
    <w:rsid w:val="00F0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5B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18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18F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8F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218F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218F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218F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218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18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18F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18F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next w:val="a"/>
    <w:link w:val="a4"/>
    <w:qFormat/>
    <w:rsid w:val="000218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18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1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218F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5">
    <w:name w:val="No Spacing"/>
    <w:uiPriority w:val="1"/>
    <w:qFormat/>
    <w:rsid w:val="000218F9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218F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218F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18F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218F9"/>
    <w:rPr>
      <w:b/>
      <w:bCs/>
      <w:sz w:val="20"/>
      <w:szCs w:val="20"/>
    </w:rPr>
  </w:style>
  <w:style w:type="paragraph" w:styleId="a7">
    <w:name w:val="Subtitle"/>
    <w:basedOn w:val="a"/>
    <w:next w:val="a"/>
    <w:link w:val="a8"/>
    <w:qFormat/>
    <w:rsid w:val="000218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0218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0218F9"/>
    <w:rPr>
      <w:b/>
      <w:bCs/>
    </w:rPr>
  </w:style>
  <w:style w:type="character" w:styleId="aa">
    <w:name w:val="Emphasis"/>
    <w:basedOn w:val="a0"/>
    <w:qFormat/>
    <w:rsid w:val="000218F9"/>
    <w:rPr>
      <w:i/>
      <w:iCs/>
    </w:rPr>
  </w:style>
  <w:style w:type="paragraph" w:styleId="ab">
    <w:name w:val="List Paragraph"/>
    <w:basedOn w:val="a"/>
    <w:uiPriority w:val="34"/>
    <w:qFormat/>
    <w:rsid w:val="000218F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2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18F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18F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02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18F9"/>
    <w:pPr>
      <w:outlineLvl w:val="9"/>
    </w:pPr>
  </w:style>
  <w:style w:type="character" w:styleId="af4">
    <w:name w:val="Hyperlink"/>
    <w:basedOn w:val="a0"/>
    <w:uiPriority w:val="99"/>
    <w:semiHidden/>
    <w:unhideWhenUsed/>
    <w:rsid w:val="00F019E7"/>
    <w:rPr>
      <w:color w:val="0038C8"/>
      <w:u w:val="single"/>
    </w:rPr>
  </w:style>
  <w:style w:type="paragraph" w:customStyle="1" w:styleId="title">
    <w:name w:val="title"/>
    <w:basedOn w:val="a"/>
    <w:rsid w:val="00F019E7"/>
    <w:pPr>
      <w:spacing w:before="240" w:after="240"/>
      <w:ind w:right="2268"/>
    </w:pPr>
    <w:rPr>
      <w:b/>
      <w:bCs/>
    </w:rPr>
  </w:style>
  <w:style w:type="paragraph" w:customStyle="1" w:styleId="chapter">
    <w:name w:val="chapter"/>
    <w:basedOn w:val="a"/>
    <w:rsid w:val="00F019E7"/>
    <w:pPr>
      <w:spacing w:before="240" w:after="240"/>
      <w:jc w:val="center"/>
    </w:pPr>
    <w:rPr>
      <w:caps/>
    </w:rPr>
  </w:style>
  <w:style w:type="paragraph" w:customStyle="1" w:styleId="titleu">
    <w:name w:val="titleu"/>
    <w:basedOn w:val="a"/>
    <w:rsid w:val="00F019E7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019E7"/>
    <w:pPr>
      <w:ind w:firstLine="567"/>
      <w:jc w:val="both"/>
    </w:pPr>
  </w:style>
  <w:style w:type="paragraph" w:customStyle="1" w:styleId="preamble">
    <w:name w:val="preamble"/>
    <w:basedOn w:val="a"/>
    <w:rsid w:val="00F019E7"/>
    <w:pPr>
      <w:ind w:firstLine="567"/>
      <w:jc w:val="both"/>
    </w:pPr>
  </w:style>
  <w:style w:type="paragraph" w:customStyle="1" w:styleId="changeadd">
    <w:name w:val="changeadd"/>
    <w:basedOn w:val="a"/>
    <w:rsid w:val="00F019E7"/>
    <w:pPr>
      <w:ind w:left="1134" w:firstLine="567"/>
      <w:jc w:val="both"/>
    </w:pPr>
  </w:style>
  <w:style w:type="paragraph" w:customStyle="1" w:styleId="changei">
    <w:name w:val="changei"/>
    <w:basedOn w:val="a"/>
    <w:rsid w:val="00F019E7"/>
    <w:pPr>
      <w:ind w:left="1021"/>
    </w:pPr>
  </w:style>
  <w:style w:type="paragraph" w:customStyle="1" w:styleId="cap1">
    <w:name w:val="cap1"/>
    <w:basedOn w:val="a"/>
    <w:rsid w:val="00F019E7"/>
    <w:rPr>
      <w:i/>
      <w:iCs/>
      <w:sz w:val="22"/>
      <w:szCs w:val="22"/>
    </w:rPr>
  </w:style>
  <w:style w:type="paragraph" w:customStyle="1" w:styleId="capu1">
    <w:name w:val="capu1"/>
    <w:basedOn w:val="a"/>
    <w:rsid w:val="00F019E7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F019E7"/>
    <w:pPr>
      <w:ind w:firstLine="567"/>
      <w:jc w:val="both"/>
    </w:pPr>
  </w:style>
  <w:style w:type="paragraph" w:customStyle="1" w:styleId="newncpi0">
    <w:name w:val="newncpi0"/>
    <w:basedOn w:val="a"/>
    <w:rsid w:val="00F019E7"/>
    <w:pPr>
      <w:jc w:val="both"/>
    </w:pPr>
  </w:style>
  <w:style w:type="character" w:customStyle="1" w:styleId="name">
    <w:name w:val="name"/>
    <w:basedOn w:val="a0"/>
    <w:rsid w:val="00F019E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019E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019E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019E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019E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019E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019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2561</Words>
  <Characters>14599</Characters>
  <Application>Microsoft Office Word</Application>
  <DocSecurity>0</DocSecurity>
  <Lines>121</Lines>
  <Paragraphs>34</Paragraphs>
  <ScaleCrop>false</ScaleCrop>
  <Company>Grizli777</Company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2014-04-18T09:25:00Z</dcterms:created>
  <dcterms:modified xsi:type="dcterms:W3CDTF">2014-04-18T09:25:00Z</dcterms:modified>
</cp:coreProperties>
</file>