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84B9B" w:rsidRPr="00984B9B" w:rsidTr="00984B9B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005872"/>
            </w:tcBorders>
            <w:shd w:val="clear" w:color="auto" w:fill="FFFFFF"/>
            <w:vAlign w:val="center"/>
            <w:hideMark/>
          </w:tcPr>
          <w:p w:rsidR="00984B9B" w:rsidRPr="00984B9B" w:rsidRDefault="00984B9B" w:rsidP="00984B9B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005872"/>
                <w:kern w:val="36"/>
                <w:sz w:val="40"/>
                <w:szCs w:val="40"/>
                <w:lang w:eastAsia="ru-RU"/>
              </w:rPr>
            </w:pPr>
            <w:r w:rsidRPr="00984B9B">
              <w:rPr>
                <w:rFonts w:ascii="Times New Roman" w:eastAsia="Times New Roman" w:hAnsi="Times New Roman" w:cs="Times New Roman"/>
                <w:b/>
                <w:bCs/>
                <w:color w:val="0080C0"/>
                <w:kern w:val="36"/>
                <w:sz w:val="36"/>
                <w:szCs w:val="36"/>
                <w:lang w:eastAsia="ru-RU"/>
              </w:rPr>
              <w:t>Как правильно готовиться к экзаменам</w:t>
            </w:r>
          </w:p>
        </w:tc>
      </w:tr>
      <w:tr w:rsidR="00984B9B" w:rsidRPr="00984B9B" w:rsidTr="00984B9B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984B9B" w:rsidRPr="00984B9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84B9B" w:rsidRPr="00984B9B" w:rsidRDefault="00984B9B" w:rsidP="00984B9B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b/>
                      <w:bCs/>
                      <w:color w:val="005872"/>
                      <w:kern w:val="36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B9B" w:rsidRPr="00984B9B" w:rsidRDefault="00984B9B" w:rsidP="00984B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B9B" w:rsidRPr="00984B9B" w:rsidRDefault="00984B9B" w:rsidP="00984B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4B9B" w:rsidRPr="00984B9B" w:rsidRDefault="00984B9B" w:rsidP="0098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4B9B" w:rsidRPr="00984B9B" w:rsidTr="00984B9B">
        <w:trPr>
          <w:trHeight w:val="31680"/>
          <w:tblCellSpacing w:w="0" w:type="dxa"/>
        </w:trPr>
        <w:tc>
          <w:tcPr>
            <w:tcW w:w="970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84B9B" w:rsidRPr="00984B9B" w:rsidRDefault="00984B9B" w:rsidP="0098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505729E0" wp14:editId="32D1FF5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14425" cy="1428750"/>
                  <wp:effectExtent l="0" t="0" r="9525" b="0"/>
                  <wp:wrapSquare wrapText="bothSides"/>
                  <wp:docPr id="1" name="Рисунок 2" descr="http://popkovapsiholog.myskimou7.edusite.ru/images/p12_clip_image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pkovapsiholog.myskimou7.edusite.ru/images/p12_clip_image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  1. Для того чтобы в кризисной ситуации не терять головы, необходимо не ставить перед собой сверхзадач. («Я подготовлюсь за 3 дня ко всем экзаменам и сдам их на «5»).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  2. Не стоит дожидаться пока ситуация станет катастрофической: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 Начинай готовиться к экзаменам заранее, понемногу, по частям, сохраняя спокойствие.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 Если очень трудно собраться с силами и с мыслями, постарайся запомнить сначала самое легкое, а потом переходи к изучению трудного материала.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 3. Самая популярная ошибка в подготовке к экзаменам - действовать по принципу: «Проходить по очереди все билеты» (например, оставшийся месяц разбивается на 30 частей: один день один билет). Удачная альтернатива - техника подготовки «3-4-5». Время до экзамена (год, месяц, неделя) делится на три равные части. В первые, скажем, 10 дней надо пройти все темы на троечку, во вторые 10 дней - на четвёрку, а в оставшиеся - отшлифовать и убрать ошибки. У такого способа есть сразу несколько преимуществ. Главные: знания не связаны в памяти со страхом «опоздать», появляется возможность именно учить (повторением) и создаётся представление о предмете как о целом.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  4. Опытные преподаватели, утверждают, что непотопляемый студент или ученик – это тот, кто умеет говорить на языке предмета, имеет понятие о его общей структуре, знает, что можно не учить.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</w:t>
            </w:r>
          </w:p>
          <w:p w:rsidR="00984B9B" w:rsidRPr="00984B9B" w:rsidRDefault="00984B9B" w:rsidP="00984B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800080"/>
                <w:sz w:val="20"/>
                <w:szCs w:val="20"/>
                <w:lang w:eastAsia="ru-RU"/>
              </w:rPr>
              <w:t>Основные советы</w:t>
            </w:r>
          </w:p>
          <w:p w:rsidR="00984B9B" w:rsidRPr="00984B9B" w:rsidRDefault="00984B9B" w:rsidP="00984B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60288" behindDoc="0" locked="0" layoutInCell="1" allowOverlap="0" wp14:anchorId="3AEE5649" wp14:editId="3D5BFCA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0" t="0" r="0" b="0"/>
                  <wp:wrapSquare wrapText="bothSides"/>
                  <wp:docPr id="2" name="Рисунок 3" descr="http://popkovapsiholog.myskimou7.edusite.ru/images/clip_image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pkovapsiholog.myskimou7.edusite.ru/images/clip_image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4B9B" w:rsidRPr="00984B9B" w:rsidRDefault="00984B9B" w:rsidP="00984B9B">
            <w:p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F0F0F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-</w:t>
            </w:r>
            <w:r w:rsidRPr="00984B9B">
              <w:rPr>
                <w:rFonts w:ascii="Verdana" w:eastAsia="Times New Roman" w:hAnsi="Verdana" w:cs="Arial"/>
                <w:b/>
                <w:bCs/>
                <w:color w:val="0F0F0F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 xml:space="preserve">организуйте подготовку по чёткому </w:t>
            </w:r>
            <w:proofErr w:type="gramStart"/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плану </w:t>
            </w:r>
            <w:r w:rsidRPr="00984B9B">
              <w:rPr>
                <w:rFonts w:ascii="Verdana" w:eastAsia="Times New Roman" w:hAnsi="Verdana" w:cs="Arial"/>
                <w:color w:val="0000A0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(</w:t>
            </w:r>
            <w:proofErr w:type="gramEnd"/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недели, дни, часы); если вы садитесь за стол с размытой целью «немного позанимаюсь», вы лишаете себя важного стимула - чувства выполненного долга при поставленной цели;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  зная свои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«золотые часы»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(«жаворонок» вы или «сова»), наметьте, какими темпами вы будете заниматься в часы подъёма, а какими - в часы спада;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  если вы чувствуете себя «не в настроении»,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начинайте занятия с наиболее интересного для вас предмета или темы,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это поможет войти в рабочую форму;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   при подготовке к экзаменам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полезно структурировать материал за счет составления планов, схем,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причем обязательно делать это не в уме, а на бумаге. Такая фиксация на бумаге полезна потому, что при воспоминании, повторении «про себя», смешиваются узнавание и реальное знание, а узнавать всегда легче, чем вспоминать. Возникает впечатление знания, а когда надо пересказать его другим, сказать вслух, оно куда-то улетучивается;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-  обязательно делайте короткие, но регулярные перерывы: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отдыхать, не дожидаясь усталости - лучшее средство от переутомления; отдыхай не механически, а по окончанию подготовки к целому вопросу;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 xml:space="preserve">-   ответы на наиболее трудные вопросы полностью, </w:t>
            </w:r>
            <w:proofErr w:type="gramStart"/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развернуто  расскажите</w:t>
            </w:r>
            <w:proofErr w:type="gramEnd"/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  маме,  другу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  любому,  кто  захочет слушать, причем старайтесь это делать так, как требуется на экзаменах. Очень хорошо записывать ответ на магнитофон, а потом послушать себя как бы со стороны;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lastRenderedPageBreak/>
              <w:t>-   перед устным экзаменом хорошо попробовать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ответы на наиболее трудные вопросы рассказать перед зеркалом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(желательно таким, чтобы видеть себя в полный рост), обращая внимание на позу, жесты, выражение лица;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   </w:t>
            </w: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обойдитесь без стимуляторов (кофе, крепкого чая и т.д.):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нервная система перед экзаменом и так на взводе;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 xml:space="preserve">-  вечером перед экзаменом надо заняться любым отвлекающим </w:t>
            </w:r>
            <w:proofErr w:type="spellStart"/>
            <w:proofErr w:type="gramStart"/>
            <w:r w:rsidRPr="00984B9B">
              <w:rPr>
                <w:rFonts w:ascii="Verdana" w:eastAsia="Times New Roman" w:hAnsi="Verdana" w:cs="Arial"/>
                <w:b/>
                <w:bCs/>
                <w:color w:val="0000A0"/>
                <w:sz w:val="20"/>
                <w:szCs w:val="20"/>
                <w:lang w:eastAsia="ru-RU"/>
              </w:rPr>
              <w:t>делом: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прогуляться</w:t>
            </w:r>
            <w:proofErr w:type="spellEnd"/>
            <w:proofErr w:type="gramEnd"/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, искупаться, а ночью хорошо выспаться, последние двенадцать часов должны уйти на подготовку не знаний, а организма.</w:t>
            </w:r>
          </w:p>
          <w:p w:rsidR="00984B9B" w:rsidRPr="00984B9B" w:rsidRDefault="00984B9B" w:rsidP="00984B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08000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b/>
                <w:bCs/>
                <w:color w:val="008000"/>
                <w:sz w:val="20"/>
                <w:szCs w:val="20"/>
                <w:lang w:eastAsia="ru-RU"/>
              </w:rPr>
              <w:t>Когда получите билет, не торопитесь.</w:t>
            </w:r>
          </w:p>
          <w:p w:rsidR="00984B9B" w:rsidRPr="00984B9B" w:rsidRDefault="00984B9B" w:rsidP="00984B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Здесь тоже есть своя наилучшая тактика!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</w:t>
            </w:r>
            <w:r w:rsidRPr="00984B9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61312" behindDoc="0" locked="0" layoutInCell="1" allowOverlap="0" wp14:anchorId="64710C2E" wp14:editId="738EC2E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43125" cy="1428750"/>
                  <wp:effectExtent l="0" t="0" r="9525" b="0"/>
                  <wp:wrapSquare wrapText="bothSides"/>
                  <wp:docPr id="3" name="Рисунок 4" descr="http://popkovapsiholog.myskimou7.edusite.ru/images/p12_clip_image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pkovapsiholog.myskimou7.edusite.ru/images/p12_clip_image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noProof/>
                <w:color w:val="0F0F0F"/>
                <w:sz w:val="20"/>
                <w:szCs w:val="20"/>
                <w:lang w:eastAsia="ru-RU"/>
              </w:rPr>
              <w:drawing>
                <wp:inline distT="0" distB="0" distL="0" distR="0" wp14:anchorId="5FED1C7F" wp14:editId="543C221B">
                  <wp:extent cx="144780" cy="144780"/>
                  <wp:effectExtent l="0" t="0" r="7620" b="7620"/>
                  <wp:docPr id="4" name="Рисунок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прочитайте весь билет до конца;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noProof/>
                <w:color w:val="0F0F0F"/>
                <w:sz w:val="20"/>
                <w:szCs w:val="20"/>
                <w:lang w:eastAsia="ru-RU"/>
              </w:rPr>
              <w:drawing>
                <wp:inline distT="0" distB="0" distL="0" distR="0" wp14:anchorId="266B2189" wp14:editId="5C43C100">
                  <wp:extent cx="144780" cy="144780"/>
                  <wp:effectExtent l="0" t="0" r="7620" b="7620"/>
                  <wp:docPr id="5" name="Рисунок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оцените, какой пункт для вас самый лёгкий;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noProof/>
                <w:color w:val="0F0F0F"/>
                <w:sz w:val="20"/>
                <w:szCs w:val="20"/>
                <w:lang w:eastAsia="ru-RU"/>
              </w:rPr>
              <w:drawing>
                <wp:inline distT="0" distB="0" distL="0" distR="0" wp14:anchorId="76F23FBC" wp14:editId="5D0F1833">
                  <wp:extent cx="144780" cy="144780"/>
                  <wp:effectExtent l="0" t="0" r="7620" b="7620"/>
                  <wp:docPr id="6" name="Рисунок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  наметьте себе последовательность решения пунктов по принципу от самого лёгкого к сложному;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noProof/>
                <w:color w:val="0F0F0F"/>
                <w:sz w:val="20"/>
                <w:szCs w:val="20"/>
                <w:lang w:eastAsia="ru-RU"/>
              </w:rPr>
              <w:drawing>
                <wp:inline distT="0" distB="0" distL="0" distR="0" wp14:anchorId="46840DA0" wp14:editId="444EC6D6">
                  <wp:extent cx="144780" cy="144780"/>
                  <wp:effectExtent l="0" t="0" r="7620" b="7620"/>
                  <wp:docPr id="7" name="Рисунок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  если задача оказалась сложнее, чем вы думали, переходите к следующей не раньше разумного времени, не бросайте сразу;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noProof/>
                <w:color w:val="0F0F0F"/>
                <w:sz w:val="20"/>
                <w:szCs w:val="20"/>
                <w:lang w:eastAsia="ru-RU"/>
              </w:rPr>
              <w:drawing>
                <wp:inline distT="0" distB="0" distL="0" distR="0" wp14:anchorId="530B968E" wp14:editId="36E41670">
                  <wp:extent cx="144780" cy="144780"/>
                  <wp:effectExtent l="0" t="0" r="7620" b="7620"/>
                  <wp:docPr id="8" name="Рисунок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следите по часам, за временем, отведённым вами на каждый пункт.</w:t>
            </w:r>
          </w:p>
          <w:p w:rsidR="00984B9B" w:rsidRPr="00984B9B" w:rsidRDefault="00984B9B" w:rsidP="00984B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eastAsia="ru-RU"/>
              </w:rPr>
              <w:t>Как подготовиться физически и психологически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eastAsia="ru-RU"/>
              </w:rPr>
              <w:t>1.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Ежедневно выполняй упражнения, способствующие снятию внутреннего напряжения, усталости, достижению расслабления.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eastAsia="ru-RU"/>
              </w:rPr>
              <w:t>2.</w:t>
            </w:r>
            <w:r w:rsidRPr="00984B9B">
              <w:rPr>
                <w:rFonts w:ascii="Verdana" w:eastAsia="Times New Roman" w:hAnsi="Verdana" w:cs="Arial"/>
                <w:b/>
                <w:bCs/>
                <w:color w:val="0F0F0F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Что делать, если устали глаза? 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 посмотри попеременно вверх-вниз (25 секунд), влево - вправо (15 секунд); - напиши глазами свое имя, отчество, фамилию;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 попеременно фиксируй взгляд на удаленном предмете (20 секунд), потом на листе бумаги перед собой (20 секунд);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- нарисуй квадрат, треугольник – сначала по часовой стрелке, потом в противоположную сторону.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eastAsia="ru-RU"/>
              </w:rPr>
              <w:t>3.</w:t>
            </w:r>
            <w:r w:rsidRPr="00984B9B">
              <w:rPr>
                <w:rFonts w:ascii="Verdana" w:eastAsia="Times New Roman" w:hAnsi="Verdana" w:cs="Arial"/>
                <w:color w:val="000080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Режим дня.    Раздели день на три части: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1)   готовься к экзаменам;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2) занимайся спортом, гуляй на свежем воздухе, сходи на дискотеку, потанцуй;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3) спи не менее 8 часов, если есть желание и потребность, сделай себе тихий час после обеда.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eastAsia="ru-RU"/>
              </w:rPr>
              <w:t>4.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 Питание.   Питание должно быть 3-4-разовым, калорийным и богатым витаминами. Употребляй в пищу грецкие орехи, молочные продукты, рыбу, мясо, овощи, фрукты, шоколад.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80"/>
                <w:sz w:val="20"/>
                <w:szCs w:val="20"/>
                <w:lang w:eastAsia="ru-RU"/>
              </w:rPr>
              <w:t>5.</w:t>
            </w:r>
            <w:r w:rsidRPr="00984B9B">
              <w:rPr>
                <w:rFonts w:ascii="Verdana" w:eastAsia="Times New Roman" w:hAnsi="Verdana" w:cs="Arial"/>
                <w:b/>
                <w:bCs/>
                <w:color w:val="0F0F0F"/>
                <w:sz w:val="20"/>
                <w:szCs w:val="20"/>
                <w:lang w:eastAsia="ru-RU"/>
              </w:rPr>
              <w:t> </w:t>
            </w: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 xml:space="preserve">Место для занятий.   Организуй </w:t>
            </w:r>
            <w:proofErr w:type="gramStart"/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правильно  свое</w:t>
            </w:r>
            <w:proofErr w:type="gramEnd"/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 xml:space="preserve"> рабочее пространство. Поставь на стол предметы или картинку в желтой или фиолетовой тональности, поскольку эти цвета повышают интеллектуальную активность.</w:t>
            </w:r>
          </w:p>
          <w:p w:rsidR="00984B9B" w:rsidRPr="00984B9B" w:rsidRDefault="00984B9B" w:rsidP="00984B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ru-RU"/>
              </w:rPr>
              <w:t>Некоторые закономерности запоминания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lastRenderedPageBreak/>
              <w:t>Если не повторить в течение 1 часа, то забывается 60% материала, а если в течение суток – 80%. Через 3 дня забывается почти все.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Трудность запоминания растет непропорционально объему. Большой отрывок учить полезнее, чем короткое изречение.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При одинаковой работе количество запоминаемого тем больше, чем выше степень понимания.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Распределенное заучивание лучше концентрированного. Лучше учить с перерывами, чем подряд, лучше понемногу, чем сразу.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Эффективнее больше времени тратить на повторение по памяти, чем на простое многократное чтение.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Если работаешь с двумя материалами – большим и поменьше, разумно начинать с большего.</w:t>
            </w:r>
          </w:p>
          <w:p w:rsidR="00984B9B" w:rsidRPr="00984B9B" w:rsidRDefault="00984B9B" w:rsidP="00984B9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Во сне человек не запоминает, но и не забывает.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84B9B" w:rsidRPr="00984B9B" w:rsidRDefault="00984B9B" w:rsidP="00984B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b/>
                <w:bCs/>
                <w:color w:val="0000FF"/>
                <w:sz w:val="20"/>
                <w:szCs w:val="20"/>
                <w:lang w:eastAsia="ru-RU"/>
              </w:rPr>
              <w:t>Условия поддержки работоспособности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1. Чередовать умственный и физический труд.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3. Беречь глаза, делать перерыв каждые 20 – 30 минут (отвести глаза от книги, посмотреть вдаль).</w:t>
            </w:r>
          </w:p>
          <w:p w:rsidR="00984B9B" w:rsidRPr="00984B9B" w:rsidRDefault="00984B9B" w:rsidP="00984B9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4B9B">
              <w:rPr>
                <w:rFonts w:ascii="Verdana" w:eastAsia="Times New Roman" w:hAnsi="Verdana" w:cs="Arial"/>
                <w:color w:val="0F0F0F"/>
                <w:sz w:val="20"/>
                <w:szCs w:val="20"/>
                <w:lang w:eastAsia="ru-RU"/>
              </w:rPr>
              <w:t>4. Минимум телевизионных передач!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B9B" w:rsidRPr="00984B9B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468" w:rsidRDefault="00EF3468" w:rsidP="00984B9B">
      <w:bookmarkStart w:id="1" w:name="_GoBack"/>
      <w:bookmarkEnd w:id="1"/>
    </w:p>
    <w:sectPr w:rsidR="00E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7C9"/>
    <w:multiLevelType w:val="multilevel"/>
    <w:tmpl w:val="286A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C5CE4"/>
    <w:multiLevelType w:val="multilevel"/>
    <w:tmpl w:val="E5E4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9B"/>
    <w:rsid w:val="00984B9B"/>
    <w:rsid w:val="00E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C49B"/>
  <w15:chartTrackingRefBased/>
  <w15:docId w15:val="{4C159BA5-59CA-4E3D-8C03-5522E2F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27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3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9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2019-03-08T21:14:00Z</dcterms:created>
  <dcterms:modified xsi:type="dcterms:W3CDTF">2019-03-08T21:15:00Z</dcterms:modified>
</cp:coreProperties>
</file>