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7F" w:rsidRPr="009E787F" w:rsidRDefault="009E787F" w:rsidP="009E787F">
      <w:pPr>
        <w:pStyle w:val="1"/>
        <w:spacing w:before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</w:pPr>
      <w:r w:rsidRPr="009E787F"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  <w:t>Значение памяти и внимания</w:t>
      </w:r>
    </w:p>
    <w:p w:rsidR="009E787F" w:rsidRPr="009E787F" w:rsidRDefault="009E787F" w:rsidP="009E787F">
      <w:pPr>
        <w:pStyle w:val="1"/>
        <w:spacing w:before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</w:pPr>
      <w:r w:rsidRPr="009E787F"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  <w:t>в интеллектуальном развитии младших школьников</w:t>
      </w:r>
      <w:bookmarkStart w:id="0" w:name="_GoBack"/>
      <w:bookmarkEnd w:id="0"/>
    </w:p>
    <w:p w:rsidR="00A85061" w:rsidRPr="009E787F" w:rsidRDefault="00A85061" w:rsidP="009E787F">
      <w:pPr>
        <w:pStyle w:val="1"/>
        <w:spacing w:before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</w:pPr>
      <w:r w:rsidRPr="009E787F">
        <w:rPr>
          <w:rStyle w:val="a4"/>
          <w:rFonts w:ascii="Times New Roman" w:hAnsi="Times New Roman" w:cs="Times New Roman"/>
          <w:b/>
          <w:color w:val="000000"/>
          <w:sz w:val="30"/>
          <w:szCs w:val="30"/>
        </w:rPr>
        <w:t>(Консультация для родителей)</w:t>
      </w:r>
    </w:p>
    <w:p w:rsidR="00A85061" w:rsidRPr="009E787F" w:rsidRDefault="00A85061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30"/>
          <w:szCs w:val="30"/>
        </w:rPr>
      </w:pPr>
      <w:r w:rsidRPr="009E787F">
        <w:rPr>
          <w:rStyle w:val="a4"/>
          <w:b w:val="0"/>
          <w:color w:val="000000"/>
          <w:sz w:val="30"/>
          <w:szCs w:val="30"/>
        </w:rPr>
        <w:t>Целевая аудитория: родители детей, испытывающих трудности в обучении, связанные с недостаточным развитием внимания и памяти.</w:t>
      </w:r>
    </w:p>
    <w:p w:rsidR="00A85061" w:rsidRPr="009E787F" w:rsidRDefault="00A85061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30"/>
          <w:szCs w:val="30"/>
        </w:rPr>
      </w:pPr>
      <w:r w:rsidRPr="009E787F">
        <w:rPr>
          <w:rStyle w:val="a4"/>
          <w:b w:val="0"/>
          <w:color w:val="000000"/>
          <w:sz w:val="30"/>
          <w:szCs w:val="30"/>
        </w:rPr>
        <w:t>Цель: научить родителей конкретным приемам</w:t>
      </w:r>
      <w:r w:rsidR="00657981" w:rsidRPr="009E787F">
        <w:rPr>
          <w:rStyle w:val="a4"/>
          <w:b w:val="0"/>
          <w:color w:val="000000"/>
          <w:sz w:val="30"/>
          <w:szCs w:val="30"/>
        </w:rPr>
        <w:t xml:space="preserve"> (играм) для </w:t>
      </w:r>
      <w:r w:rsidRPr="009E787F">
        <w:rPr>
          <w:rStyle w:val="a4"/>
          <w:b w:val="0"/>
          <w:color w:val="000000"/>
          <w:sz w:val="30"/>
          <w:szCs w:val="30"/>
        </w:rPr>
        <w:t xml:space="preserve"> развития внимания и памяти у детей. </w:t>
      </w:r>
    </w:p>
    <w:p w:rsidR="004935C8" w:rsidRPr="009E787F" w:rsidRDefault="004935C8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 w:rsidRPr="009E787F">
        <w:rPr>
          <w:color w:val="000000"/>
          <w:sz w:val="30"/>
          <w:szCs w:val="30"/>
          <w:shd w:val="clear" w:color="auto" w:fill="FFFFFF"/>
        </w:rPr>
        <w:t>Основная деятельность детей младше</w:t>
      </w:r>
      <w:r w:rsidR="009E787F">
        <w:rPr>
          <w:color w:val="000000"/>
          <w:sz w:val="30"/>
          <w:szCs w:val="30"/>
          <w:shd w:val="clear" w:color="auto" w:fill="FFFFFF"/>
        </w:rPr>
        <w:t>го школьного возраста — учебная. Она</w:t>
      </w:r>
      <w:r w:rsidRPr="009E787F">
        <w:rPr>
          <w:color w:val="000000"/>
          <w:sz w:val="30"/>
          <w:szCs w:val="30"/>
          <w:shd w:val="clear" w:color="auto" w:fill="FFFFFF"/>
        </w:rPr>
        <w:t xml:space="preserve"> вносит существенные изменения в психологические процессы, предъявляя высокие требования к концентрации внимания. Способность детей к эффективной работе в классе — результат умения сосредотачиваться на процессе обучения, теме и содержании урока, словах педагога и собственных действиях. Вот почему так важно развить внимание, которое поможет ребёнку полноценно учиться и успешно справляться с поставленными задачами.</w:t>
      </w:r>
    </w:p>
    <w:p w:rsidR="004935C8" w:rsidRPr="009E787F" w:rsidRDefault="004935C8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  <w:shd w:val="clear" w:color="auto" w:fill="FFFFFF"/>
        </w:rPr>
        <w:t>Невнимательность — результат ориентированности детей на общем, а не на частностях. Схватывая общий смысл рассказа, суть высказывания или </w:t>
      </w:r>
      <w:r w:rsidRPr="009E787F">
        <w:rPr>
          <w:sz w:val="30"/>
          <w:szCs w:val="30"/>
          <w:shd w:val="clear" w:color="auto" w:fill="FFFFFF"/>
        </w:rPr>
        <w:t>математической задачи</w:t>
      </w:r>
      <w:r w:rsidRPr="009E787F">
        <w:rPr>
          <w:color w:val="000000"/>
          <w:sz w:val="30"/>
          <w:szCs w:val="30"/>
          <w:shd w:val="clear" w:color="auto" w:fill="FFFFFF"/>
        </w:rPr>
        <w:t>, дети не вникают в детали, не учитывают важные элементы.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Для того чтобы развивать внимание, необходимо знать его основные свойства и степень развития этих свойств у ребенка.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1. Объем внимания – количество предметов, которые ребенок может одновременно воспринять. Объем внимания развивается с возрастом. Чтобы проверить объем внимания, проведите несложный тест: разложите на столе несколько предметов (10-12), накройте их чем-нибудь, например непрозрачной тканью, затем уберите ткань на 3 секунды, попросите ребенка запомнить, какие предметы находятся на столе, и вновь накройте их тканью. Затем попросите ребенка назвать предметы, которые он запомнил. (Проиграть с родителями)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2. Концентрация внимания – свойство, характеризующееся способностью удерживать внимание на одном предмете, не отвлекаясь на остальные. Для развития концентрации внимания попробуйте заниматься с ребенком, какой-нибудь деятельностью, требующей сосредоточенности, в шумной обстановке, например, включив музыку. При этом можно постоянно усложнять задание, делая музыку все более громкой. (Проиграть с родителями: решить пример на умножение столбиком под энергичную, громкую музыку)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 xml:space="preserve">3. Переключаемость внимания – скорость перехода от одного вида деятельности к другому, это свойство внимания требует волевого усилия. С плохой переключаемостью внимания связана рассеянность, которую могут усиливать утомление и хронические заболевания (например, </w:t>
      </w:r>
      <w:proofErr w:type="spellStart"/>
      <w:r w:rsidRPr="009E787F">
        <w:rPr>
          <w:color w:val="000000"/>
          <w:sz w:val="30"/>
          <w:szCs w:val="30"/>
        </w:rPr>
        <w:t>аденоидит</w:t>
      </w:r>
      <w:proofErr w:type="spellEnd"/>
      <w:r w:rsidRPr="009E787F">
        <w:rPr>
          <w:color w:val="000000"/>
          <w:sz w:val="30"/>
          <w:szCs w:val="30"/>
        </w:rPr>
        <w:t xml:space="preserve"> – при котором затруднено носовое дыхание и </w:t>
      </w:r>
      <w:r w:rsidRPr="009E787F">
        <w:rPr>
          <w:color w:val="000000"/>
          <w:sz w:val="30"/>
          <w:szCs w:val="30"/>
        </w:rPr>
        <w:lastRenderedPageBreak/>
        <w:t>мозг не получает достаточного количества кислорода). Ребенок, особенно впечатлительный, иногда долго не может сосредоточиться на выполнении задания, из-за воспоминания о каком-либо сильном образе.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Переключаемость и объем внимания у маленьких детей развиты плохо. Для их тренировки, существуют специальные упражнения. Например, младшему школьнику можно предложить игру в «корректора». Ребенку дают лист с буквами (можно взять обычную газету), на котором он должен вычеркивать одну какую-то букву, обводить другую, а все остальные пропускать. Для дошкольников вместо газеты можно взять лист с рядами геометрических фигур различного цвета.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От степени развитости объема, концентрации и переключаемости внимания во многом зависит успех обучения ребенка в школе. Вот несколько игр, которые позволят вам развивать внимание ребенка.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 xml:space="preserve">Игра «Угадай слово». Играют несколько человек, один игрок выходит ("водящий”), другие загадывают слово. Это должно быть существительное, например слово "дом», "водящий” должен его угадать, с помощью подсказок, причем подсказывать ему могут, только три человека, да и то не прямо, а косвенно. Для того чтобы угадать первую букву, в нашем случае – это буква «Д», те, кто подсказывают, называют каждый по слову, в котором есть буква «д». </w:t>
      </w:r>
      <w:proofErr w:type="gramStart"/>
      <w:r w:rsidRPr="009E787F">
        <w:rPr>
          <w:color w:val="000000"/>
          <w:sz w:val="30"/>
          <w:szCs w:val="30"/>
        </w:rPr>
        <w:t>Например, один говорит «доска», второй «комод», а третий «радуга»- немного усилий, и первая буква угадана.</w:t>
      </w:r>
      <w:proofErr w:type="gramEnd"/>
      <w:r w:rsidRPr="009E787F">
        <w:rPr>
          <w:color w:val="000000"/>
          <w:sz w:val="30"/>
          <w:szCs w:val="30"/>
        </w:rPr>
        <w:t xml:space="preserve"> Затем переходят к следующей букве и так далее, пока слово не будет угадано.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Игра «Исключение». Взрослый будет называть, допустим, растения, ребенок должен внимательно слушать, и как только среди растений будет названо животное, он должен подпрыгнуть.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Игра «Что изменилось?». Для игры необходимо 5-6 детей. Выбирают одного ребенка, он «водит», "водящий” в течение 1 минуты рассматривает детей, затем отворачивается или выходит из комнаты. Кто-то из детей меняет что-то в одежде, а "водящий” должен понять, что изменилось.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Игра «Цифры-фигуры». Это игра на объем внимания, учит выполнять одновременно несколько дел. Взрослый называет несколько цифр (3-4) и при этом показывает картинки с геометрическими фигурами. Ребенок должен запомнить и назвать и цифры, и фигуры.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Чтобы улучшить концентрацию внимания можно выполнять различные задания по приведенному образцу. Например, дорисовать узор. Начало узора дано как образец, а все компоненты узора должны повторяться.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Упражнение на объем внимания. Взрослый дает ребенку задание рисовать треугольники, а сам, когда ребенок рисует, хлопает в ладоши. Ребенок должен нарисовать как можно больше треугольников и назвать количество хлопков.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lastRenderedPageBreak/>
        <w:t>Хорошо развивают внимание картинки, на которых нужно найти определенное количество отличий.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rStyle w:val="a4"/>
          <w:color w:val="000000"/>
          <w:sz w:val="30"/>
          <w:szCs w:val="30"/>
          <w:u w:val="single"/>
        </w:rPr>
        <w:t>Несколько советов родителям: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- во время занятий, не будьте отстраненным зрителем, принимайте активное участие в играх, демонстрируйте свои эмоции;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- когда даете инструкцию ребенку, позаботьтесь о том, чтобы она была конкретной, понятной и последовательной;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- задания должны подбираться так, чтобы ребенку было интересно, то есть они должны немного превосходить умения ребенка на данный момент;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Не упрекайте ребенка за невнимательность и не сравнивайте его с другими детьми, а просто помогите ему развить его внимание… и его успехи вас удивят.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rStyle w:val="a4"/>
          <w:color w:val="000000"/>
          <w:sz w:val="30"/>
          <w:szCs w:val="30"/>
        </w:rPr>
        <w:t>Развитие памяти у школьников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Для того чтобы помочь ребенку легче и эффективнее запоминать учебный материал, нужно учитывать все факторы. Поэтому постарайтесь определить, какой тип памяти преобладает у вашего ребенка. Но все же помните, что иногда бывает и так, что память школьника может быть смешанной. Естественно, что нужно учитывать, как ребенок легче запоминает школьный материал. Но желательно не концентрироваться только на одном типе памяти, а развивать понемногу все.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Развитие памяти у школьников предполагает запоминание материала разными способами. Например, помогая своему ребенку выполнять домашнее задание, старайтесь один день читать ребенку вслух, а на другой день попросите, пусть он сам почитает вам.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 xml:space="preserve">Старайтесь при выполнении домашнего задания использовать картинки, схемы, рисунки. Заставляйте ребенка проговаривать ответы вслух. Таким </w:t>
      </w:r>
      <w:proofErr w:type="gramStart"/>
      <w:r w:rsidRPr="009E787F">
        <w:rPr>
          <w:color w:val="000000"/>
          <w:sz w:val="30"/>
          <w:szCs w:val="30"/>
        </w:rPr>
        <w:t>образом</w:t>
      </w:r>
      <w:proofErr w:type="gramEnd"/>
      <w:r w:rsidRPr="009E787F">
        <w:rPr>
          <w:color w:val="000000"/>
          <w:sz w:val="30"/>
          <w:szCs w:val="30"/>
        </w:rPr>
        <w:t xml:space="preserve"> у ребенка будут развиваться все типы памяти, а через некоторое время ему будет намного легче запоминать школьный материал, отвечать на уроках.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Не забывайте повторять с ребенком уже изученный материал, например, вначале каждый день, а затем раз в неделю. Также обязательно придумывайте примеры к тому материалу, который изучаете с ребенком. Поскольку очень важно, чтобы ребенок не заучивал материал, а понимал его.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При изучении любого материала нужно обязательно делать небольшие перерывы, поскольку дети быстро утомляются. Научите ребенка искать основные понятия в материале, которые помогут быстро сориентироваться ребенку и быстро вспомнить весь материал.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rStyle w:val="a4"/>
          <w:color w:val="000000"/>
          <w:sz w:val="30"/>
          <w:szCs w:val="30"/>
          <w:u w:val="single"/>
        </w:rPr>
        <w:t>Упражнения на развитие памяти: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lastRenderedPageBreak/>
        <w:t>Для того чтобы развить хорошую память у ребенка, нужно научить его правильно запоминать и изучать материал, а также просто развивать память и ассоциативное мышление. Для этой цели подойдут несложные игры-задания.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Например, поиграйте с ребенком в нелогичные ассоциации. Для этого загадайте ему несколько не связанных между собой слов (слон, магазин, велосипед, дедушка), а ребенок должен придумать историю, в которой будут использованы эти слова.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>Также вы можете предложить ребенку несколько картинок, он их должен рассматривать около тридцати секунд, затем вы прячете картинки, а ребенок должен нарисовать то, что запомнил. Большинство игр вы можете придумать сами, но главное — чем раньше вы начнете развивать память своего ребенка, тем проще ему будет учиться в дальнейшем.</w:t>
      </w:r>
    </w:p>
    <w:p w:rsidR="004849E5" w:rsidRPr="009E787F" w:rsidRDefault="004849E5" w:rsidP="009E78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9E787F">
        <w:rPr>
          <w:color w:val="000000"/>
          <w:sz w:val="30"/>
          <w:szCs w:val="30"/>
        </w:rPr>
        <w:t xml:space="preserve">Как писал В. </w:t>
      </w:r>
      <w:proofErr w:type="spellStart"/>
      <w:r w:rsidRPr="009E787F">
        <w:rPr>
          <w:color w:val="000000"/>
          <w:sz w:val="30"/>
          <w:szCs w:val="30"/>
        </w:rPr>
        <w:t>Оклендер</w:t>
      </w:r>
      <w:proofErr w:type="spellEnd"/>
      <w:r w:rsidRPr="009E787F">
        <w:rPr>
          <w:color w:val="000000"/>
          <w:sz w:val="30"/>
          <w:szCs w:val="30"/>
        </w:rPr>
        <w:t>: </w:t>
      </w:r>
      <w:r w:rsidRPr="009E787F">
        <w:rPr>
          <w:rStyle w:val="a4"/>
          <w:color w:val="000000"/>
          <w:sz w:val="30"/>
          <w:szCs w:val="30"/>
        </w:rPr>
        <w:t xml:space="preserve">«Когда таким детям уделяют внимание, слушают их, и они начинают чувствовать, что их воспринимают всерьез, они способны каким-то образом свести до минимума симптомы своей </w:t>
      </w:r>
      <w:proofErr w:type="spellStart"/>
      <w:r w:rsidRPr="009E787F">
        <w:rPr>
          <w:rStyle w:val="a4"/>
          <w:color w:val="000000"/>
          <w:sz w:val="30"/>
          <w:szCs w:val="30"/>
        </w:rPr>
        <w:t>гиперактивности</w:t>
      </w:r>
      <w:proofErr w:type="spellEnd"/>
      <w:r w:rsidRPr="009E787F">
        <w:rPr>
          <w:rStyle w:val="a4"/>
          <w:color w:val="000000"/>
          <w:sz w:val="30"/>
          <w:szCs w:val="30"/>
        </w:rPr>
        <w:t>».</w:t>
      </w:r>
    </w:p>
    <w:p w:rsidR="008E198F" w:rsidRPr="009E787F" w:rsidRDefault="009E787F" w:rsidP="009E78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E198F" w:rsidRPr="009E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E6"/>
    <w:rsid w:val="004849E5"/>
    <w:rsid w:val="004935C8"/>
    <w:rsid w:val="00657981"/>
    <w:rsid w:val="009B63A9"/>
    <w:rsid w:val="009E407B"/>
    <w:rsid w:val="009E787F"/>
    <w:rsid w:val="00A85061"/>
    <w:rsid w:val="00E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E5"/>
    <w:rPr>
      <w:b/>
      <w:bCs/>
    </w:rPr>
  </w:style>
  <w:style w:type="character" w:styleId="a5">
    <w:name w:val="Hyperlink"/>
    <w:basedOn w:val="a0"/>
    <w:uiPriority w:val="99"/>
    <w:semiHidden/>
    <w:unhideWhenUsed/>
    <w:rsid w:val="004935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E5"/>
    <w:rPr>
      <w:b/>
      <w:bCs/>
    </w:rPr>
  </w:style>
  <w:style w:type="character" w:styleId="a5">
    <w:name w:val="Hyperlink"/>
    <w:basedOn w:val="a0"/>
    <w:uiPriority w:val="99"/>
    <w:semiHidden/>
    <w:unhideWhenUsed/>
    <w:rsid w:val="004935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Оксана Рашитовна</dc:creator>
  <cp:lastModifiedBy>Комп</cp:lastModifiedBy>
  <cp:revision>2</cp:revision>
  <dcterms:created xsi:type="dcterms:W3CDTF">2022-03-29T06:26:00Z</dcterms:created>
  <dcterms:modified xsi:type="dcterms:W3CDTF">2022-03-29T06:26:00Z</dcterms:modified>
</cp:coreProperties>
</file>