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F2" w:rsidRDefault="00A35393">
      <w:pPr>
        <w:spacing w:before="71"/>
        <w:ind w:left="1180" w:right="1191"/>
        <w:jc w:val="center"/>
        <w:rPr>
          <w:b/>
          <w:sz w:val="29"/>
        </w:rPr>
      </w:pPr>
      <w:r>
        <w:rPr>
          <w:b/>
          <w:sz w:val="29"/>
        </w:rPr>
        <w:t>Консультация</w:t>
      </w:r>
      <w:r>
        <w:rPr>
          <w:b/>
          <w:spacing w:val="-9"/>
          <w:sz w:val="29"/>
        </w:rPr>
        <w:t xml:space="preserve"> </w:t>
      </w:r>
      <w:proofErr w:type="gramStart"/>
      <w:r>
        <w:rPr>
          <w:b/>
          <w:sz w:val="29"/>
        </w:rPr>
        <w:t>«</w:t>
      </w:r>
      <w:r>
        <w:rPr>
          <w:b/>
          <w:spacing w:val="-5"/>
          <w:sz w:val="29"/>
        </w:rPr>
        <w:t xml:space="preserve"> </w:t>
      </w:r>
      <w:r>
        <w:rPr>
          <w:b/>
          <w:sz w:val="29"/>
        </w:rPr>
        <w:t>Организация</w:t>
      </w:r>
      <w:proofErr w:type="gramEnd"/>
      <w:r>
        <w:rPr>
          <w:b/>
          <w:spacing w:val="-7"/>
          <w:sz w:val="29"/>
        </w:rPr>
        <w:t xml:space="preserve"> </w:t>
      </w:r>
      <w:r>
        <w:rPr>
          <w:b/>
          <w:sz w:val="29"/>
        </w:rPr>
        <w:t>досуга</w:t>
      </w:r>
      <w:r>
        <w:rPr>
          <w:b/>
          <w:spacing w:val="-6"/>
          <w:sz w:val="29"/>
        </w:rPr>
        <w:t xml:space="preserve"> </w:t>
      </w:r>
      <w:r>
        <w:rPr>
          <w:b/>
          <w:spacing w:val="-2"/>
          <w:sz w:val="29"/>
        </w:rPr>
        <w:t>старшеклассников»</w:t>
      </w:r>
    </w:p>
    <w:p w:rsidR="003409F2" w:rsidRDefault="003409F2">
      <w:pPr>
        <w:pStyle w:val="a3"/>
        <w:ind w:left="0"/>
        <w:jc w:val="left"/>
        <w:rPr>
          <w:b/>
          <w:sz w:val="32"/>
        </w:rPr>
      </w:pPr>
    </w:p>
    <w:p w:rsidR="003409F2" w:rsidRDefault="003409F2">
      <w:pPr>
        <w:pStyle w:val="a3"/>
        <w:spacing w:before="9"/>
        <w:ind w:left="0"/>
        <w:jc w:val="left"/>
        <w:rPr>
          <w:b/>
          <w:sz w:val="45"/>
        </w:rPr>
      </w:pPr>
    </w:p>
    <w:p w:rsidR="003409F2" w:rsidRDefault="00A35393" w:rsidP="00A35393">
      <w:pPr>
        <w:pStyle w:val="a3"/>
        <w:ind w:right="102" w:firstLine="618"/>
      </w:pPr>
      <w:r>
        <w:t>В настоящее время особую актуальность приобретает проблема организации досуга старшеклассников. Школа, домашние задания, телевизор – таковы запрограммированные действия большинства современных школьников. А в старших классах, ко всему перечисленному добавл</w:t>
      </w:r>
      <w:r>
        <w:t>яются итоговые экзамены. Свободного времени у старшеклассников не много, которого хватает только, например, на просмотр телевизора. Хочется, помимо</w:t>
      </w:r>
      <w:r>
        <w:rPr>
          <w:spacing w:val="-2"/>
        </w:rPr>
        <w:t xml:space="preserve"> </w:t>
      </w:r>
      <w:r>
        <w:t>удовольствия</w:t>
      </w:r>
      <w:r>
        <w:rPr>
          <w:spacing w:val="-1"/>
        </w:rPr>
        <w:t xml:space="preserve"> </w:t>
      </w:r>
      <w:r>
        <w:t>получать</w:t>
      </w:r>
      <w:r>
        <w:rPr>
          <w:spacing w:val="-5"/>
        </w:rPr>
        <w:t xml:space="preserve"> </w:t>
      </w:r>
      <w:r>
        <w:t>и пользу, дополнительные</w:t>
      </w:r>
      <w:r>
        <w:rPr>
          <w:spacing w:val="-3"/>
        </w:rPr>
        <w:t xml:space="preserve"> </w:t>
      </w:r>
      <w:r>
        <w:t>знания. Всеобщая компьютеризация привела к тому, что некоторы</w:t>
      </w:r>
      <w:r>
        <w:t>е подростки все свое свободное время проводят за компьютером, играя</w:t>
      </w:r>
      <w:r>
        <w:rPr>
          <w:spacing w:val="58"/>
          <w:w w:val="150"/>
        </w:rPr>
        <w:t xml:space="preserve"> </w:t>
      </w:r>
      <w:r>
        <w:t>в</w:t>
      </w:r>
      <w:r>
        <w:rPr>
          <w:spacing w:val="59"/>
          <w:w w:val="150"/>
        </w:rPr>
        <w:t xml:space="preserve"> </w:t>
      </w:r>
      <w:r>
        <w:t>различные</w:t>
      </w:r>
      <w:r>
        <w:rPr>
          <w:spacing w:val="58"/>
          <w:w w:val="150"/>
        </w:rPr>
        <w:t xml:space="preserve"> </w:t>
      </w:r>
      <w:r>
        <w:t>компьютерные</w:t>
      </w:r>
      <w:r>
        <w:rPr>
          <w:spacing w:val="58"/>
          <w:w w:val="150"/>
        </w:rPr>
        <w:t xml:space="preserve"> </w:t>
      </w:r>
      <w:r>
        <w:t>игры.</w:t>
      </w:r>
      <w:r>
        <w:rPr>
          <w:spacing w:val="51"/>
          <w:w w:val="150"/>
        </w:rPr>
        <w:t xml:space="preserve">  </w:t>
      </w:r>
      <w:r>
        <w:t>Встает</w:t>
      </w:r>
      <w:r>
        <w:rPr>
          <w:spacing w:val="60"/>
          <w:w w:val="150"/>
        </w:rPr>
        <w:t xml:space="preserve"> </w:t>
      </w:r>
      <w:r>
        <w:t>проблема</w:t>
      </w:r>
      <w:r>
        <w:rPr>
          <w:spacing w:val="62"/>
          <w:w w:val="150"/>
        </w:rPr>
        <w:t xml:space="preserve"> </w:t>
      </w:r>
      <w:r>
        <w:rPr>
          <w:spacing w:val="-10"/>
        </w:rPr>
        <w:t>—</w:t>
      </w:r>
      <w:r>
        <w:t xml:space="preserve"> </w:t>
      </w:r>
      <w:r>
        <w:t>«живое общение». Подростки общаются, только в так называемых, социальных сетях. Страдает и физическое развитие. Дети мало двигаются, редко</w:t>
      </w:r>
      <w:r>
        <w:t xml:space="preserve"> гуляют.</w:t>
      </w:r>
      <w:r>
        <w:rPr>
          <w:spacing w:val="80"/>
        </w:rPr>
        <w:t xml:space="preserve"> </w:t>
      </w:r>
      <w:r>
        <w:t>Других подростков мы</w:t>
      </w:r>
      <w:r>
        <w:rPr>
          <w:spacing w:val="80"/>
        </w:rPr>
        <w:t xml:space="preserve"> </w:t>
      </w:r>
      <w:r>
        <w:t>часто видим на улице. Они проводят свое свободное время в бесцельной прогулке. «Пойдем, походим» — так определяется форма досуга. Отсюда криминогенная обстановка и рост преступности среди подростков. Основная задача родителей,</w:t>
      </w:r>
      <w:r>
        <w:t xml:space="preserve"> организовать свободное время подростков средствами содержательного досуга.</w:t>
      </w:r>
    </w:p>
    <w:p w:rsidR="003409F2" w:rsidRDefault="00A35393" w:rsidP="00A35393">
      <w:pPr>
        <w:pStyle w:val="a3"/>
        <w:ind w:right="103" w:firstLine="618"/>
      </w:pPr>
      <w:r>
        <w:t>Досуг оказывает огромное влияние на все сферы жизнедеятельности человека. Особенно велико его значение в юношеском возрасте, являющемся периодом интенсивного развития и формировани</w:t>
      </w:r>
      <w:r>
        <w:t>я личности. Старшеклассники - это молодые люди, стоящие на пороге юности, готовые переступить порог взрослой жизни. Старший школьный возраст характеризуется продолжающимся развитием общих и специальных способностей юношей и девушек на базе основных ведущих</w:t>
      </w:r>
      <w:r>
        <w:t xml:space="preserve"> видов деятельности: учения, общения и труда. В учении формируются общие интеллектуальные способности, особенно понятийное</w:t>
      </w:r>
      <w:r>
        <w:rPr>
          <w:spacing w:val="2"/>
        </w:rPr>
        <w:t xml:space="preserve"> </w:t>
      </w:r>
      <w:r>
        <w:t>теоретическое</w:t>
      </w:r>
      <w:r>
        <w:rPr>
          <w:spacing w:val="2"/>
        </w:rPr>
        <w:t xml:space="preserve"> </w:t>
      </w:r>
      <w:r>
        <w:t>мышление.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общении</w:t>
      </w:r>
      <w:r>
        <w:rPr>
          <w:spacing w:val="3"/>
        </w:rPr>
        <w:t xml:space="preserve"> </w:t>
      </w:r>
      <w:r>
        <w:t xml:space="preserve">формируются </w:t>
      </w:r>
      <w:r>
        <w:rPr>
          <w:spacing w:val="-10"/>
        </w:rPr>
        <w:t>и</w:t>
      </w:r>
    </w:p>
    <w:p w:rsidR="003409F2" w:rsidRDefault="003409F2">
      <w:pPr>
        <w:sectPr w:rsidR="003409F2">
          <w:type w:val="continuous"/>
          <w:pgSz w:w="12240" w:h="15840"/>
          <w:pgMar w:top="1060" w:right="740" w:bottom="280" w:left="1600" w:header="720" w:footer="720" w:gutter="0"/>
          <w:cols w:space="720"/>
        </w:sectPr>
      </w:pPr>
    </w:p>
    <w:p w:rsidR="003409F2" w:rsidRDefault="00A35393">
      <w:pPr>
        <w:pStyle w:val="a3"/>
        <w:spacing w:before="62"/>
        <w:ind w:right="103"/>
      </w:pPr>
      <w:r>
        <w:lastRenderedPageBreak/>
        <w:t>развиваются коммуникативные способности учащихся, включающие умение вступ</w:t>
      </w:r>
      <w:r>
        <w:t>ать в контакт с незнакомыми людьми, добиваться их расположения и взаимопонимания, достигать поставленных целей. В труде идет активный процесс становления тех практических умений и навыков, которые в будущем могут понадобиться для совершенствования професси</w:t>
      </w:r>
      <w:r>
        <w:t xml:space="preserve">ональных </w:t>
      </w:r>
      <w:r>
        <w:rPr>
          <w:spacing w:val="-2"/>
        </w:rPr>
        <w:t>способностей.</w:t>
      </w:r>
    </w:p>
    <w:p w:rsidR="003409F2" w:rsidRDefault="00A35393" w:rsidP="00A35393">
      <w:pPr>
        <w:pStyle w:val="a3"/>
        <w:spacing w:before="2"/>
        <w:ind w:right="105" w:firstLine="618"/>
      </w:pPr>
      <w:r>
        <w:t>Старшекласснику приходится ориентироваться в различных профессиях, что совсем не просто, поскольку в основе отношения к профессии лежит не свой собственный, а чужой опыт – сведения, полученные от родителей, друзей и т.д. Таким образом, старшеклассник дейст</w:t>
      </w:r>
      <w:r>
        <w:t>вительно прощается с детством, со старой и привычной жизнью. Он оказывается на пороге истинной взрослости, он весь устремлен в будущее, которое притягивает и одновременно тревожит его. В этот период молодой человек решает, каким он будет в своей взрослой ж</w:t>
      </w:r>
      <w:r>
        <w:t>изни.</w:t>
      </w:r>
    </w:p>
    <w:p w:rsidR="003409F2" w:rsidRDefault="00A35393" w:rsidP="00A35393">
      <w:pPr>
        <w:pStyle w:val="a3"/>
        <w:spacing w:before="1"/>
        <w:ind w:right="107" w:firstLine="618"/>
      </w:pPr>
      <w:r>
        <w:t>По содержанию досуг старшеклассников можно подразделить на ряд групп:</w:t>
      </w:r>
    </w:p>
    <w:p w:rsidR="003409F2" w:rsidRDefault="00A35393" w:rsidP="00A35393">
      <w:pPr>
        <w:pStyle w:val="a3"/>
        <w:ind w:right="104" w:firstLine="618"/>
      </w:pPr>
      <w:r>
        <w:t xml:space="preserve">Первая группа связана с восстановлением различных сил старшеклассника. К ней необходимо отнести прогулки на свежем воздухе, спорт, вечера отдыха, забавы, развлечения, игры. Спорт, </w:t>
      </w:r>
      <w:r>
        <w:t>двигательная деятельность активизирует физическую активность детей и способствует укреплению здоровья, развитию выносливости, ловкости.</w:t>
      </w:r>
    </w:p>
    <w:p w:rsidR="003409F2" w:rsidRDefault="00A35393">
      <w:pPr>
        <w:pStyle w:val="a3"/>
        <w:tabs>
          <w:tab w:val="left" w:pos="2024"/>
          <w:tab w:val="left" w:pos="4849"/>
          <w:tab w:val="left" w:pos="8177"/>
        </w:tabs>
        <w:ind w:right="104"/>
      </w:pPr>
      <w:r>
        <w:tab/>
      </w:r>
      <w:r>
        <w:t>Вторая группа досуга связана с повышением эрудиции, приобщением к духовным ценностям. К ней можно отнести чтение, просмо</w:t>
      </w:r>
      <w:r>
        <w:t xml:space="preserve">тр фильмов и телепередач, посещение выставок, музеев, путешествия, поездки и т.п. Содержание данной группы </w:t>
      </w:r>
      <w:r>
        <w:rPr>
          <w:spacing w:val="-2"/>
        </w:rPr>
        <w:t>досуга</w:t>
      </w:r>
      <w:r>
        <w:tab/>
      </w:r>
      <w:r>
        <w:rPr>
          <w:spacing w:val="-2"/>
        </w:rPr>
        <w:t>стимулирует</w:t>
      </w:r>
      <w:r>
        <w:t xml:space="preserve"> </w:t>
      </w:r>
      <w:r>
        <w:rPr>
          <w:spacing w:val="-2"/>
        </w:rPr>
        <w:t>познавательную</w:t>
      </w:r>
      <w:r>
        <w:t xml:space="preserve"> </w:t>
      </w:r>
      <w:r>
        <w:rPr>
          <w:spacing w:val="-2"/>
        </w:rPr>
        <w:t xml:space="preserve">активность </w:t>
      </w:r>
      <w:r>
        <w:t>старшеклассников, способствует освоению общечеловеческой культуры, исторических, литературных ценностей,</w:t>
      </w:r>
      <w:r>
        <w:rPr>
          <w:spacing w:val="40"/>
        </w:rPr>
        <w:t xml:space="preserve"> </w:t>
      </w:r>
      <w:r>
        <w:t>формированию мировоззрения школьников.</w:t>
      </w:r>
    </w:p>
    <w:p w:rsidR="003409F2" w:rsidRDefault="00A35393" w:rsidP="00A35393">
      <w:pPr>
        <w:pStyle w:val="a3"/>
        <w:ind w:right="107" w:firstLine="618"/>
      </w:pPr>
      <w:r>
        <w:t>Третья группа связана с развитием духовных сил и способностей, с</w:t>
      </w:r>
      <w:r>
        <w:rPr>
          <w:spacing w:val="36"/>
          <w:w w:val="150"/>
        </w:rPr>
        <w:t xml:space="preserve"> </w:t>
      </w:r>
      <w:r>
        <w:t>активной</w:t>
      </w:r>
      <w:r>
        <w:rPr>
          <w:spacing w:val="78"/>
        </w:rPr>
        <w:t xml:space="preserve"> </w:t>
      </w:r>
      <w:r>
        <w:t>творческой</w:t>
      </w:r>
      <w:r>
        <w:rPr>
          <w:spacing w:val="38"/>
          <w:w w:val="150"/>
        </w:rPr>
        <w:t xml:space="preserve"> </w:t>
      </w:r>
      <w:r>
        <w:t>деятельностью.</w:t>
      </w:r>
      <w:r>
        <w:rPr>
          <w:spacing w:val="40"/>
          <w:w w:val="150"/>
        </w:rPr>
        <w:t xml:space="preserve"> </w:t>
      </w:r>
      <w:r>
        <w:t>К</w:t>
      </w:r>
      <w:r>
        <w:rPr>
          <w:spacing w:val="79"/>
        </w:rPr>
        <w:t xml:space="preserve"> </w:t>
      </w:r>
      <w:r>
        <w:t>данному</w:t>
      </w:r>
      <w:r>
        <w:rPr>
          <w:spacing w:val="39"/>
          <w:w w:val="150"/>
        </w:rPr>
        <w:t xml:space="preserve"> </w:t>
      </w:r>
      <w:r>
        <w:rPr>
          <w:spacing w:val="-2"/>
        </w:rPr>
        <w:t>содержанию</w:t>
      </w:r>
    </w:p>
    <w:p w:rsidR="003409F2" w:rsidRDefault="003409F2">
      <w:pPr>
        <w:sectPr w:rsidR="003409F2">
          <w:pgSz w:w="12240" w:h="15840"/>
          <w:pgMar w:top="1060" w:right="740" w:bottom="280" w:left="1600" w:header="720" w:footer="720" w:gutter="0"/>
          <w:cols w:space="720"/>
        </w:sectPr>
      </w:pPr>
    </w:p>
    <w:p w:rsidR="003409F2" w:rsidRDefault="00A35393">
      <w:pPr>
        <w:pStyle w:val="a3"/>
        <w:tabs>
          <w:tab w:val="left" w:pos="2515"/>
          <w:tab w:val="left" w:pos="5226"/>
          <w:tab w:val="left" w:pos="8137"/>
        </w:tabs>
        <w:spacing w:before="62"/>
        <w:ind w:right="104"/>
      </w:pPr>
      <w:r>
        <w:lastRenderedPageBreak/>
        <w:t>досуга можно отнести научно- исследовательскую деятельность, художественно-театральну</w:t>
      </w:r>
      <w:r>
        <w:t xml:space="preserve">ю, техническую, спортивно- игровую, </w:t>
      </w:r>
      <w:r>
        <w:rPr>
          <w:spacing w:val="-2"/>
        </w:rPr>
        <w:t>трудовую,</w:t>
      </w:r>
      <w:r>
        <w:tab/>
      </w:r>
      <w:r>
        <w:rPr>
          <w:spacing w:val="-2"/>
        </w:rPr>
        <w:t>прикладную</w:t>
      </w:r>
      <w:r>
        <w:tab/>
      </w:r>
      <w:r>
        <w:rPr>
          <w:spacing w:val="-2"/>
        </w:rPr>
        <w:t>деятельность.</w:t>
      </w:r>
      <w:r>
        <w:tab/>
      </w:r>
      <w:r>
        <w:rPr>
          <w:spacing w:val="-2"/>
        </w:rPr>
        <w:t xml:space="preserve">Включение </w:t>
      </w:r>
      <w:r>
        <w:t>старшеклассников в эту группу досуга развивает активную жизненную позицию, способствует самоопределению личности, ее актуализации в творческой деятельности.</w:t>
      </w:r>
    </w:p>
    <w:p w:rsidR="003409F2" w:rsidRDefault="00A35393" w:rsidP="00A35393">
      <w:pPr>
        <w:pStyle w:val="a3"/>
        <w:spacing w:before="2"/>
        <w:ind w:right="105" w:firstLine="618"/>
      </w:pPr>
      <w:r>
        <w:t>Четвертая группа реализует потребность в общении. К данной группе необходимо отнести вечера встреч, дискотеки, вечеринки, творческие объединения, клубы, кружки. Общение с другими старшеклассниками развивает коммуникативные умения, формирует у старшеклассни</w:t>
      </w:r>
      <w:r>
        <w:t>ка способность использовать различные способы межличностного взаимодействия, быть адаптивным к различным социальным ситуациям.</w:t>
      </w:r>
    </w:p>
    <w:p w:rsidR="003409F2" w:rsidRDefault="00A35393" w:rsidP="00A35393">
      <w:pPr>
        <w:pStyle w:val="a3"/>
        <w:ind w:firstLine="618"/>
      </w:pPr>
      <w:r>
        <w:t>Пятая</w:t>
      </w:r>
      <w:r>
        <w:rPr>
          <w:spacing w:val="-3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связана с</w:t>
      </w:r>
      <w:r>
        <w:rPr>
          <w:spacing w:val="-1"/>
        </w:rPr>
        <w:t xml:space="preserve"> </w:t>
      </w:r>
      <w:r>
        <w:t>целенаправленной</w:t>
      </w:r>
      <w:r>
        <w:rPr>
          <w:spacing w:val="-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 xml:space="preserve">учебой. </w:t>
      </w:r>
      <w:r>
        <w:rPr>
          <w:spacing w:val="-5"/>
        </w:rPr>
        <w:t>Это</w:t>
      </w:r>
      <w:r>
        <w:t xml:space="preserve"> </w:t>
      </w:r>
      <w:r>
        <w:t>– выездные лагеря, смотры, конкурсы, каникулярные объединения, тур</w:t>
      </w:r>
      <w:r>
        <w:t>истические походы, школы актива и т.п. Включение старшеклассника в пятую группу досуга является значимым для развития организаторских способностей, формируются умения самостоятельно организовывать как собственный досуг, так и увлекать сверстников содержате</w:t>
      </w:r>
      <w:r>
        <w:t xml:space="preserve">льной </w:t>
      </w:r>
      <w:r>
        <w:rPr>
          <w:spacing w:val="-2"/>
        </w:rPr>
        <w:t>деятельностью.</w:t>
      </w:r>
    </w:p>
    <w:p w:rsidR="003409F2" w:rsidRDefault="00A35393" w:rsidP="00A35393">
      <w:pPr>
        <w:pStyle w:val="a3"/>
        <w:ind w:right="107" w:firstLine="618"/>
      </w:pPr>
      <w:r>
        <w:t>Досуговая культура – это особый пласт культуры, создаваемый, познаваемой, и воспринимаемой человеком, исходя, из собственного выбора.</w:t>
      </w:r>
    </w:p>
    <w:p w:rsidR="003409F2" w:rsidRDefault="00A35393" w:rsidP="00A35393">
      <w:pPr>
        <w:pStyle w:val="a3"/>
        <w:spacing w:before="1"/>
        <w:ind w:right="104" w:firstLine="618"/>
      </w:pPr>
      <w:r>
        <w:t>Так как, досуг представляет собой разновидность учебно- воспитательной работы, то одной из особенност</w:t>
      </w:r>
      <w:r>
        <w:t>ей организации досуговой деятельности старших школьников является её просветительский, развивающий и нравственный характер.</w:t>
      </w:r>
    </w:p>
    <w:p w:rsidR="003409F2" w:rsidRDefault="00A35393" w:rsidP="00A35393">
      <w:pPr>
        <w:pStyle w:val="a3"/>
        <w:spacing w:before="1"/>
        <w:ind w:right="106" w:firstLine="618"/>
      </w:pPr>
      <w:r>
        <w:t>Выделяют шесть основных методов в организации досуговой деятельности старших школьников. Их еще называют методами сотрудничества и т</w:t>
      </w:r>
      <w:r>
        <w:t>ворчества. К ним относят:</w:t>
      </w:r>
    </w:p>
    <w:p w:rsidR="003409F2" w:rsidRDefault="00A35393">
      <w:pPr>
        <w:pStyle w:val="a3"/>
        <w:spacing w:line="390" w:lineRule="exact"/>
      </w:pPr>
      <w:r>
        <w:t>-игровые</w:t>
      </w:r>
      <w:r>
        <w:rPr>
          <w:spacing w:val="-8"/>
        </w:rPr>
        <w:t xml:space="preserve"> </w:t>
      </w:r>
      <w:r>
        <w:rPr>
          <w:spacing w:val="-2"/>
        </w:rPr>
        <w:t>методы;</w:t>
      </w:r>
    </w:p>
    <w:p w:rsidR="003409F2" w:rsidRDefault="00A35393">
      <w:pPr>
        <w:pStyle w:val="a3"/>
      </w:pPr>
      <w:r>
        <w:t>-соревновательные</w:t>
      </w:r>
      <w:r>
        <w:rPr>
          <w:spacing w:val="-18"/>
        </w:rPr>
        <w:t xml:space="preserve"> </w:t>
      </w:r>
      <w:r>
        <w:rPr>
          <w:spacing w:val="-2"/>
        </w:rPr>
        <w:t>методы;</w:t>
      </w:r>
    </w:p>
    <w:p w:rsidR="003409F2" w:rsidRDefault="00A35393">
      <w:pPr>
        <w:pStyle w:val="a3"/>
      </w:pPr>
      <w:r>
        <w:t>-методы</w:t>
      </w:r>
      <w:r>
        <w:rPr>
          <w:spacing w:val="-2"/>
        </w:rPr>
        <w:t xml:space="preserve"> сотрудничества;</w:t>
      </w:r>
    </w:p>
    <w:p w:rsidR="003409F2" w:rsidRDefault="003409F2">
      <w:pPr>
        <w:sectPr w:rsidR="003409F2">
          <w:pgSz w:w="12240" w:h="15840"/>
          <w:pgMar w:top="1060" w:right="740" w:bottom="280" w:left="1600" w:header="720" w:footer="720" w:gutter="0"/>
          <w:cols w:space="720"/>
        </w:sectPr>
      </w:pPr>
    </w:p>
    <w:p w:rsidR="003409F2" w:rsidRDefault="00A35393">
      <w:pPr>
        <w:pStyle w:val="a3"/>
        <w:spacing w:before="62"/>
      </w:pPr>
      <w:r>
        <w:lastRenderedPageBreak/>
        <w:t>-методы</w:t>
      </w:r>
      <w:r>
        <w:rPr>
          <w:spacing w:val="-8"/>
        </w:rPr>
        <w:t xml:space="preserve"> </w:t>
      </w:r>
      <w:r>
        <w:t>воспитывающих</w:t>
      </w:r>
      <w:r>
        <w:rPr>
          <w:spacing w:val="-6"/>
        </w:rPr>
        <w:t xml:space="preserve"> </w:t>
      </w:r>
      <w:r>
        <w:rPr>
          <w:spacing w:val="-2"/>
        </w:rPr>
        <w:t>ситуаций;</w:t>
      </w:r>
    </w:p>
    <w:p w:rsidR="003409F2" w:rsidRDefault="00A35393">
      <w:pPr>
        <w:pStyle w:val="a3"/>
        <w:spacing w:before="1"/>
      </w:pPr>
      <w:r>
        <w:t>-методы</w:t>
      </w:r>
      <w:r>
        <w:rPr>
          <w:spacing w:val="-2"/>
        </w:rPr>
        <w:t xml:space="preserve"> импровизации</w:t>
      </w:r>
    </w:p>
    <w:p w:rsidR="003409F2" w:rsidRDefault="00A35393" w:rsidP="00A35393">
      <w:pPr>
        <w:pStyle w:val="a3"/>
        <w:ind w:right="105" w:firstLine="618"/>
      </w:pPr>
      <w:bookmarkStart w:id="0" w:name="_GoBack"/>
      <w:bookmarkEnd w:id="0"/>
      <w:r>
        <w:t>Таким образом, досуговая деятельность имеет важное значение в жизни как старших школьников, так и каждого человека, что вызвано ускоренным ритмом жизни и увеличенными нагрузками. И от правильной ее организации зависит психологическое, физическое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</w:t>
      </w:r>
      <w:r>
        <w:t>льное</w:t>
      </w:r>
      <w:r>
        <w:rPr>
          <w:spacing w:val="-2"/>
        </w:rPr>
        <w:t xml:space="preserve"> </w:t>
      </w:r>
      <w:r>
        <w:t>здоровье,</w:t>
      </w:r>
      <w:r>
        <w:rPr>
          <w:spacing w:val="-1"/>
        </w:rPr>
        <w:t xml:space="preserve"> </w:t>
      </w:r>
      <w:r>
        <w:t>успех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развитии </w:t>
      </w:r>
      <w:r>
        <w:rPr>
          <w:spacing w:val="-2"/>
        </w:rPr>
        <w:t>старшеклассника.</w:t>
      </w:r>
    </w:p>
    <w:sectPr w:rsidR="003409F2">
      <w:pgSz w:w="12240" w:h="15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F2"/>
    <w:rsid w:val="003409F2"/>
    <w:rsid w:val="00A3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FFFF"/>
  <w15:docId w15:val="{CC6E38AB-8676-491C-B689-8FE4BCFF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34"/>
      <w:szCs w:val="3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рр аа</dc:creator>
  <cp:lastModifiedBy>Юлия</cp:lastModifiedBy>
  <cp:revision>2</cp:revision>
  <dcterms:created xsi:type="dcterms:W3CDTF">2022-03-28T22:16:00Z</dcterms:created>
  <dcterms:modified xsi:type="dcterms:W3CDTF">2022-03-28T22:16:00Z</dcterms:modified>
</cp:coreProperties>
</file>