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5" w:rsidRPr="002051C5" w:rsidRDefault="002051C5" w:rsidP="0020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2051C5">
        <w:rPr>
          <w:rFonts w:ascii="Times New Roman" w:hAnsi="Times New Roman" w:cs="Times New Roman"/>
          <w:sz w:val="32"/>
          <w:szCs w:val="32"/>
        </w:rPr>
        <w:t>Организа</w:t>
      </w:r>
      <w:bookmarkStart w:id="0" w:name="_GoBack"/>
      <w:bookmarkEnd w:id="0"/>
      <w:r w:rsidRPr="002051C5">
        <w:rPr>
          <w:rFonts w:ascii="Times New Roman" w:hAnsi="Times New Roman" w:cs="Times New Roman"/>
          <w:sz w:val="32"/>
          <w:szCs w:val="32"/>
        </w:rPr>
        <w:t>ция воздушных и солнечных ванн, водные процедуры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различных способов и методов укрепления детского здоровья путем закаливания – от самых простых и щадящих до более кропотливых и интенсивных.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Оздоровительное значение воздушных, солнечных ванн, водных </w:t>
      </w:r>
      <w:proofErr w:type="gramStart"/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proofErr w:type="gramEnd"/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несомненно. Закаленные дети меньше болеют, легче переносят заболевания.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также считаться с индивидуальными особенностями ребенка. 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закаленными.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водой.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 проведении водных процедур с детьми дошкольного возраста следует придерживаться следующих правил: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Надо, чтобы дети к воде подходили с теплым телом, при этом нужно, чтобы в помещении, где это происходит, температура должна соответствовать принятым нормам для данного возраста, а также, чтобы детям не приходилось долго ожидать своей очереди.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Чем холоднее вода, тем короче должно быть время ее "соприкосновения с телом".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Существует несколько отдельных способов закаливания водой: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Обтирание - самая нежная из всех водных процедур. Его можно применять во всех возрастах.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</w:t>
      </w:r>
      <w:proofErr w:type="gramStart"/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от кисти, ноги от стопы). Снижение температуры на один градус через 2-3 дня.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Обливание - бывает местное и общее. Местное обливание: обливание ног, чаще всего используется в детских садах. Начальная температура воды +30, затем доводят до +18, а в старших группах до +16. Время обливания ног 20-30 секунд.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обливание надо начинать с более высокой температуры преимущественно летом. После окончания - растереть полотенцем. Душ является более сильным закаливающим средством, чем обливание, поскольку на кожу ребенка оказывают воздействие более сильные струи воды, возбуждающие ребенка. Особенно он полезен детям вялым и заторможенным.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Купание проводится в естественных условиях, то есть в водоемах (реке, озере, море) в летнее время - является одним из лучших способов закаливания.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Закаливание воздухом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без маечек, воздушные ванны.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солнцем</w:t>
      </w:r>
    </w:p>
    <w:p w:rsidR="002051C5" w:rsidRPr="002051C5" w:rsidRDefault="002051C5" w:rsidP="00205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</w:t>
      </w:r>
      <w:r w:rsidRPr="0020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постепенно. Надо опасаться перегревов. Нужны светлые панамки. Если ребенок перегрелся, надо накрыть лицо полотенцем, отвести в тень, умыть, дать воды.</w:t>
      </w:r>
    </w:p>
    <w:p w:rsidR="00DE5160" w:rsidRPr="002051C5" w:rsidRDefault="00DE5160" w:rsidP="0020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5160" w:rsidRPr="0020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5"/>
    <w:rsid w:val="002051C5"/>
    <w:rsid w:val="00D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4B36-2F17-4CF1-84A0-6B493F8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2</cp:revision>
  <dcterms:created xsi:type="dcterms:W3CDTF">2017-08-10T05:44:00Z</dcterms:created>
  <dcterms:modified xsi:type="dcterms:W3CDTF">2017-08-10T05:47:00Z</dcterms:modified>
</cp:coreProperties>
</file>