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14" w:rsidRPr="00605C14" w:rsidRDefault="00605C14" w:rsidP="00605C14">
      <w:pPr>
        <w:ind w:firstLine="709"/>
        <w:jc w:val="center"/>
        <w:rPr>
          <w:rFonts w:ascii="Times New Roman" w:hAnsi="Times New Roman" w:cs="Times New Roman"/>
          <w:b/>
          <w:caps/>
          <w:sz w:val="32"/>
          <w:szCs w:val="28"/>
        </w:rPr>
      </w:pPr>
      <w:r w:rsidRPr="00605C14">
        <w:rPr>
          <w:rFonts w:ascii="Times New Roman" w:hAnsi="Times New Roman" w:cs="Times New Roman"/>
          <w:b/>
          <w:caps/>
          <w:sz w:val="32"/>
          <w:szCs w:val="28"/>
        </w:rPr>
        <w:t>половая неприкосновенность</w:t>
      </w:r>
    </w:p>
    <w:p w:rsidR="00605C14" w:rsidRDefault="00605C14" w:rsidP="00605C14">
      <w:pPr>
        <w:ind w:firstLine="709"/>
        <w:jc w:val="center"/>
        <w:rPr>
          <w:rFonts w:ascii="Times New Roman" w:hAnsi="Times New Roman" w:cs="Times New Roman"/>
          <w:sz w:val="28"/>
          <w:szCs w:val="28"/>
        </w:rPr>
      </w:pPr>
    </w:p>
    <w:p w:rsidR="00605C14" w:rsidRDefault="00605C14" w:rsidP="00605C14">
      <w:pPr>
        <w:ind w:firstLine="709"/>
        <w:jc w:val="center"/>
        <w:rPr>
          <w:rFonts w:ascii="Times New Roman" w:hAnsi="Times New Roman" w:cs="Times New Roman"/>
          <w:sz w:val="28"/>
          <w:szCs w:val="28"/>
        </w:rPr>
      </w:pPr>
      <w:r w:rsidRPr="00605C14">
        <w:rPr>
          <w:rFonts w:ascii="Times New Roman" w:hAnsi="Times New Roman" w:cs="Times New Roman"/>
          <w:sz w:val="28"/>
          <w:szCs w:val="28"/>
        </w:rPr>
        <w:t>ИНФОРМАЦИЯ ДЛЯ РОДИТЕЛЕЙ</w:t>
      </w:r>
    </w:p>
    <w:p w:rsidR="00605C14" w:rsidRPr="00605C14" w:rsidRDefault="00605C14" w:rsidP="00605C14">
      <w:pPr>
        <w:ind w:firstLine="709"/>
        <w:jc w:val="center"/>
        <w:rPr>
          <w:rFonts w:ascii="Times New Roman" w:hAnsi="Times New Roman" w:cs="Times New Roman"/>
          <w:sz w:val="28"/>
          <w:szCs w:val="28"/>
        </w:rPr>
      </w:pP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Хотя бы раз в жизни перед каждым родителем возникал вопрос</w:t>
      </w:r>
      <w:r>
        <w:rPr>
          <w:rFonts w:ascii="Times New Roman" w:hAnsi="Times New Roman" w:cs="Times New Roman"/>
          <w:sz w:val="28"/>
          <w:szCs w:val="28"/>
        </w:rPr>
        <w:t>,</w:t>
      </w:r>
      <w:r w:rsidRPr="00605C14">
        <w:rPr>
          <w:rFonts w:ascii="Times New Roman" w:hAnsi="Times New Roman" w:cs="Times New Roman"/>
          <w:sz w:val="28"/>
          <w:szCs w:val="28"/>
        </w:rPr>
        <w:t xml:space="preserve"> как уберечь ребенка от насилия, как помочь детям, чтобы они почувствовали себя защищенными, сильными и свободными?</w:t>
      </w:r>
      <w:bookmarkStart w:id="0" w:name="_GoBack"/>
      <w:bookmarkEnd w:id="0"/>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Необходимо отчетливо понимать, что относится к преступлениям против половой свободы и половой неприкосновенности несовершеннолетних?</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 xml:space="preserve">Уголовно-наказуемые деяния, предусмотренные Уголовным кодексом Республики Беларусь (далее </w:t>
      </w:r>
      <w:r>
        <w:rPr>
          <w:rFonts w:ascii="Times New Roman" w:hAnsi="Times New Roman" w:cs="Times New Roman"/>
          <w:sz w:val="28"/>
          <w:szCs w:val="28"/>
        </w:rPr>
        <w:t>–</w:t>
      </w:r>
      <w:r w:rsidRPr="00605C14">
        <w:rPr>
          <w:rFonts w:ascii="Times New Roman" w:hAnsi="Times New Roman" w:cs="Times New Roman"/>
          <w:sz w:val="28"/>
          <w:szCs w:val="28"/>
        </w:rPr>
        <w:t xml:space="preserve"> УК):</w:t>
      </w:r>
    </w:p>
    <w:p w:rsidR="00605C14" w:rsidRPr="00605C14" w:rsidRDefault="00605C14" w:rsidP="00605C14">
      <w:pPr>
        <w:pStyle w:val="a3"/>
        <w:numPr>
          <w:ilvl w:val="0"/>
          <w:numId w:val="4"/>
        </w:numPr>
        <w:ind w:left="1134" w:hanging="426"/>
        <w:jc w:val="both"/>
        <w:rPr>
          <w:rFonts w:ascii="Times New Roman" w:hAnsi="Times New Roman" w:cs="Times New Roman"/>
          <w:sz w:val="28"/>
          <w:szCs w:val="28"/>
        </w:rPr>
      </w:pPr>
      <w:r w:rsidRPr="00605C14">
        <w:rPr>
          <w:rFonts w:ascii="Times New Roman" w:hAnsi="Times New Roman" w:cs="Times New Roman"/>
          <w:sz w:val="28"/>
          <w:szCs w:val="28"/>
        </w:rPr>
        <w:t>изнасилование заведомо несовершеннолетнего, малолетнего (части 2,3 статьи 166 УК);</w:t>
      </w:r>
    </w:p>
    <w:p w:rsidR="00605C14" w:rsidRPr="00605C14" w:rsidRDefault="00605C14" w:rsidP="00605C14">
      <w:pPr>
        <w:pStyle w:val="a3"/>
        <w:numPr>
          <w:ilvl w:val="0"/>
          <w:numId w:val="4"/>
        </w:numPr>
        <w:ind w:left="1134" w:hanging="426"/>
        <w:jc w:val="both"/>
        <w:rPr>
          <w:rFonts w:ascii="Times New Roman" w:hAnsi="Times New Roman" w:cs="Times New Roman"/>
          <w:sz w:val="28"/>
          <w:szCs w:val="28"/>
        </w:rPr>
      </w:pPr>
      <w:r w:rsidRPr="00605C14">
        <w:rPr>
          <w:rFonts w:ascii="Times New Roman" w:hAnsi="Times New Roman" w:cs="Times New Roman"/>
          <w:sz w:val="28"/>
          <w:szCs w:val="28"/>
        </w:rPr>
        <w:t>насильственные действия сексуального характера в отношении заведомо несовершеннолетнего, малолетнего (части 23 статьи 167 УК);</w:t>
      </w:r>
    </w:p>
    <w:p w:rsidR="00605C14" w:rsidRPr="00605C14" w:rsidRDefault="00605C14" w:rsidP="00605C14">
      <w:pPr>
        <w:pStyle w:val="a3"/>
        <w:numPr>
          <w:ilvl w:val="0"/>
          <w:numId w:val="4"/>
        </w:numPr>
        <w:ind w:left="1134" w:hanging="426"/>
        <w:jc w:val="both"/>
        <w:rPr>
          <w:rFonts w:ascii="Times New Roman" w:hAnsi="Times New Roman" w:cs="Times New Roman"/>
          <w:sz w:val="28"/>
          <w:szCs w:val="28"/>
        </w:rPr>
      </w:pPr>
      <w:r w:rsidRPr="00605C14">
        <w:rPr>
          <w:rFonts w:ascii="Times New Roman" w:hAnsi="Times New Roman" w:cs="Times New Roman"/>
          <w:sz w:val="28"/>
          <w:szCs w:val="28"/>
        </w:rPr>
        <w:t>половое сношение и иные действия сексуального характера с лицом, не достигшим шестнадцатилетнего возраста (статья 168 УК);</w:t>
      </w:r>
    </w:p>
    <w:p w:rsidR="00605C14" w:rsidRPr="00605C14" w:rsidRDefault="00605C14" w:rsidP="00605C14">
      <w:pPr>
        <w:pStyle w:val="a3"/>
        <w:numPr>
          <w:ilvl w:val="0"/>
          <w:numId w:val="4"/>
        </w:numPr>
        <w:ind w:left="1134" w:hanging="426"/>
        <w:jc w:val="both"/>
        <w:rPr>
          <w:rFonts w:ascii="Times New Roman" w:hAnsi="Times New Roman" w:cs="Times New Roman"/>
          <w:sz w:val="28"/>
          <w:szCs w:val="28"/>
        </w:rPr>
      </w:pPr>
      <w:r w:rsidRPr="00605C14">
        <w:rPr>
          <w:rFonts w:ascii="Times New Roman" w:hAnsi="Times New Roman" w:cs="Times New Roman"/>
          <w:sz w:val="28"/>
          <w:szCs w:val="28"/>
        </w:rPr>
        <w:t>развратные действия (статья 169 УК);</w:t>
      </w:r>
    </w:p>
    <w:p w:rsidR="00605C14" w:rsidRPr="00605C14" w:rsidRDefault="00605C14" w:rsidP="00605C14">
      <w:pPr>
        <w:pStyle w:val="a3"/>
        <w:numPr>
          <w:ilvl w:val="0"/>
          <w:numId w:val="4"/>
        </w:numPr>
        <w:ind w:left="1134" w:hanging="426"/>
        <w:jc w:val="both"/>
        <w:rPr>
          <w:rFonts w:ascii="Times New Roman" w:hAnsi="Times New Roman" w:cs="Times New Roman"/>
          <w:sz w:val="28"/>
          <w:szCs w:val="28"/>
        </w:rPr>
      </w:pPr>
      <w:r w:rsidRPr="00605C14">
        <w:rPr>
          <w:rFonts w:ascii="Times New Roman" w:hAnsi="Times New Roman" w:cs="Times New Roman"/>
          <w:sz w:val="28"/>
          <w:szCs w:val="28"/>
        </w:rPr>
        <w:t>понуждение к действиям сексуального характера заведомо несовершеннолетнего (часть 2 статьи 170 УК).</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Следует понимать, что по различным прич</w:t>
      </w:r>
      <w:r>
        <w:rPr>
          <w:rFonts w:ascii="Times New Roman" w:hAnsi="Times New Roman" w:cs="Times New Roman"/>
          <w:sz w:val="28"/>
          <w:szCs w:val="28"/>
        </w:rPr>
        <w:t>ин</w:t>
      </w:r>
      <w:r w:rsidRPr="00605C14">
        <w:rPr>
          <w:rFonts w:ascii="Times New Roman" w:hAnsi="Times New Roman" w:cs="Times New Roman"/>
          <w:sz w:val="28"/>
          <w:szCs w:val="28"/>
        </w:rPr>
        <w:t>ам (чувство боязни, стыда, отрицания вины и т.п.) сталкивающиеся с сексуальным насилием дети редко обращаются за помощью. Поэтому в ходе общения с ребенком, его сверстниками, необходимо обращать внимание на следующие сведения об особенностях внешности, физического состояния и поведения:</w:t>
      </w:r>
    </w:p>
    <w:p w:rsidR="00605C14" w:rsidRPr="00605C14" w:rsidRDefault="00605C14" w:rsidP="00605C14">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05C14">
        <w:rPr>
          <w:rFonts w:ascii="Times New Roman" w:hAnsi="Times New Roman" w:cs="Times New Roman"/>
          <w:sz w:val="28"/>
          <w:szCs w:val="28"/>
        </w:rPr>
        <w:t>физические признаки (боль при сидении, ходьбе, порванное, запачканное или окровавленное нижнее белье, одежда, гематомы, ссадины, кровотечение в области половых органов, анального отверстия,</w:t>
      </w:r>
      <w:r>
        <w:rPr>
          <w:rFonts w:ascii="Times New Roman" w:hAnsi="Times New Roman" w:cs="Times New Roman"/>
          <w:sz w:val="28"/>
          <w:szCs w:val="28"/>
        </w:rPr>
        <w:t xml:space="preserve"> </w:t>
      </w:r>
      <w:r w:rsidRPr="00605C14">
        <w:rPr>
          <w:rFonts w:ascii="Times New Roman" w:hAnsi="Times New Roman" w:cs="Times New Roman"/>
          <w:sz w:val="28"/>
          <w:szCs w:val="28"/>
        </w:rPr>
        <w:t>жалобы на боль и зуд в области гениталий, недержание мочи и др.)</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 xml:space="preserve">2) изменения в выражении сексуальности (кажущиеся странными и необычными или не соответствующие возрасту знания о сексе, необычная или не соответствующая возрасту сексуальная активность (мастурбация, </w:t>
      </w:r>
      <w:r w:rsidRPr="00605C14">
        <w:rPr>
          <w:rFonts w:ascii="Times New Roman" w:hAnsi="Times New Roman" w:cs="Times New Roman"/>
          <w:sz w:val="28"/>
          <w:szCs w:val="28"/>
        </w:rPr>
        <w:lastRenderedPageBreak/>
        <w:t>трение о тело взрослого); повышенный интерес к играм, материалам сексуальной направленности и др.)</w:t>
      </w:r>
    </w:p>
    <w:p w:rsidR="00605C14" w:rsidRPr="00605C14" w:rsidRDefault="00605C14" w:rsidP="00605C14">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605C14">
        <w:rPr>
          <w:rFonts w:ascii="Times New Roman" w:hAnsi="Times New Roman" w:cs="Times New Roman"/>
          <w:sz w:val="28"/>
          <w:szCs w:val="28"/>
        </w:rPr>
        <w:t>изменения в эмоциональном состоянии и общении (трудности в коммуникациях со сверстниками (избегание общения, отсутствие друзей своего возраста, отказ от общения с прежними знакомыми, внезапная, немотивированная замкнутость, подавленность, изоляция, уход в себя, частая задумчивость, отстраненность,</w:t>
      </w:r>
      <w:r w:rsidRPr="00605C14">
        <w:rPr>
          <w:rFonts w:ascii="Times New Roman" w:hAnsi="Times New Roman" w:cs="Times New Roman"/>
          <w:sz w:val="28"/>
          <w:szCs w:val="28"/>
        </w:rPr>
        <w:tab/>
        <w:t>постоянная депрессивность,</w:t>
      </w:r>
      <w:proofErr w:type="gramEnd"/>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грустное настроение нежелание принимать участие в подвижных играх, непристойные выражения, не свойственные ребенку ранее, рассказы в третьем лице («я знаю одну девочку...») и др.)</w:t>
      </w:r>
    </w:p>
    <w:p w:rsidR="00605C14" w:rsidRPr="00605C14" w:rsidRDefault="00605C14" w:rsidP="00605C14">
      <w:pPr>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605C14">
        <w:rPr>
          <w:rFonts w:ascii="Times New Roman" w:hAnsi="Times New Roman" w:cs="Times New Roman"/>
          <w:sz w:val="28"/>
          <w:szCs w:val="28"/>
        </w:rPr>
        <w:t>изменения личности и мотивации, социальные признаки</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(прогулы занятий в учреждении образования, неожиданные, резкие' перемены в отношении к конкретному человеку или месту («я ненавижу дядю Петю», «я не могу ездить в лифте», «я больше не пойду на футбол», отрицание, непринятие традиций и уклада своей семьи вплоть до ухода из дома (у подростков</w:t>
      </w:r>
      <w:proofErr w:type="gramStart"/>
      <w:r w:rsidRPr="00605C14">
        <w:rPr>
          <w:rFonts w:ascii="Times New Roman" w:hAnsi="Times New Roman" w:cs="Times New Roman"/>
          <w:sz w:val="28"/>
          <w:szCs w:val="28"/>
        </w:rPr>
        <w:t>)и</w:t>
      </w:r>
      <w:proofErr w:type="gramEnd"/>
      <w:r w:rsidRPr="00605C14">
        <w:rPr>
          <w:rFonts w:ascii="Times New Roman" w:hAnsi="Times New Roman" w:cs="Times New Roman"/>
          <w:sz w:val="28"/>
          <w:szCs w:val="28"/>
        </w:rPr>
        <w:t xml:space="preserve"> др.)</w:t>
      </w:r>
    </w:p>
    <w:p w:rsidR="00605C14" w:rsidRPr="00605C14" w:rsidRDefault="00605C14" w:rsidP="00605C14">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Pr="00605C14">
        <w:rPr>
          <w:rFonts w:ascii="Times New Roman" w:hAnsi="Times New Roman" w:cs="Times New Roman"/>
          <w:sz w:val="28"/>
          <w:szCs w:val="28"/>
        </w:rPr>
        <w:t xml:space="preserve">изменения самосознания (снижение самооценки, отвращение, стыд, вина, недоверие, чувство собственной испорченности, </w:t>
      </w:r>
      <w:proofErr w:type="spellStart"/>
      <w:r w:rsidRPr="00605C14">
        <w:rPr>
          <w:rFonts w:ascii="Times New Roman" w:hAnsi="Times New Roman" w:cs="Times New Roman"/>
          <w:sz w:val="28"/>
          <w:szCs w:val="28"/>
        </w:rPr>
        <w:t>саморазрушающее</w:t>
      </w:r>
      <w:proofErr w:type="spellEnd"/>
      <w:r w:rsidRPr="00605C14">
        <w:rPr>
          <w:rFonts w:ascii="Times New Roman" w:hAnsi="Times New Roman" w:cs="Times New Roman"/>
          <w:sz w:val="28"/>
          <w:szCs w:val="28"/>
        </w:rPr>
        <w:t xml:space="preserve"> поведение (употребление алкоголя, наркотиков, проституция, частая подверженность травмам и несчастным случаям) суицидальные разговоры и попытки и др.)</w:t>
      </w:r>
      <w:proofErr w:type="gramEnd"/>
    </w:p>
    <w:p w:rsidR="00605C14" w:rsidRPr="00605C14" w:rsidRDefault="00605C14" w:rsidP="00605C14">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6) </w:t>
      </w:r>
      <w:r w:rsidRPr="00605C14">
        <w:rPr>
          <w:rFonts w:ascii="Times New Roman" w:hAnsi="Times New Roman" w:cs="Times New Roman"/>
          <w:sz w:val="28"/>
          <w:szCs w:val="28"/>
        </w:rPr>
        <w:t>невротические и психосоматические симптомы (обеспокоенность, боязнь при нахождении с определенным человеком (людьми), боязнь раздевания (например, отказ при занятиях физкультурой или медицинском осмотре), головная боль, боли в области желудка и сердца, навязчивые страхи, расстройства сна (страх ложиться спать, бессонница, ночные кошмары) и др.,)</w:t>
      </w:r>
      <w:proofErr w:type="gramEnd"/>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Чтобы помочь детям избежать насилия родители должны чаще беседовать со своими детьми. Родители должны начать разговаривать с детьми с раннего возраста и продолжать обсуждать эту тему по мере взросления детей.</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Очень важно научить ребенка отличать уважение к взрослым от безусловного подчинения всем старшим. Дети имеют право и должны сказать «нет» любому, кто намеревается причинить им вред в любой форме.</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 xml:space="preserve">Дети не должны стесняться </w:t>
      </w:r>
      <w:proofErr w:type="gramStart"/>
      <w:r w:rsidRPr="00605C14">
        <w:rPr>
          <w:rFonts w:ascii="Times New Roman" w:hAnsi="Times New Roman" w:cs="Times New Roman"/>
          <w:sz w:val="28"/>
          <w:szCs w:val="28"/>
        </w:rPr>
        <w:t>громко</w:t>
      </w:r>
      <w:proofErr w:type="gramEnd"/>
      <w:r w:rsidRPr="00605C14">
        <w:rPr>
          <w:rFonts w:ascii="Times New Roman" w:hAnsi="Times New Roman" w:cs="Times New Roman"/>
          <w:sz w:val="28"/>
          <w:szCs w:val="28"/>
        </w:rPr>
        <w:t xml:space="preserve"> звать на помощь, преступника это остановит. Призыв о помощи </w:t>
      </w:r>
      <w:r>
        <w:rPr>
          <w:rFonts w:ascii="Times New Roman" w:hAnsi="Times New Roman" w:cs="Times New Roman"/>
          <w:sz w:val="28"/>
          <w:szCs w:val="28"/>
        </w:rPr>
        <w:t>–</w:t>
      </w:r>
      <w:r w:rsidRPr="00605C14">
        <w:rPr>
          <w:rFonts w:ascii="Times New Roman" w:hAnsi="Times New Roman" w:cs="Times New Roman"/>
          <w:sz w:val="28"/>
          <w:szCs w:val="28"/>
        </w:rPr>
        <w:t xml:space="preserve"> это не свидетельство трусости, а </w:t>
      </w:r>
      <w:r w:rsidRPr="00605C14">
        <w:rPr>
          <w:rFonts w:ascii="Times New Roman" w:hAnsi="Times New Roman" w:cs="Times New Roman"/>
          <w:sz w:val="28"/>
          <w:szCs w:val="28"/>
        </w:rPr>
        <w:lastRenderedPageBreak/>
        <w:t>необходимое средства защиты или даже спасения. Пусть смело зовут на помощь в случае чьих-либо домогательств.</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Дети должны находиться на улице в кругу друзей, но только с теми, кого знают родители и не позже 23.00.</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Родители всегда должны знать куда, к кому вдет ребенок, как его можно найти.</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Если относительно какого-то незнакомца у подростка возникли подозрения,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Особое внимание подросток должен обращать на автомобили, которые проезжают</w:t>
      </w:r>
      <w:r>
        <w:rPr>
          <w:rFonts w:ascii="Times New Roman" w:hAnsi="Times New Roman" w:cs="Times New Roman"/>
          <w:sz w:val="28"/>
          <w:szCs w:val="28"/>
        </w:rPr>
        <w:t xml:space="preserve"> </w:t>
      </w:r>
      <w:r w:rsidRPr="00605C14">
        <w:rPr>
          <w:rFonts w:ascii="Times New Roman" w:hAnsi="Times New Roman" w:cs="Times New Roman"/>
          <w:sz w:val="28"/>
          <w:szCs w:val="28"/>
        </w:rPr>
        <w:t>мимо. Если возникли подозрения или реальная угроза, надо перейти на противоположную сторону улиц</w:t>
      </w:r>
      <w:r>
        <w:rPr>
          <w:rFonts w:ascii="Times New Roman" w:hAnsi="Times New Roman" w:cs="Times New Roman"/>
          <w:sz w:val="28"/>
          <w:szCs w:val="28"/>
        </w:rPr>
        <w:t xml:space="preserve">ы или бежать в сторону, </w:t>
      </w:r>
      <w:r w:rsidRPr="00605C14">
        <w:rPr>
          <w:rFonts w:ascii="Times New Roman" w:hAnsi="Times New Roman" w:cs="Times New Roman"/>
          <w:sz w:val="28"/>
          <w:szCs w:val="28"/>
        </w:rPr>
        <w:t>противоположную движению автомобиля.</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В детях необходимо воспитывать строгие правила поведения и требования к себе. Их несоблюдение легко может оказаться провоцирующим для преступников. Родителям надо обращать внимание на увлечение детей сексуальной литературой, видеофильмами с эротическими сценами.</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Жертвами половых преступлений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w:t>
      </w:r>
      <w:r>
        <w:rPr>
          <w:rFonts w:ascii="Times New Roman" w:hAnsi="Times New Roman" w:cs="Times New Roman"/>
          <w:sz w:val="28"/>
          <w:szCs w:val="28"/>
        </w:rPr>
        <w:t>е</w:t>
      </w:r>
      <w:r w:rsidRPr="00605C14">
        <w:rPr>
          <w:rFonts w:ascii="Times New Roman" w:hAnsi="Times New Roman" w:cs="Times New Roman"/>
          <w:sz w:val="28"/>
          <w:szCs w:val="28"/>
        </w:rPr>
        <w:t xml:space="preserve"> позволяют, чтобы незнакомцы, знакомые или даже дальние родственники трогали их, целовали, обнимали.</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 xml:space="preserve">Преступники могут применить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погулять, в </w:t>
      </w:r>
      <w:proofErr w:type="spellStart"/>
      <w:r w:rsidRPr="00605C14">
        <w:rPr>
          <w:rFonts w:ascii="Times New Roman" w:hAnsi="Times New Roman" w:cs="Times New Roman"/>
          <w:sz w:val="28"/>
          <w:szCs w:val="28"/>
        </w:rPr>
        <w:t>т.ч</w:t>
      </w:r>
      <w:proofErr w:type="spellEnd"/>
      <w:r w:rsidRPr="00605C14">
        <w:rPr>
          <w:rFonts w:ascii="Times New Roman" w:hAnsi="Times New Roman" w:cs="Times New Roman"/>
          <w:sz w:val="28"/>
          <w:szCs w:val="28"/>
        </w:rPr>
        <w:t>. в компьютерные игры у него дома, либо напрашивается в провожатые.</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lastRenderedPageBreak/>
        <w:t>Дети охотнее идут на контакт (особенно с 6 до 12 лет), что прибавляет насильнику уверенности, он стремится расположить к себе ребенка, одновременно обещает в обоюдных половых действиях</w:t>
      </w:r>
      <w:r>
        <w:rPr>
          <w:rFonts w:ascii="Times New Roman" w:hAnsi="Times New Roman" w:cs="Times New Roman"/>
          <w:sz w:val="28"/>
          <w:szCs w:val="28"/>
        </w:rPr>
        <w:t xml:space="preserve"> «</w:t>
      </w:r>
      <w:r w:rsidRPr="00605C14">
        <w:rPr>
          <w:rFonts w:ascii="Times New Roman" w:hAnsi="Times New Roman" w:cs="Times New Roman"/>
          <w:sz w:val="28"/>
          <w:szCs w:val="28"/>
        </w:rPr>
        <w:t>безобидную и приятную забаву…</w:t>
      </w:r>
      <w:r>
        <w:rPr>
          <w:rFonts w:ascii="Times New Roman" w:hAnsi="Times New Roman" w:cs="Times New Roman"/>
          <w:sz w:val="28"/>
          <w:szCs w:val="28"/>
        </w:rPr>
        <w:t>»</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Нередко преступником оказывается человек, который находится с детьми и подростками в каких-либо повседневных контактах (руководит кружками, секциями, занимается репетиторством).</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Надо, чтобы дети рассказывали родителям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Общаясь в социальных сетях Интернета, преступники, как правило, представляются подростками, используя их манеру общения и тактические приемы в целях завладения интимными фотографиями или видеоизображениями и последующего шантажа.</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Виртуальные знакомые должны оставаться виртуальными, все реальные встречи должны проходить под присмотром или с разрешения родителей.</w:t>
      </w:r>
    </w:p>
    <w:p w:rsidR="00605C14" w:rsidRPr="00605C14" w:rsidRDefault="00605C14" w:rsidP="00605C14">
      <w:pPr>
        <w:ind w:firstLine="709"/>
        <w:jc w:val="both"/>
        <w:rPr>
          <w:rFonts w:ascii="Times New Roman" w:hAnsi="Times New Roman" w:cs="Times New Roman"/>
          <w:sz w:val="28"/>
          <w:szCs w:val="28"/>
        </w:rPr>
      </w:pPr>
      <w:r w:rsidRPr="00605C14">
        <w:rPr>
          <w:rFonts w:ascii="Times New Roman" w:hAnsi="Times New Roman" w:cs="Times New Roman"/>
          <w:sz w:val="28"/>
          <w:szCs w:val="28"/>
        </w:rPr>
        <w:t xml:space="preserve">Общение с детьми </w:t>
      </w:r>
      <w:r>
        <w:rPr>
          <w:rFonts w:ascii="Times New Roman" w:hAnsi="Times New Roman" w:cs="Times New Roman"/>
          <w:sz w:val="28"/>
          <w:szCs w:val="28"/>
        </w:rPr>
        <w:t>–</w:t>
      </w:r>
      <w:r w:rsidRPr="00605C14">
        <w:rPr>
          <w:rFonts w:ascii="Times New Roman" w:hAnsi="Times New Roman" w:cs="Times New Roman"/>
          <w:sz w:val="28"/>
          <w:szCs w:val="28"/>
        </w:rPr>
        <w:t xml:space="preserve"> самый важный союзник родителей, который поможет вырастить здорового ребенка. Умение выслушать ребенка и поговорить с ним начистоту - вот из чего исходить, чтобы выработать у ребенка навыки, которые помогут ему избежать насилия.</w:t>
      </w:r>
    </w:p>
    <w:p w:rsidR="00605C14" w:rsidRPr="00605C14" w:rsidRDefault="00605C14" w:rsidP="00605C14">
      <w:pPr>
        <w:ind w:firstLine="709"/>
        <w:jc w:val="both"/>
        <w:rPr>
          <w:rFonts w:ascii="Times New Roman" w:hAnsi="Times New Roman" w:cs="Times New Roman"/>
          <w:sz w:val="28"/>
          <w:szCs w:val="28"/>
        </w:rPr>
      </w:pPr>
    </w:p>
    <w:p w:rsidR="001C18C7" w:rsidRPr="00605C14" w:rsidRDefault="001C18C7" w:rsidP="00605C14">
      <w:pPr>
        <w:ind w:firstLine="709"/>
        <w:jc w:val="both"/>
        <w:rPr>
          <w:rFonts w:ascii="Times New Roman" w:hAnsi="Times New Roman" w:cs="Times New Roman"/>
          <w:sz w:val="28"/>
          <w:szCs w:val="28"/>
        </w:rPr>
      </w:pPr>
    </w:p>
    <w:sectPr w:rsidR="001C18C7" w:rsidRPr="00605C14" w:rsidSect="00605C14">
      <w:pgSz w:w="11909" w:h="16834"/>
      <w:pgMar w:top="1430" w:right="1440" w:bottom="1430"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2D87"/>
    <w:multiLevelType w:val="hybridMultilevel"/>
    <w:tmpl w:val="C30E90FA"/>
    <w:lvl w:ilvl="0" w:tplc="8FF04D90">
      <w:numFmt w:val="bullet"/>
      <w:lvlText w:val="•"/>
      <w:lvlJc w:val="left"/>
      <w:pPr>
        <w:ind w:left="2119" w:hanging="141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7F549C"/>
    <w:multiLevelType w:val="hybridMultilevel"/>
    <w:tmpl w:val="EFC6FF98"/>
    <w:lvl w:ilvl="0" w:tplc="8FF04D90">
      <w:numFmt w:val="bullet"/>
      <w:lvlText w:val="•"/>
      <w:lvlJc w:val="left"/>
      <w:pPr>
        <w:ind w:left="2119" w:hanging="141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B382214"/>
    <w:multiLevelType w:val="hybridMultilevel"/>
    <w:tmpl w:val="44FAB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B595F02"/>
    <w:multiLevelType w:val="hybridMultilevel"/>
    <w:tmpl w:val="509CEEBA"/>
    <w:lvl w:ilvl="0" w:tplc="8FF04D90">
      <w:numFmt w:val="bullet"/>
      <w:lvlText w:val="•"/>
      <w:lvlJc w:val="left"/>
      <w:pPr>
        <w:ind w:left="2118" w:hanging="1410"/>
      </w:pPr>
      <w:rPr>
        <w:rFonts w:ascii="Times New Roman" w:eastAsiaTheme="minorHAnsi" w:hAnsi="Times New Roman" w:cs="Times New Roman"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14"/>
    <w:rsid w:val="001C18C7"/>
    <w:rsid w:val="00605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C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1058</Words>
  <Characters>6031</Characters>
  <Application>Microsoft Office Word</Application>
  <DocSecurity>0</DocSecurity>
  <Lines>50</Lines>
  <Paragraphs>14</Paragraphs>
  <ScaleCrop>false</ScaleCrop>
  <Company>SPecialiST RePack</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2021-11-11T10:09:00Z</dcterms:created>
  <dcterms:modified xsi:type="dcterms:W3CDTF">2021-11-11T10:19:00Z</dcterms:modified>
</cp:coreProperties>
</file>