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  <w:t>МЧС запускает новую информационную кампанию «Будь рядом с ребенком!»</w:t>
      </w:r>
      <w:bookmarkEnd w:id="0"/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нашей стране ежегодно констатируются случаи гибели и травматизма детей. Зачастую решающим фактором в возникновении подобных происшествий является отсутствие контроля со стороны взрослых. Порой призывы не дают желаемых результатов, остаются неуслышанными, а родители в свою очередь практически не уделяют внимание обучению детей элементарным правилам безопасности. Но хуже того, они иногда сами подают пример небезопасного поведения.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Чтобы в очередной раз обратить внимание родителей на существующую социальную проблему, работники Научно-исследовательского института пожарной безопасности и проблем чрезвычайных ситуаций МЧС Беларуси подошли к этому вопросу масштабно и создали новую информационную кампанию «Будь рядом с ребенком!», реализация которой станет новым подходом в решении этой непростой задачи.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Заинтересовать и привлечь родителей к обучению детей безопасности, организовать их полезный досуг, поменять прежние взгляды и помочь осознать необходимость и важность этого процесса – именно так работники МЧС видят реализацию данной кампании. Повлиять на беспечное отношение родителей к вопросам безопасности детей, мотивировать их не оставлять детей без присмотра – главная цель информационной кампании.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Многие родители считают, что ребенка можно оставить одного дома даже на несколько минут, тем более с телефоном, так как есть возможность связаться с ним в любую минуту. А для того, чтобы увлечь ребенка, на гаджете можно включить мультфильмы, игры либо видеоролики. Таким образом он будет находиться под их контролем и в безопасности. Но это ошибочное мнение. Родители забывают самое важное, что в момент возникновения угрозы звонок не сможет уберечь и спасти ребенка от опасности.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Новая информационная кампания, направленная предупреждение гибели детей на пожарах и водоемах, стартует по всей стране в августе. В ее основе используется устоявшееся мнение о контроле родителем своего ребенка с помощью телефона и демонстрируются ситуации, когда ребенок оказался в опасности, а родитель единственное, что может, это позвонить, но не помочь. В то же время при создании наружной рекламы демонстрации ребенка в непосредственной опасности нет. Его роль берет на себя детский смартфон. Именно телефон оказывается в эпицентре трагедии. В этом и кроется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главная идея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за, казалось бы, яркой картинкой – телефоном, заменившем в кадре предполагаемого всеми ребенка, – прячется очень важный посыл, который и раскрывается в емком слогане. «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u w:val="single"/>
          <w:lang w:eastAsia="ru-RU"/>
        </w:rPr>
        <w:t>Телефон не присмотрит за вашим ребенком!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» – эта фраза в совокупности с визуалом в полной мере показывает последствия безответственного отношения к безопасности детей. Именно цепляющий слоган в сочетании с нестандартным образом является наиболее действенным и эффективным способом «удержать» внимание целевой аудитории на поднятой проблеме и призвать ее действовать.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Нужно сказать, что успех в реализации проекта зависит от многих факторов, поэтому работники МЧС подошли к этому с размахом – изготовлен целый бренд-пакет, где все направлено на то, чтобы обратить внимание родителей на безопасность детей.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максимального распространения информационной кампании в окрестностях населенных пунктов появятся яркие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билборды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4598035" cy="2967355"/>
            <wp:effectExtent l="0" t="0" r="0" b="0"/>
            <wp:docPr id="1" name="Рисунок 1" descr="C:\Users\USER\Desktop\Bilbord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Bilbord-vod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4598035" cy="2967355"/>
            <wp:effectExtent l="0" t="0" r="0" b="0"/>
            <wp:docPr id="2" name="Рисунок 2" descr="C:\Users\USER\Desktop\Bilbord-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Bilbord-pozha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Листовки </w:t>
      </w:r>
      <w:r>
        <w:rPr>
          <w:rFonts w:cs="Times New Roman" w:ascii="Times New Roman" w:hAnsi="Times New Roman"/>
          <w:sz w:val="28"/>
          <w:szCs w:val="28"/>
        </w:rPr>
        <w:t xml:space="preserve">с полезной информацией заполнят интернет-пространство и обновят стенды во всех общественных местах страны. 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335020" cy="4679950"/>
            <wp:effectExtent l="0" t="0" r="0" b="0"/>
            <wp:docPr id="3" name="Рисунок 3" descr="C:\Users\USER\Desktop\Listovka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Listovka-vod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591560" cy="5039995"/>
            <wp:effectExtent l="0" t="0" r="0" b="0"/>
            <wp:docPr id="4" name="Рисунок 4" descr="C:\Users\USER\Desktop\Listovka-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Listovka-pozha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Оригинальные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буклеты </w:t>
      </w:r>
      <w:r>
        <w:rPr>
          <w:rFonts w:cs="Times New Roman" w:ascii="Times New Roman" w:hAnsi="Times New Roman"/>
          <w:sz w:val="28"/>
          <w:szCs w:val="28"/>
        </w:rPr>
        <w:t>с правилами безопасности для мам и пап, всплывающих в виде уведомлений на экране условного телефона, станут главным оружием работников МЧС при проведении мероприятий в рамках кампании.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Брошюра </w:t>
      </w:r>
      <w:r>
        <w:rPr>
          <w:rFonts w:cs="Times New Roman" w:ascii="Times New Roman" w:hAnsi="Times New Roman"/>
          <w:sz w:val="28"/>
          <w:szCs w:val="28"/>
        </w:rPr>
        <w:t>«Энциклопедия безопасности для родителей», выполненная в стиле акварельной графики, в доступной форме иллюстрирует всевозможные опасности, подстерегающие детей на улице и дома. Данный вид наглядно-изобразительной продукции поможет закрепить полученные знания посетителям образовательных центров безопасности, а также родителям, присутствующим при выступлениях работников МЧС в трудовых коллективах.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181860" cy="4319905"/>
            <wp:effectExtent l="0" t="0" r="0" b="0"/>
            <wp:docPr id="5" name="Рисунок 5" descr="C:\Users\USER\Desktop\Bezymy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Bezymyanny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5673725"/>
            <wp:effectExtent l="0" t="0" r="0" b="0"/>
            <wp:docPr id="6" name="Рисунок 6" descr="C:\Users\USER\Desktop\Bezymyan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Bezymyannyy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5683885"/>
            <wp:effectExtent l="0" t="0" r="0" b="0"/>
            <wp:docPr id="7" name="Рисунок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Таким образом, спасатели охватят максимальный объем целевой аудитории и постараются достучаться до каждого родителя – призвать не оставлять детей без присмотра, быть рядом с ребенком, чтобы предупредить возможную трагедию и научить его правилам безопасности.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Не оставайтесь в стороне и вы: присоединяйтесь к кампании и обеспечьте безопасное детство своим детям!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sectPr>
      <w:type w:val="nextPage"/>
      <w:pgSz w:w="11906" w:h="16838"/>
      <w:pgMar w:left="1701" w:right="850" w:gutter="0" w:header="0" w:top="1134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1"/>
    <w:uiPriority w:val="9"/>
    <w:qFormat/>
    <w:rsid w:val="00c64f59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c64f59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a42dc3"/>
    <w:rPr>
      <w:rFonts w:ascii="Tahoma" w:hAnsi="Tahoma" w:cs="Tahoma"/>
      <w:sz w:val="16"/>
      <w:szCs w:val="16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c64f5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a42d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LibreOffice/7.3.7.2$Linux_X86_64 LibreOffice_project/30$Build-2</Application>
  <AppVersion>15.0000</AppVersion>
  <Pages>2</Pages>
  <Words>567</Words>
  <Characters>3748</Characters>
  <CharactersWithSpaces>4320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2023-08-10T11:55:00Z</dcterms:created>
  <dc:creator>USER</dc:creator>
  <dc:description/>
  <dc:language>ru-RU</dc:language>
  <cp:lastModifiedBy>USER</cp:lastModifiedBy>
  <dcterms:modified xsi:type="dcterms:W3CDTF">2023-08-10T12:15:00Z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