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7B" w:rsidRPr="0070357B" w:rsidRDefault="0004112B" w:rsidP="0070357B">
      <w:pPr>
        <w:shd w:val="clear" w:color="auto" w:fill="FFFFFF"/>
        <w:spacing w:after="0" w:line="240" w:lineRule="auto"/>
        <w:ind w:left="-1134" w:right="-426" w:firstLine="709"/>
        <w:jc w:val="center"/>
        <w:textAlignment w:val="baseline"/>
        <w:outlineLvl w:val="0"/>
        <w:rPr>
          <w:rFonts w:ascii="Georgia" w:eastAsia="Times New Roman" w:hAnsi="Georgia" w:cs="Times New Roman"/>
          <w:bCs/>
          <w:color w:val="002060"/>
          <w:kern w:val="36"/>
          <w:sz w:val="28"/>
          <w:szCs w:val="28"/>
        </w:rPr>
      </w:pPr>
      <w:r>
        <w:rPr>
          <w:rFonts w:ascii="Georgia" w:eastAsia="Times New Roman" w:hAnsi="Georgia" w:cs="Times New Roman"/>
          <w:bCs/>
          <w:noProof/>
          <w:color w:val="00206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5640705</wp:posOffset>
            </wp:positionH>
            <wp:positionV relativeFrom="margin">
              <wp:posOffset>48260</wp:posOffset>
            </wp:positionV>
            <wp:extent cx="1114425" cy="1038225"/>
            <wp:effectExtent l="19050" t="0" r="9525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6DB" w:rsidRPr="0070357B" w:rsidRDefault="001A56DB" w:rsidP="0070357B">
      <w:pPr>
        <w:shd w:val="clear" w:color="auto" w:fill="FFFFFF"/>
        <w:spacing w:after="0" w:line="240" w:lineRule="auto"/>
        <w:ind w:left="-1134" w:right="-426" w:firstLine="709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</w:rPr>
      </w:pPr>
      <w:r w:rsidRPr="0070357B">
        <w:rPr>
          <w:rFonts w:ascii="Georgia" w:eastAsia="Times New Roman" w:hAnsi="Georgia" w:cs="Times New Roman"/>
          <w:b/>
          <w:bCs/>
          <w:color w:val="0070C0"/>
          <w:kern w:val="36"/>
          <w:sz w:val="28"/>
          <w:szCs w:val="28"/>
        </w:rPr>
        <w:t>Памятка для специалистов СППС</w:t>
      </w:r>
    </w:p>
    <w:p w:rsidR="0070357B" w:rsidRDefault="0070357B" w:rsidP="0070357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FF0000"/>
          <w:sz w:val="32"/>
          <w:szCs w:val="32"/>
        </w:rPr>
      </w:pPr>
      <w:r w:rsidRPr="0070357B">
        <w:rPr>
          <w:rFonts w:ascii="Georgia" w:hAnsi="Georgia"/>
          <w:color w:val="FF0000"/>
          <w:sz w:val="32"/>
          <w:szCs w:val="32"/>
        </w:rPr>
        <w:t>«Что такое насилие в семье»</w:t>
      </w:r>
    </w:p>
    <w:p w:rsidR="0070357B" w:rsidRPr="0070357B" w:rsidRDefault="0070357B" w:rsidP="0070357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FF0000"/>
          <w:sz w:val="32"/>
          <w:szCs w:val="32"/>
        </w:rPr>
      </w:pPr>
    </w:p>
    <w:p w:rsidR="0070357B" w:rsidRPr="0070357B" w:rsidRDefault="0070357B" w:rsidP="0070357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C00000"/>
          <w:sz w:val="28"/>
          <w:szCs w:val="28"/>
        </w:rPr>
      </w:pPr>
      <w:r w:rsidRPr="0070357B">
        <w:rPr>
          <w:rFonts w:ascii="Georgia" w:hAnsi="Georgia"/>
          <w:color w:val="C00000"/>
          <w:sz w:val="28"/>
          <w:szCs w:val="28"/>
        </w:rPr>
        <w:t>Насилие в семье</w:t>
      </w:r>
    </w:p>
    <w:p w:rsidR="0070357B" w:rsidRPr="0070357B" w:rsidRDefault="0070357B" w:rsidP="007035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i/>
          <w:color w:val="666666"/>
        </w:rPr>
      </w:pPr>
      <w:r w:rsidRPr="0070357B">
        <w:rPr>
          <w:rFonts w:ascii="Georgia" w:hAnsi="Georgia"/>
          <w:i/>
          <w:color w:val="666666"/>
        </w:rPr>
        <w:t>Насилие в семье – это система поведения одного человека для сохранения власти и контроля над другим человеком с помощью физического, психологического, сексуального, экономического насилия.</w:t>
      </w:r>
    </w:p>
    <w:p w:rsidR="0070357B" w:rsidRPr="0070357B" w:rsidRDefault="0070357B" w:rsidP="007035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i/>
          <w:color w:val="666666"/>
        </w:rPr>
      </w:pPr>
      <w:r w:rsidRPr="0070357B">
        <w:rPr>
          <w:rFonts w:ascii="Georgia" w:hAnsi="Georgia"/>
          <w:i/>
          <w:color w:val="666666"/>
        </w:rPr>
        <w:t>Все пары и семьи спорят, иногда в споре мы выясняем свои проблемы. Но спор может перерасти в НАСИЛИЕ, если Ваш партнер выбирает насильственные способы разрешения конфликта.</w:t>
      </w:r>
    </w:p>
    <w:p w:rsidR="0070357B" w:rsidRPr="0070357B" w:rsidRDefault="0070357B" w:rsidP="0070357B">
      <w:pPr>
        <w:pStyle w:val="prabg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color w:val="666666"/>
        </w:rPr>
      </w:pPr>
      <w:r w:rsidRPr="0070357B">
        <w:rPr>
          <w:rFonts w:ascii="Georgia" w:hAnsi="Georgia"/>
          <w:i/>
          <w:color w:val="666666"/>
        </w:rPr>
        <w:t>Согласно статистическим данным, от 20% до 50% женщин во всем мире подвергаются насилию</w:t>
      </w:r>
      <w:r w:rsidR="0004112B">
        <w:rPr>
          <w:rFonts w:ascii="Georgia" w:hAnsi="Georgia"/>
          <w:color w:val="666666"/>
        </w:rPr>
        <w:t xml:space="preserve"> в своих семьях.</w:t>
      </w:r>
    </w:p>
    <w:p w:rsidR="0070357B" w:rsidRPr="0070357B" w:rsidRDefault="0070357B" w:rsidP="007035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FF0000"/>
          <w:sz w:val="28"/>
          <w:szCs w:val="28"/>
        </w:rPr>
      </w:pPr>
      <w:r w:rsidRPr="0070357B">
        <w:rPr>
          <w:rFonts w:ascii="Georgia" w:hAnsi="Georgia"/>
          <w:color w:val="FF0000"/>
          <w:sz w:val="28"/>
          <w:szCs w:val="28"/>
        </w:rPr>
        <w:t>Насилие в семье – это нарушение прав человека!</w:t>
      </w:r>
    </w:p>
    <w:p w:rsidR="0070357B" w:rsidRPr="0070357B" w:rsidRDefault="0070357B" w:rsidP="007035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color w:val="666666"/>
        </w:rPr>
      </w:pPr>
      <w:r w:rsidRPr="0070357B">
        <w:rPr>
          <w:rFonts w:ascii="Georgia" w:hAnsi="Georgia"/>
          <w:color w:val="666666"/>
        </w:rPr>
        <w:t xml:space="preserve">Конституция </w:t>
      </w:r>
      <w:r>
        <w:rPr>
          <w:rFonts w:ascii="Georgia" w:hAnsi="Georgia"/>
          <w:color w:val="666666"/>
        </w:rPr>
        <w:t xml:space="preserve"> Республики Беларусь </w:t>
      </w:r>
      <w:r w:rsidRPr="0070357B">
        <w:rPr>
          <w:rFonts w:ascii="Georgia" w:hAnsi="Georgia"/>
          <w:color w:val="666666"/>
        </w:rPr>
        <w:t>также провозглашает право всех граждан на жизнь без насилия</w:t>
      </w:r>
      <w:proofErr w:type="gramStart"/>
      <w:r>
        <w:rPr>
          <w:rFonts w:ascii="Georgia" w:hAnsi="Georgia"/>
          <w:color w:val="666666"/>
        </w:rPr>
        <w:t>.: «</w:t>
      </w:r>
      <w:proofErr w:type="gramEnd"/>
      <w:r w:rsidRPr="0070357B">
        <w:rPr>
          <w:rFonts w:ascii="Georgia" w:hAnsi="Georgia"/>
          <w:color w:val="666666"/>
        </w:rPr>
        <w:t>Мужчина и женщина имеют равные права и свободы, а также равные</w:t>
      </w:r>
      <w:r>
        <w:rPr>
          <w:rFonts w:ascii="Georgia" w:hAnsi="Georgia"/>
          <w:color w:val="666666"/>
        </w:rPr>
        <w:t xml:space="preserve"> возможности для их реализации». </w:t>
      </w:r>
      <w:r w:rsidRPr="0070357B">
        <w:rPr>
          <w:rFonts w:ascii="Georgia" w:hAnsi="Georgia"/>
          <w:color w:val="666666"/>
        </w:rPr>
        <w:t>“Никто не должен подвергаться пыткам, насилию, другому жестокому или унижающему человеческое досто</w:t>
      </w:r>
      <w:r>
        <w:rPr>
          <w:rFonts w:ascii="Georgia" w:hAnsi="Georgia"/>
          <w:color w:val="666666"/>
        </w:rPr>
        <w:t>инство обращению или наказанию”.</w:t>
      </w:r>
    </w:p>
    <w:p w:rsidR="0070357B" w:rsidRDefault="0070357B" w:rsidP="007035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color w:val="666666"/>
        </w:rPr>
      </w:pPr>
      <w:r w:rsidRPr="0070357B">
        <w:rPr>
          <w:rFonts w:ascii="Georgia" w:hAnsi="Georgia"/>
          <w:color w:val="666666"/>
        </w:rPr>
        <w:t>Несмотря на то, что эти документы провозглашают право всех граждан на защиту от любой формы насилия, реальные факты свидетельствуют о частом нарушении этого права. Однако ситуацию можно изменить. Если мы поможем друг другу и перестанем закрывать глаза на происходящее, эти права больше не будут просто формальностью, а станут нашей жизнью.</w:t>
      </w:r>
      <w:r>
        <w:rPr>
          <w:rFonts w:ascii="Georgia" w:hAnsi="Georgia"/>
          <w:color w:val="666666"/>
        </w:rPr>
        <w:t xml:space="preserve"> </w:t>
      </w:r>
    </w:p>
    <w:p w:rsidR="0070357B" w:rsidRDefault="0070357B" w:rsidP="007035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color w:val="666666"/>
        </w:rPr>
      </w:pPr>
    </w:p>
    <w:p w:rsidR="0070357B" w:rsidRDefault="0070357B" w:rsidP="0004112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Georgia" w:hAnsi="Georgia"/>
          <w:b/>
          <w:color w:val="C00000"/>
          <w:sz w:val="28"/>
          <w:szCs w:val="28"/>
        </w:rPr>
      </w:pPr>
      <w:r w:rsidRPr="0070357B">
        <w:rPr>
          <w:rFonts w:ascii="Georgia" w:hAnsi="Georgia"/>
          <w:b/>
          <w:color w:val="C00000"/>
          <w:sz w:val="28"/>
          <w:szCs w:val="28"/>
        </w:rPr>
        <w:t>Как Вы сами можете помочь своей подруге?</w:t>
      </w:r>
    </w:p>
    <w:p w:rsidR="0070357B" w:rsidRPr="0070357B" w:rsidRDefault="0070357B" w:rsidP="007035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Georgia" w:hAnsi="Georgia"/>
          <w:b/>
          <w:color w:val="666666"/>
        </w:rPr>
      </w:pPr>
      <w:r w:rsidRPr="0070357B">
        <w:rPr>
          <w:rFonts w:ascii="Georgia" w:hAnsi="Georgia"/>
          <w:b/>
          <w:color w:val="C00000"/>
          <w:sz w:val="28"/>
          <w:szCs w:val="28"/>
        </w:rPr>
        <w:br/>
      </w:r>
      <w:r w:rsidRPr="0070357B">
        <w:rPr>
          <w:rFonts w:ascii="Georgia" w:hAnsi="Georgia"/>
          <w:b/>
          <w:color w:val="666666"/>
        </w:rPr>
        <w:t>Если Вы считаете, что кто-то из Ваших подруг или родственниц подвергается домашнему насилию, помогите этой женщине спасти свое здоровье и жизнь.</w:t>
      </w:r>
    </w:p>
    <w:p w:rsidR="0070357B" w:rsidRPr="0070357B" w:rsidRDefault="0070357B" w:rsidP="0070357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Прежде всего, отнеситесь к ее ситуации с пониманием, не обвиняйте ее. Скажите ей, что очень многие женщины находятся в подобной ситуации; что она сильная женщина, так как решилась заговорить об этом с Вами.</w:t>
      </w:r>
    </w:p>
    <w:p w:rsidR="0070357B" w:rsidRPr="0070357B" w:rsidRDefault="0070357B" w:rsidP="0070357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Дайте ей понять, что Вы сознаете, насколько трудно ей говорить о ситуации домашнего насилия. Скажите, что она совершенно не заслуживает угроз, оскорблений и побоев; ничто и никто не может оправдать поведение обидчика.</w:t>
      </w:r>
    </w:p>
    <w:p w:rsidR="0070357B" w:rsidRPr="0070357B" w:rsidRDefault="0070357B" w:rsidP="0070357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Сообщите этой женщине необходимую информацию, которую вы можете найти в этом буклете.</w:t>
      </w:r>
      <w:r w:rsidRPr="0070357B">
        <w:sym w:font="Symbol" w:char="F076"/>
      </w:r>
    </w:p>
    <w:p w:rsidR="0070357B" w:rsidRPr="0070357B" w:rsidRDefault="0070357B" w:rsidP="0070357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По-дружески поддержите ее, выслушайте. Пусть она выскажет боль и гнев, проявите терпение, даже если Вам кажется, что она не права: это ее жизнь, и только она сама может принять решение.</w:t>
      </w:r>
    </w:p>
    <w:p w:rsidR="0070357B" w:rsidRPr="0070357B" w:rsidRDefault="0070357B" w:rsidP="0070357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Если это необходимо, проводите ее в травматологический пункт на медицинский осмотр.</w:t>
      </w:r>
    </w:p>
    <w:p w:rsidR="0070357B" w:rsidRPr="0070357B" w:rsidRDefault="0070357B" w:rsidP="0070357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Окажите моральную поддержку, если она примет решение о подаче заявления в милицию, сопроводите ее в милицию.</w:t>
      </w:r>
    </w:p>
    <w:p w:rsidR="0070357B" w:rsidRPr="0070357B" w:rsidRDefault="0070357B" w:rsidP="007035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bCs/>
          <w:color w:val="0070C0"/>
          <w:sz w:val="28"/>
          <w:szCs w:val="28"/>
          <w:bdr w:val="none" w:sz="0" w:space="0" w:color="auto" w:frame="1"/>
        </w:rPr>
      </w:pPr>
      <w:r w:rsidRPr="0070357B">
        <w:rPr>
          <w:rFonts w:ascii="Georgia" w:hAnsi="Georgia"/>
          <w:b/>
          <w:bCs/>
          <w:color w:val="0070C0"/>
          <w:sz w:val="28"/>
          <w:szCs w:val="28"/>
          <w:bdr w:val="none" w:sz="0" w:space="0" w:color="auto" w:frame="1"/>
        </w:rPr>
        <w:t>Ваша поддержка может стать для кого-то первым шагом к спасению!</w:t>
      </w:r>
    </w:p>
    <w:p w:rsidR="0070357B" w:rsidRPr="0070357B" w:rsidRDefault="0070357B" w:rsidP="007035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66666"/>
        </w:rPr>
      </w:pPr>
    </w:p>
    <w:p w:rsidR="0070357B" w:rsidRPr="0070357B" w:rsidRDefault="0070357B" w:rsidP="007035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FF0000"/>
          <w:sz w:val="24"/>
          <w:szCs w:val="24"/>
        </w:rPr>
      </w:pPr>
      <w:r w:rsidRPr="0070357B">
        <w:rPr>
          <w:rFonts w:ascii="Georgia" w:hAnsi="Georgia"/>
          <w:color w:val="FF0000"/>
          <w:sz w:val="24"/>
          <w:szCs w:val="24"/>
        </w:rPr>
        <w:t>Мифы и факты (предубеждения и реальность)</w:t>
      </w:r>
    </w:p>
    <w:p w:rsidR="0070357B" w:rsidRPr="0070357B" w:rsidRDefault="0070357B" w:rsidP="007035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51B500"/>
          <w:sz w:val="24"/>
          <w:szCs w:val="24"/>
        </w:rPr>
      </w:pPr>
    </w:p>
    <w:p w:rsidR="0070357B" w:rsidRPr="0070357B" w:rsidRDefault="0070357B" w:rsidP="007035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66666"/>
        </w:rPr>
      </w:pPr>
      <w:r w:rsidRPr="0070357B">
        <w:rPr>
          <w:rFonts w:ascii="Georgia" w:hAnsi="Georgia"/>
          <w:color w:val="666666"/>
        </w:rPr>
        <w:t>Наверное, Вам часто приходилось слышать, как люди оправдывают насилие: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>
        <w:rPr>
          <w:rFonts w:ascii="Georgia" w:hAnsi="Georgia"/>
          <w:b/>
          <w:color w:val="666666"/>
          <w:sz w:val="24"/>
          <w:szCs w:val="24"/>
        </w:rPr>
        <w:t xml:space="preserve">1. </w:t>
      </w:r>
      <w:r w:rsidRPr="0070357B">
        <w:rPr>
          <w:rFonts w:ascii="Georgia" w:hAnsi="Georgia"/>
          <w:b/>
          <w:color w:val="666666"/>
          <w:sz w:val="24"/>
          <w:szCs w:val="24"/>
        </w:rPr>
        <w:t>Миф:</w:t>
      </w:r>
      <w:r w:rsidRPr="0070357B">
        <w:rPr>
          <w:rFonts w:ascii="Georgia" w:hAnsi="Georgia"/>
          <w:color w:val="666666"/>
          <w:sz w:val="24"/>
          <w:szCs w:val="24"/>
        </w:rPr>
        <w:t xml:space="preserve"> </w:t>
      </w:r>
      <w:r w:rsidRPr="0070357B">
        <w:rPr>
          <w:rFonts w:ascii="Georgia" w:hAnsi="Georgia"/>
          <w:b/>
          <w:color w:val="666666"/>
          <w:sz w:val="24"/>
          <w:szCs w:val="24"/>
        </w:rPr>
        <w:t>Домашнее насилие</w:t>
      </w:r>
      <w:r w:rsidRPr="0070357B">
        <w:rPr>
          <w:rFonts w:ascii="Georgia" w:hAnsi="Georgia"/>
          <w:color w:val="666666"/>
          <w:sz w:val="24"/>
          <w:szCs w:val="24"/>
        </w:rPr>
        <w:t xml:space="preserve"> – не преступление, а просто скандал – семейное дело, в которое не принято вмешиваться.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Факт: Домашнее насилие – это уголовно наказуемое преступление. Во многих странах юристы и адвокаты, специализирующиеся на защите прав женщин, считают, что домашнее насилие занимает одно из первых мест среди всех видов преступности. Существует ответственность за отдельные виды преступлений: телесные повреждения, побои, истязание, изнасилование и т.д. Согласно данным отчета МВД за 1996 год, 80% всех преступлений, связанных с применением насилия, совершаются дома.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>
        <w:rPr>
          <w:rFonts w:ascii="Georgia" w:hAnsi="Georgia"/>
          <w:b/>
          <w:color w:val="666666"/>
          <w:sz w:val="24"/>
          <w:szCs w:val="24"/>
        </w:rPr>
        <w:t xml:space="preserve">2. </w:t>
      </w:r>
      <w:r w:rsidRPr="0070357B">
        <w:rPr>
          <w:rFonts w:ascii="Georgia" w:hAnsi="Georgia"/>
          <w:b/>
          <w:color w:val="666666"/>
          <w:sz w:val="24"/>
          <w:szCs w:val="24"/>
        </w:rPr>
        <w:t>Миф:</w:t>
      </w:r>
      <w:r w:rsidRPr="0070357B">
        <w:rPr>
          <w:rFonts w:ascii="Georgia" w:hAnsi="Georgia"/>
          <w:color w:val="666666"/>
          <w:sz w:val="24"/>
          <w:szCs w:val="24"/>
        </w:rPr>
        <w:t xml:space="preserve"> </w:t>
      </w:r>
      <w:r w:rsidRPr="0070357B">
        <w:rPr>
          <w:rFonts w:ascii="Georgia" w:hAnsi="Georgia"/>
          <w:b/>
          <w:color w:val="666666"/>
          <w:sz w:val="24"/>
          <w:szCs w:val="24"/>
        </w:rPr>
        <w:t>Причина домашнего насилия</w:t>
      </w:r>
      <w:r w:rsidRPr="0070357B">
        <w:rPr>
          <w:rFonts w:ascii="Georgia" w:hAnsi="Georgia"/>
          <w:color w:val="666666"/>
          <w:sz w:val="24"/>
          <w:szCs w:val="24"/>
        </w:rPr>
        <w:t xml:space="preserve"> – это временная потеря мужчиной контроля над собой, часто в результате злоупотребления алкоголем.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b/>
          <w:color w:val="666666"/>
          <w:sz w:val="24"/>
          <w:szCs w:val="24"/>
        </w:rPr>
        <w:lastRenderedPageBreak/>
        <w:t>Факт:</w:t>
      </w:r>
      <w:r w:rsidRPr="0070357B">
        <w:rPr>
          <w:rFonts w:ascii="Georgia" w:hAnsi="Georgia"/>
          <w:color w:val="666666"/>
          <w:sz w:val="24"/>
          <w:szCs w:val="24"/>
        </w:rPr>
        <w:t xml:space="preserve"> Употребление алкоголя снижает способность контролировать поведение. В то же время, среди обидчиков много мужчин, не употребляющих алкоголь. Некоторые, пройдя лечение от алкоголизма, продолжали быть агрессивными и жестокими по отношению </w:t>
      </w:r>
      <w:proofErr w:type="gramStart"/>
      <w:r w:rsidRPr="0070357B">
        <w:rPr>
          <w:rFonts w:ascii="Georgia" w:hAnsi="Georgia"/>
          <w:color w:val="666666"/>
          <w:sz w:val="24"/>
          <w:szCs w:val="24"/>
        </w:rPr>
        <w:t>к</w:t>
      </w:r>
      <w:proofErr w:type="gramEnd"/>
      <w:r w:rsidRPr="0070357B">
        <w:rPr>
          <w:rFonts w:ascii="Georgia" w:hAnsi="Georgia"/>
          <w:color w:val="666666"/>
          <w:sz w:val="24"/>
          <w:szCs w:val="24"/>
        </w:rPr>
        <w:t xml:space="preserve"> близким. Алкоголизм или принятие алкогольных напитков не может служить оправданием насилия.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>
        <w:rPr>
          <w:rFonts w:ascii="Georgia" w:hAnsi="Georgia"/>
          <w:b/>
          <w:color w:val="666666"/>
          <w:sz w:val="24"/>
          <w:szCs w:val="24"/>
        </w:rPr>
        <w:t xml:space="preserve">3. </w:t>
      </w:r>
      <w:r w:rsidRPr="0070357B">
        <w:rPr>
          <w:rFonts w:ascii="Georgia" w:hAnsi="Georgia"/>
          <w:b/>
          <w:color w:val="666666"/>
          <w:sz w:val="24"/>
          <w:szCs w:val="24"/>
        </w:rPr>
        <w:t>Миф:</w:t>
      </w:r>
      <w:r w:rsidRPr="0070357B">
        <w:rPr>
          <w:rFonts w:ascii="Georgia" w:hAnsi="Georgia"/>
          <w:color w:val="666666"/>
          <w:sz w:val="24"/>
          <w:szCs w:val="24"/>
        </w:rPr>
        <w:t xml:space="preserve"> </w:t>
      </w:r>
      <w:r w:rsidRPr="0070357B">
        <w:rPr>
          <w:rFonts w:ascii="Georgia" w:hAnsi="Georgia"/>
          <w:b/>
          <w:color w:val="666666"/>
          <w:sz w:val="24"/>
          <w:szCs w:val="24"/>
        </w:rPr>
        <w:t>Домашнее насилие</w:t>
      </w:r>
      <w:r w:rsidRPr="0070357B">
        <w:rPr>
          <w:rFonts w:ascii="Georgia" w:hAnsi="Georgia"/>
          <w:color w:val="666666"/>
          <w:sz w:val="24"/>
          <w:szCs w:val="24"/>
        </w:rPr>
        <w:t xml:space="preserve"> возможно только в семьях низкого социального статуса.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b/>
          <w:color w:val="666666"/>
          <w:sz w:val="24"/>
          <w:szCs w:val="24"/>
        </w:rPr>
        <w:t>Факт:</w:t>
      </w:r>
      <w:r w:rsidRPr="0070357B">
        <w:rPr>
          <w:rFonts w:ascii="Georgia" w:hAnsi="Georgia"/>
          <w:color w:val="666666"/>
          <w:sz w:val="24"/>
          <w:szCs w:val="24"/>
        </w:rPr>
        <w:t xml:space="preserve"> Домашнее насилие не имеет социальных границ. Опыт работы телефонов доверия для женщин показывает, что насилие происходит во всех социальных группах. Обидчиками могут быть и ученые, и бизнесмены, как люди с высшим образованием, так и с более низким уровнем образованности, как с высоким материальным благополучием, так и находящиеся на грани нищеты.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>
        <w:rPr>
          <w:rFonts w:ascii="Georgia" w:hAnsi="Georgia"/>
          <w:b/>
          <w:color w:val="666666"/>
          <w:sz w:val="24"/>
          <w:szCs w:val="24"/>
        </w:rPr>
        <w:t xml:space="preserve">4. </w:t>
      </w:r>
      <w:r w:rsidRPr="0070357B">
        <w:rPr>
          <w:rFonts w:ascii="Georgia" w:hAnsi="Georgia"/>
          <w:b/>
          <w:color w:val="666666"/>
          <w:sz w:val="24"/>
          <w:szCs w:val="24"/>
        </w:rPr>
        <w:t>Миф</w:t>
      </w:r>
      <w:r w:rsidRPr="0070357B">
        <w:rPr>
          <w:rFonts w:ascii="Georgia" w:hAnsi="Georgia"/>
          <w:color w:val="666666"/>
          <w:sz w:val="24"/>
          <w:szCs w:val="24"/>
        </w:rPr>
        <w:t>: Если бы жена хотела, она могла бы уйти от мужа-обидчика.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b/>
          <w:color w:val="666666"/>
          <w:sz w:val="24"/>
          <w:szCs w:val="24"/>
        </w:rPr>
        <w:t>Факт:</w:t>
      </w:r>
      <w:r w:rsidRPr="0070357B">
        <w:rPr>
          <w:rFonts w:ascii="Georgia" w:hAnsi="Georgia"/>
          <w:color w:val="666666"/>
          <w:sz w:val="24"/>
          <w:szCs w:val="24"/>
        </w:rPr>
        <w:t xml:space="preserve"> Есть много причин, мешающих женщинам уйти от обидчика: стыдно рассказать посторонним о случившемся, страшно, что обидчик еще больше рассвирепеет и станет бить еще чаще, жилищные проблемы, экономическая зависимость, недостаток поддержки от друзей и финансовой помощи, эмоциональная привязанность к мужу. Чаще всего действует совокупность причин. Самый опасный период для женщины наступает после того как она принимает решение оставить своего обидчика. В этой ситуации мужчина может стать более агрессивным в связи с возможностью потерять свою “собственность”.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>
        <w:rPr>
          <w:rFonts w:ascii="Georgia" w:hAnsi="Georgia"/>
          <w:b/>
          <w:color w:val="666666"/>
          <w:sz w:val="24"/>
          <w:szCs w:val="24"/>
        </w:rPr>
        <w:t xml:space="preserve">5. </w:t>
      </w:r>
      <w:r w:rsidRPr="0070357B">
        <w:rPr>
          <w:rFonts w:ascii="Georgia" w:hAnsi="Georgia"/>
          <w:b/>
          <w:color w:val="666666"/>
          <w:sz w:val="24"/>
          <w:szCs w:val="24"/>
        </w:rPr>
        <w:t>Миф:</w:t>
      </w:r>
      <w:r w:rsidRPr="0070357B">
        <w:rPr>
          <w:rFonts w:ascii="Georgia" w:hAnsi="Georgia"/>
          <w:color w:val="666666"/>
          <w:sz w:val="24"/>
          <w:szCs w:val="24"/>
        </w:rPr>
        <w:t xml:space="preserve"> Детям нужен их отец, даже если он агрессивен, или “Я остаюсь только из-за детей”.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b/>
          <w:color w:val="666666"/>
          <w:sz w:val="24"/>
          <w:szCs w:val="24"/>
        </w:rPr>
        <w:t>Факт:</w:t>
      </w:r>
      <w:r w:rsidRPr="0070357B">
        <w:rPr>
          <w:rFonts w:ascii="Georgia" w:hAnsi="Georgia"/>
          <w:color w:val="666666"/>
          <w:sz w:val="24"/>
          <w:szCs w:val="24"/>
        </w:rPr>
        <w:t xml:space="preserve"> Без сомнения, дети нуждаются в семье, которая любит и поддерживает их. Но если вместо любви и понимания ребенок дома сталкивается с агрессией и насилием, то это приводит к повышенной тревожности, утомляемости, психосоматическим расстройствам, нарушениям в психологической сфере.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>
        <w:rPr>
          <w:rFonts w:ascii="Georgia" w:hAnsi="Georgia"/>
          <w:b/>
          <w:color w:val="666666"/>
          <w:sz w:val="24"/>
          <w:szCs w:val="24"/>
        </w:rPr>
        <w:t xml:space="preserve">6. </w:t>
      </w:r>
      <w:r w:rsidRPr="0070357B">
        <w:rPr>
          <w:rFonts w:ascii="Georgia" w:hAnsi="Georgia"/>
          <w:b/>
          <w:color w:val="666666"/>
          <w:sz w:val="24"/>
          <w:szCs w:val="24"/>
        </w:rPr>
        <w:t>Миф:</w:t>
      </w:r>
      <w:r w:rsidRPr="0070357B">
        <w:rPr>
          <w:rFonts w:ascii="Georgia" w:hAnsi="Georgia"/>
          <w:color w:val="666666"/>
          <w:sz w:val="24"/>
          <w:szCs w:val="24"/>
        </w:rPr>
        <w:t xml:space="preserve"> Пощечина никогда не ранит серьезно.</w:t>
      </w:r>
    </w:p>
    <w:p w:rsidR="0070357B" w:rsidRPr="0070357B" w:rsidRDefault="0070357B" w:rsidP="0070357B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b/>
          <w:color w:val="666666"/>
          <w:sz w:val="24"/>
          <w:szCs w:val="24"/>
        </w:rPr>
        <w:t>Факт:</w:t>
      </w:r>
      <w:r w:rsidRPr="0070357B">
        <w:rPr>
          <w:rFonts w:ascii="Georgia" w:hAnsi="Georgia"/>
          <w:color w:val="666666"/>
          <w:sz w:val="24"/>
          <w:szCs w:val="24"/>
        </w:rPr>
        <w:t xml:space="preserve"> Насилие отличается цикличностью и постепенным усилением актов насилия. Это может начинаться просто с критики, переходя к унижениям, изоляции, потом пощечина, удар, регулярные избиения, а иногда смертельный исход.</w:t>
      </w:r>
    </w:p>
    <w:p w:rsidR="0070357B" w:rsidRPr="0070357B" w:rsidRDefault="0070357B" w:rsidP="007035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FF0000"/>
          <w:sz w:val="28"/>
          <w:szCs w:val="28"/>
        </w:rPr>
      </w:pPr>
      <w:r w:rsidRPr="0070357B">
        <w:rPr>
          <w:rFonts w:ascii="Georgia" w:hAnsi="Georgia"/>
          <w:color w:val="FF0000"/>
          <w:sz w:val="28"/>
          <w:szCs w:val="28"/>
        </w:rPr>
        <w:t>Кто может помочь?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 xml:space="preserve">В поликлинике Вы можете пройти медицинский осмотр и взять справку о побоях, где будет с ваших слов </w:t>
      </w:r>
      <w:proofErr w:type="gramStart"/>
      <w:r w:rsidRPr="0070357B">
        <w:rPr>
          <w:rFonts w:ascii="Georgia" w:hAnsi="Georgia"/>
          <w:color w:val="666666"/>
          <w:sz w:val="24"/>
          <w:szCs w:val="24"/>
        </w:rPr>
        <w:t>описано</w:t>
      </w:r>
      <w:proofErr w:type="gramEnd"/>
      <w:r w:rsidRPr="0070357B">
        <w:rPr>
          <w:rFonts w:ascii="Georgia" w:hAnsi="Georgia"/>
          <w:color w:val="666666"/>
          <w:sz w:val="24"/>
          <w:szCs w:val="24"/>
        </w:rPr>
        <w:t xml:space="preserve"> когда и при каких обстоятельствах получены повреждения, каков характер повреждений и др.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В дежурной части милиции или прокуратуре по месту жительства Вы можете подать заявление по факту физического насилия или угрозы причинения насилия и возбудить уголовное дело в отношении обидчика.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В большинстве центров социальной помощи населению Вы сможете получить консультацию социального работника, юриста или психолога.</w:t>
      </w:r>
    </w:p>
    <w:p w:rsidR="0070357B" w:rsidRPr="0070357B" w:rsidRDefault="0070357B" w:rsidP="0070357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66666"/>
        </w:rPr>
      </w:pPr>
      <w:r w:rsidRPr="0070357B">
        <w:rPr>
          <w:rFonts w:ascii="Georgia" w:hAnsi="Georgia"/>
          <w:color w:val="666666"/>
        </w:rPr>
        <w:t>Некоторые рекомендации для разработки индивидуального плана безопасности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Договоритесь со своими соседями, чтобы они вызвали милицию, если услышат шум и крики из Вашей квартиры.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Спрячьте запасные ключи от дома (машины) так, чтобы, взяв их, Вы могли бы быстро покинуть дом в случае опасности.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В безопасном, но доступном для Вас месте спрячьте необходимую сумму денег, книжку с номерами телефонов, паспорт, свидетельство о браке, документы на детей, другие важные бумаги, а также некоторую одежду и нужные лекарства.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Заранее договоритесь с друзьями, родственниками о возможности предоставления Вам временного убежища в случае опасности.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Сделайте все возможное, чтобы обидчик не нашел Вас, спрячьте или уничтожьте все свои записи и адреса, которые помогли бы Вашему обидчику найти Вас (записные книжки, конверты с адресами и т.д.)</w:t>
      </w:r>
    </w:p>
    <w:p w:rsidR="0070357B" w:rsidRPr="0070357B" w:rsidRDefault="0070357B" w:rsidP="007035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color w:val="666666"/>
          <w:sz w:val="24"/>
          <w:szCs w:val="24"/>
        </w:rPr>
      </w:pPr>
      <w:r w:rsidRPr="0070357B">
        <w:rPr>
          <w:rFonts w:ascii="Georgia" w:hAnsi="Georgia"/>
          <w:color w:val="666666"/>
          <w:sz w:val="24"/>
          <w:szCs w:val="24"/>
        </w:rPr>
        <w:t>Заранее решите, что из ценных вещей (ювелирные изделия и т.п.) Вы возьмете с собой. В случае острой необходимости их всегда можно будет продать или отдать в залог.</w:t>
      </w:r>
    </w:p>
    <w:p w:rsidR="0070357B" w:rsidRPr="0070357B" w:rsidRDefault="0070357B" w:rsidP="007035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70C0"/>
        </w:rPr>
      </w:pPr>
      <w:r w:rsidRPr="0070357B">
        <w:rPr>
          <w:rFonts w:ascii="Georgia" w:hAnsi="Georgia"/>
          <w:b/>
          <w:bCs/>
          <w:color w:val="0070C0"/>
          <w:bdr w:val="none" w:sz="0" w:space="0" w:color="auto" w:frame="1"/>
        </w:rPr>
        <w:t>Если ситуация критическая, то покидайте дом незамедлительно, даже если Вам не удалось взять необходимые вещи.</w:t>
      </w:r>
    </w:p>
    <w:p w:rsidR="0004112B" w:rsidRDefault="0004112B" w:rsidP="007035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FF0000"/>
          <w:sz w:val="28"/>
          <w:szCs w:val="28"/>
        </w:rPr>
      </w:pPr>
    </w:p>
    <w:p w:rsidR="0070357B" w:rsidRPr="0070357B" w:rsidRDefault="0070357B" w:rsidP="007035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FF0000"/>
          <w:sz w:val="28"/>
          <w:szCs w:val="28"/>
        </w:rPr>
      </w:pPr>
      <w:r w:rsidRPr="0070357B">
        <w:rPr>
          <w:rFonts w:ascii="Georgia" w:hAnsi="Georgia"/>
          <w:color w:val="FF0000"/>
          <w:sz w:val="28"/>
          <w:szCs w:val="28"/>
        </w:rPr>
        <w:t>Помните, что под угрозой находится ваша жизнь!</w:t>
      </w:r>
    </w:p>
    <w:p w:rsidR="0070357B" w:rsidRDefault="0070357B" w:rsidP="0070357B">
      <w:pPr>
        <w:spacing w:after="0" w:line="240" w:lineRule="auto"/>
        <w:ind w:left="-1134" w:right="-426" w:firstLine="709"/>
        <w:jc w:val="right"/>
        <w:rPr>
          <w:rFonts w:ascii="Georgia" w:hAnsi="Georgia" w:cs="Times New Roman"/>
          <w:i/>
          <w:color w:val="002060"/>
          <w:sz w:val="24"/>
          <w:szCs w:val="24"/>
        </w:rPr>
      </w:pPr>
      <w:bookmarkStart w:id="0" w:name="_GoBack"/>
      <w:bookmarkEnd w:id="0"/>
    </w:p>
    <w:sectPr w:rsidR="0070357B" w:rsidSect="0070357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455"/>
    <w:multiLevelType w:val="multilevel"/>
    <w:tmpl w:val="CB88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85C7A"/>
    <w:multiLevelType w:val="hybridMultilevel"/>
    <w:tmpl w:val="DF2E9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632A"/>
    <w:multiLevelType w:val="multilevel"/>
    <w:tmpl w:val="FBBE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F91165"/>
    <w:multiLevelType w:val="multilevel"/>
    <w:tmpl w:val="0086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9D02BA"/>
    <w:multiLevelType w:val="hybridMultilevel"/>
    <w:tmpl w:val="AE162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94D69"/>
    <w:multiLevelType w:val="multilevel"/>
    <w:tmpl w:val="D44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3B0CFE"/>
    <w:multiLevelType w:val="multilevel"/>
    <w:tmpl w:val="518A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A645A4"/>
    <w:multiLevelType w:val="multilevel"/>
    <w:tmpl w:val="AFD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D52C0D"/>
    <w:multiLevelType w:val="multilevel"/>
    <w:tmpl w:val="2F0A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F33FDF"/>
    <w:multiLevelType w:val="multilevel"/>
    <w:tmpl w:val="01A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963CC7"/>
    <w:multiLevelType w:val="multilevel"/>
    <w:tmpl w:val="9D4A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2F7F03"/>
    <w:multiLevelType w:val="multilevel"/>
    <w:tmpl w:val="D70E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544D53"/>
    <w:multiLevelType w:val="multilevel"/>
    <w:tmpl w:val="68B2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EF6D4C"/>
    <w:multiLevelType w:val="multilevel"/>
    <w:tmpl w:val="96D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DB"/>
    <w:rsid w:val="0004112B"/>
    <w:rsid w:val="001A56DB"/>
    <w:rsid w:val="001C178C"/>
    <w:rsid w:val="005D031B"/>
    <w:rsid w:val="006E7C5D"/>
    <w:rsid w:val="0070357B"/>
    <w:rsid w:val="00BA7FAB"/>
    <w:rsid w:val="00CF2727"/>
    <w:rsid w:val="00D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5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6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56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A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abg">
    <w:name w:val="prabg"/>
    <w:basedOn w:val="a"/>
    <w:rsid w:val="0070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3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5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6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56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A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abg">
    <w:name w:val="prabg"/>
    <w:basedOn w:val="a"/>
    <w:rsid w:val="0070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2</cp:revision>
  <cp:lastPrinted>2020-04-07T11:44:00Z</cp:lastPrinted>
  <dcterms:created xsi:type="dcterms:W3CDTF">2022-02-01T07:50:00Z</dcterms:created>
  <dcterms:modified xsi:type="dcterms:W3CDTF">2022-02-01T07:50:00Z</dcterms:modified>
</cp:coreProperties>
</file>