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D0" w:rsidRPr="006435D0" w:rsidRDefault="006435D0" w:rsidP="006435D0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  <w:r w:rsidRPr="006435D0">
        <w:rPr>
          <w:rFonts w:ascii="Georgia" w:eastAsia="Times New Roman" w:hAnsi="Georgia" w:cs="Arial"/>
          <w:b/>
          <w:bCs/>
          <w:color w:val="FF0000"/>
          <w:sz w:val="42"/>
          <w:szCs w:val="42"/>
          <w:lang w:eastAsia="ru-RU"/>
        </w:rPr>
        <w:t>ФОРМЫ ВОСПИТАТЕЛЬНОГО ЧАСА</w:t>
      </w:r>
    </w:p>
    <w:tbl>
      <w:tblPr>
        <w:tblW w:w="10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5444"/>
        <w:gridCol w:w="2024"/>
      </w:tblGrid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Краткое описание форм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Тематика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Агитбригата</w:t>
            </w:r>
            <w:proofErr w:type="spellEnd"/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 политического и нравственного воспитания, обеспечивающая органическое соединение глубокого содержания с яркими художественно-выразительными, эмоциональными формами. Главное в выступлениях – это современность, меткость, острота исполняемых скетчей, куплетов, сценок, которые призывают молодежь не оставаться безразличной, а активно включаться в жизнь общества.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«За здоровый образ жизни»;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«Красота спасет мир»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Аукцион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интеллектуальный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игровая форма состязательной интеллектуальной деятельности. 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Чтобы «купить» предлагаемый «товар» (книгу, репродукцию, диск и т.п.), надо предъявить «плату» в виде определенной порции знаний о предмете.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Разыгрываемую «ценность» приобретает тот, кто сообщил необходимые сведения до третьего удара гонга.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«Детство человечества»;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«Отходы и доходы»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Беседа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 «круглым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столом»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разговор, обмен  мнениями:</w:t>
            </w:r>
          </w:p>
          <w:p w:rsidR="006435D0" w:rsidRPr="006435D0" w:rsidRDefault="006435D0" w:rsidP="006435D0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обращение к конкретной проблеме;</w:t>
            </w:r>
          </w:p>
          <w:p w:rsidR="006435D0" w:rsidRPr="006435D0" w:rsidRDefault="006435D0" w:rsidP="006435D0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коллективность обсуждения, свободный обмен мнениями;</w:t>
            </w:r>
          </w:p>
          <w:p w:rsidR="006435D0" w:rsidRPr="006435D0" w:rsidRDefault="006435D0" w:rsidP="006435D0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ограниченность числа участников такой беседы, как правило, одним коллективом группы.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«Я и моя будущая семья»;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«Секреты освоения профессией»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Беседа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Сократовская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развернутое рассмотрение множества вариантов решений при большом разнообразии условий с целью принятия единого решения по мировоззренческой проблеме. Сократовский метод состоит в предъявлении учащимся системы вопросов, последовательные ответы на которые приводят к истине. Проблемный вопрос «обрастает» большим числом мелких и частных вопросов, ведущих учащихся к общему ответу. Каждый участник сократовской беседы самостоятельно делает для себя выбор.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«Зачем человеку совесть»;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«Жизнь как деяние»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Брейн</w:t>
            </w:r>
            <w:proofErr w:type="spellEnd"/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-ринг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это интеллектуальная игра, способствующая развитию познавательных способностей учащихся, логики мышления, популяризации среди молодежи знаний по разным отраслям науки и культуры. Правила проведения заимствованы из одноименной 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теле-игры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которая основана на принципе состязательности, сообразительности и быстроте реакции при ответах на различные вопросы.  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«Интеллектуальный лабиринт»;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«Трудовое право и подросток»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Вахта памяти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серия мероприятий, направленных на воспитание патриотизма и уважительного отношения к героическим поступкам своих соотечественников: ветеранам Великой Отечественной войны, воинам-интернационалистам. В эти дни организуются встречи с ветеранами, конкурсы патриотических стихов и песен, коллективный просмотр и обсуждение кинофильма, читательская конференция, тематические конкурсы и викторины, военно-спортивные соревнования, игры. Завершается день музыкально-тематической композицией или праздничным концертом.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«Помним – значит, живем»;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«Равнение на героев Победы»;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«Их именами названы»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Вечер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 из самых популярных и любимых учащимися мероприятий. Тематика вечеров разнообразна: одни из них могут быть приурочены к памятным датам и праздникам, другие - интересным фактам истории страны, различным проблемам общественно-политической жизни, литературе, искусству, природе. Инициативная творческая группа разрабатывает программу предстоящего вечера, продумывает сценарий, организовывает репетиции, готовит объявление-анонс и пригласительные билеты. Успех проведения вечера  зависит от тематики, содержательной насыщенности и эмоциональной выразительности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«Посвящение в первокурсники»;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«Возьмемся за руки, друзья!»;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«Моя любимая профессия»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Викторина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это занимательная игра, в процессе которой в определенной последовательности (логической, хронологической и др.) перед учащимися ставятся вопросы, обычно объединенные какой-нибудь общей темой. Различают исторические, литературные, музыкальные, научно-технические, морально-этические и смешанные викторины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«Классики литературы о смысле жизни»;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«Экология и мы»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Гостиная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(поэтическая,</w:t>
            </w:r>
            <w:proofErr w:type="gramEnd"/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музыкальная,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педагогическая…)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форма занятий, способствующая объединению людей для  свободного общения по интересам. Требования: сбор гостей сопровождается музыкой (достаточно тихой, мелодичной, мягких ритмов). Выбираются ведущие (хозяева гостиной), которые руководят ходом гостиной. Начинается гостиная с представления гостей. Затем участники гостиной делятся своими воспоминаниями. Каждый гость несет в себе свое прошлое как историю своей личности. 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Тематика гостиной определяет и тему воспоминаний: в </w:t>
            </w:r>
            <w:r w:rsidRPr="006435D0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музыкальной</w:t>
            </w: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гостиной вспоминают эпизоды своей жизни, связанные с музыкой; в </w:t>
            </w:r>
            <w:r w:rsidRPr="006435D0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поэтической</w:t>
            </w: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– то, что определило сегодняшний интерес к поэзии; в </w:t>
            </w:r>
            <w:r w:rsidRPr="006435D0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спортивной</w:t>
            </w: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– случаи, связанные со спортом.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Выступления гостей сопровождаются </w:t>
            </w:r>
            <w:proofErr w:type="spell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обмениванием</w:t>
            </w:r>
            <w:proofErr w:type="spell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«дружескими сувенирами»: «Что я вам принес…». В соответствие с темой гостиной преподносятся «сувениры» в виде слайдов, фотографий или открыток, сообщений и советов на данную тему.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 мире поэзии»;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«Есть целый мир в душе моей»;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«Что в имени тебе моем»;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 Я и спорт»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Дебаты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это воспитательное мероприятие в форме формального спора по определенным правилам, где команды, защищая разные позиции некоего спорного утверждения («ЗА» и «ПРОТИВ»), пытаются убедить третью сторону, судей, в том, что их позиция верна. Приводимые аргументы должны быть подкреплены доказательствами. Помимо критического мышления, дебаты развивают и  исследовательские навыки.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«Отцы и дети»;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«Мы между прошлым и будущим»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«Дебаты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Карла Поппера»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тип дебатов для развития умения работать в командах. Члены команд заранее знакомятся с проблемой, проводят исследовательскую работу с литературой (факты, статистика, примеры), рассматривают проблему с разных сторон, готовят аргументы и контраргументы, подготавливают вопросы для своих оппонентов. Команды отстаивают не свою личную точку зрения на проблему, а ту, которая досталась ей при жеребьёвке или по договоренности. Представляются лишь два из многочисленных подходов к проблеме. Личные убеждения могут и должны вырабатываться лишь после изучения вопроса и происходить это должно в ходе реальной жизни.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«Жизнь на Западе: заманчивая и пугающая";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«Истоки терроризма»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«Дебаты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парламентские»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соревнование навыков аргументации, риторики и находчивости, которое напоминает дебаты в палате парламента. По 2 игрока из команд  Правительства и Оппозиции рассматривают тему, предложенную в палате. На каждый раунд предлагают разные темы. Дебатами руководит </w:t>
            </w: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спикер палаты, который выполняет функцию судьи во время раунда. Премьер-министр объявляет тему, 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представляет ключевые слова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задает тон игре и определяет направление, в котором будет проходить игра.  Основа парламентских дебатов – это умение быстро и логично мыслить и высказывать свои мысли.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«Общественный порядок и свобода личности»;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«Закон и порядок»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День гения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данная форма воспитательной работы содействует расширению представления молодых людей о неисчерпаемых возможностях человека, их максимальном уровне развития у отдельных людей. Цель проведения Дня гения – познакомить учащихся с великими, гениальными, выдающимися людьми разных времен и народов, помочь понять им, что гениальность – это не только исключительные способности к какому-то виду деятельности, но и огромное терпение, целеустремленность, неустанный труд. День гения сочетает в себе комплекс ярких, содержательных мероприятий как познавательного, так и ценностно-ориентировочного плана, проводимых в течение всего дня и посвященных кому-нибудь из великих людей (подготовка соответствующих стендов, стенгазет, выставок; проведение устного журнала, тематического вечера, викторины, заседания, литературной (музыкальной) гостиной)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«Великолепная семерка»;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Великие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мира»;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«Сорок пять минут с «Великим»;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«Человек и его судьба»;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«Дискуссионные качели»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воспитательное мероприятие в форме ритмичного чередования суждений по предложенной теме: как на качелях два партнера обеспечивают взлет вверх за счет поочередных толчков – «бросков» своей мысли. Группы (или два человека) располагаются друг против друга. При произнесении ведущим вопроса «качели» начинают раскачиваться… Возможна «перекличка» афоризмов, отстаивающих 2 разных точки зрения обсуждаемой проблемы.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«Творцы и потребители»;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«Женственность и мужественность»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Заочное путешествие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проводится с целью более глубокого ознакомления молодежи с экономикой, наукой, культурой как своей, так и других стран. Основные задачи «путешествия»: расширить кругозор воспитанников; пополнить багаж знаний; стимулировать познавательную активность. Для организации заочного путешествия создается штаб из представителей учащихся и педагогов, который разрабатывает маршрут «путешествия», его «привалы», подбирает и рекомендует литературу для прочтения, определяет задания творческим группам коллектива и отдельным учащимся. В ходе подготовки учащиеся знакомятся с периодической печатью и рекомендованной литературой, встречаются со специалистами, посещают памятные места, предприятия, учреждения, культурные центры, готовят сообщения и наглядный материал.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«Всякое дело человеком ставится, человеком и славится»;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«Космическая экспедиция»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Защита проекта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 групповой деятельности, участники которой представляют и защищают подготовленный ими фантастический перспективный проект – прогноз о будущем какого-либо современного явления. Разработка проекта и его защита дает возможность выявить познавательные интересы, знания, мечты учащихся, развивать воображение,  интерес к поисковой деятельности. Подготовка «Защиты проекта» включает: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61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§         определение темы проекта;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61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§         формирование нескольких групп по разработке проектов;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61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§         оформление проектов каждой группы;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61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§         подготовка соответствующих докладов;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61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§         распределение ролей среди членов группы на «защите» проекта (мечтатель-докладчик, критик-оппонент, союзник, пропагандист, финансист и др.);</w:t>
            </w:r>
            <w:proofErr w:type="gramEnd"/>
          </w:p>
          <w:p w:rsidR="006435D0" w:rsidRPr="006435D0" w:rsidRDefault="006435D0" w:rsidP="006435D0">
            <w:pPr>
              <w:spacing w:before="150" w:after="180" w:line="240" w:lineRule="auto"/>
              <w:ind w:left="61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§         выбор ведущего игры.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Сама процедура «защиты» проектов может быть как коллективной, так и индивидуальной. Проекты могут быть представлены в виде моделей, схем, чертежей, рисунков. В ходе защиты задаются вопросы учащимся, происходит обмен мнениями о достоинствах и недостатках рассматриваемого проекта. Окончательную оценку всем проектам дает жюри на основе разработанных критериев и по номинациям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«Мы и наша специальность»;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«Город будущего»;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«Проект моего будущего: когда мне будет 18…»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Исторический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экскурс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это ролевое игровое воспроизведение эпизода из прошлого, главная цель которого – извлечь урок на будущее для собственной жизни. Эпизодом для анализа избирается то, что сообщает история, повествуя о наиважнейших для человечества событиях, факты о выдающейся личности, также то, что произошло вчера (это уже прошлое) с кем-то из знакомых. Спектр исторического выбора здесь максимальный. Фабула игры задается содержанием 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свершившегося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Смысл состоит не только в воспроизведении исторического эпизода, но и в реакциях свидетелей, наблюдателей, современников, оказавшихся рядом с событием. Поэтому участникам раздаются роли, чтобы можно было представить, как по-разному вели себя персонажи исторического события.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«Есть в Беларуси уголок…»;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«Путешествие в историю: у стен Брестской крепости»;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Конференция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одна из сложных форм воспитательной работы, включающая  рассмотрение общественно-политических проблем. Главное требование к организации конференции – это отражение в ее содержании наиболее актуальных проблем современности. Работа по подготовке конференции предусматривает несколько этапов: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43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       Определение темы конференции. Составление программы конференции, определение тематики докладов.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43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       Подготовка рефератов, выбор докладчиков.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43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       Заслушивание 3-4 докладов.</w:t>
            </w:r>
          </w:p>
          <w:p w:rsidR="006435D0" w:rsidRPr="006435D0" w:rsidRDefault="006435D0" w:rsidP="006435D0">
            <w:pPr>
              <w:spacing w:before="150" w:after="180" w:line="240" w:lineRule="auto"/>
              <w:ind w:left="432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     Обсуждение прослушанных докладов, подведение итогов.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«Защита прав человека – двигатель общественного прогресса»;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«Государственная символика Республики Беларусь»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Лекция-рассуждение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 ценностно-поисковой деятельности учащихся, направленная на развитие библиографических навыков работы с различными источниками, интеллектуальных и аналитических способностей (анализировать материал, составлять план выступлений, грамотно, четко выражать свои мысли с использованием фактов, примеров), навыков самоорганизации (контролировать себя во время выступления, умело распределять время выступления, быть внимательным к аудитории). Содержание выступления должно отражать не только сугубо теоретический материал, но и включать элементы рассуждения по заданной теме (т.е. несколько взглядов на проблему).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«Толерантность белорусского народа»;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«Искусство быть собой»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Открытая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кафедра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форма воспитательной работы с учащимися по развитию их социальной и гражданской позиции. Участники мысленно представляют, что перед ними стоит кафедра, с которой можно сказать свое слово всему миру, высказать свое мнение о сущности современных социальных, политических, </w:t>
            </w: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экономических событий. При этом воспитанник может выбрать для себя любую роль: президента, депутата, директора учебного заведения, предприятия, так же как и выступать от своего имени.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«Человек и проблемы войны и мира»;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«Бизнес и политика»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Открытый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микрофон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 публицистической деятельности молодежи. Учащиеся выступают перед своим коллективом с каким-либо вопросом, имеющим отношение к организации жизни в учебном заведении, касающимся социальных преобразований или затрагивающим взаимоотношения в коллективе. Микрофон «открыт» для каждого: и для учащихся группы, и для педагогов, и для административных и технических работников училища, и для родителей.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«Лестница на вершину»;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«Моя профессия нужна людям»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Презентация мира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форма духовно-нравственной деятельности, в которой раскрывается предметное восприятие реальности. В результате организуемой деятельности учащимся предъявляется какой-либо предмет для описания его роли в жизни человека. Презентация объекта – это всестороннее рассмотрение явления с позиции жизненно-ценностной, обнаружение за предметной реальностью </w:t>
            </w:r>
            <w:proofErr w:type="spell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отношенческого</w:t>
            </w:r>
            <w:proofErr w:type="spell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мира. Избирается любой предмет из окружающей учащихся действительности (например, на драпированном столике – очки, на демонстрационном кубе – кусочек мела и др.), задается вопрос о его роли в жизни человека, о личном отношении к данному предмету. Предметом презентации может стать явление, событие, факт, процесс.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«Мои ценности»;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«Любовь стара как мироздание»;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«Патриотизм: истинный и мнимый»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Публичная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лекция научного или философского плана с морально-этической или психологической  тематикой перед свободной аудиторией учебного заведения: учащимися разных курсов, преподавателей, родителей. Жестко ограниченное время проведения лекции – 15-20 минут, не более, - позволяет проводить ее во время большого перерыва. Особенностями данного мероприятия являются увлекательность логического развертывания положений, доказательность суждений, лаконичность формулировок, наличие 2-3 ярких необычных примеров к тезисам лекции, а также эстетическое оформление, влияющее на состояние и настроение слушателей.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«Человек и деньги», «Жизнь и смерть»;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«Профессия и социальный статус личности»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Разброс мнений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это оперативная и гибкая форма организации группового дела с целью выявления общественного мнения и содержащая организованное поочередное высказывание участниками групповой деятельности суждений по какой-либо проблеме или теме. Методическим ключом служит многочисленный набор карточек с недописанными фразами самого общего характера. Начальная фраза дает направление мысли, помогает учащемуся в первый момент беседы начать разговор и определяет раку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рс взгл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яда на поставленный вопрос. Недописанные фразы могут быть следующего характера: «Мне кажется, что в этом вопросе главным является…», «Моя точка зрения заключается 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…» и т.д.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«Мои жизненные планы»;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«Что несет нам Интернет?»;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«Армия – школа жизни?»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Ролевая игра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«Суд </w:t>
            </w:r>
            <w:proofErr w:type="gramStart"/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над</w:t>
            </w:r>
            <w:proofErr w:type="gramEnd"/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…»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это вид имитационной игры, которая проводится в форме «судебного процесса» над негативными явлениями жизни современного общества (равнодушие, наркомания, хулиганство и т.д.), человеческими пороками (лень, жадность, цинизм),  безнравственными поступками (предательство, воровство)</w:t>
            </w:r>
            <w:proofErr w:type="gramEnd"/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«Суд над сигаретой»;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«Обвиняются наркотики»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Ток-шоу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дискуссия с возможно большим числом участников. Смысл проведения ток-шоу не сводится к выработке единой точки зрения на обсуждаемую проблему. Его назначение – включить молодых людей в ситуацию нравственного выбора путем соотнесения своих ценностных установок с суждениями </w:t>
            </w:r>
            <w:proofErr w:type="spell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одногруппников</w:t>
            </w:r>
            <w:proofErr w:type="spell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с общепринятыми нравственными требованиями. При подготовке важно определить способ постановки проблемы: рассказ человека в маске, «история маски»; демонстрация фрагмента кино- или видеофильма; прочтение ситуации из книги, журнальной или газетной статьи; инсценировка ситуации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«Я – профессионал»;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«Семь – Я»;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«Жизненные ценности»;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«Бизнес и мораль»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Турниры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 познавательной деятельности учащихся. Это творческое состязание нескольких команд-участников (обычно по 5 человек), в котором команды по очереди «атакуют» и «обороняются», задают вопросы «противнику» и коллективно готовят ответы на вопросы соперников по игре. Турниры бывают однопрофильные или комплексные, когда туры состязаний посвящены различной тематике. Количество туров в игре определяется количеством команд-участниц. После завершения турнира каждая команда подводит итоги тура, за проведение которого она была ответственной. Победителем турнира становится команда, набравшая наибольшее суммарное количество баллов.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«Твои гражданские права и обязанности»;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«Фейерверк профессий»;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«Турнир знатоков природы»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Турнир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ораторов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 познавательной деятельности учащихся, направленная на развитие ораторских способностей учащихся. В ходе турнира выдвигаются параметры состязания: логика выступления, художественность речи, общение с публикой, пластическая выразительность, этичность, умение демонстрировать наглядный материал и др. Жюри намечает темы для выступлений ораторов-конкурсантов: общую – для первого тура; несколько – для жеребьевки во втором туре; несколько – для свободного выбора во время заключительного тура. Выступление ораторов регламентировано и организуется по формуле «тезис – аргумент – иллюстрация».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«Нет уз святее товарищества»;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«Современная </w:t>
            </w: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молодежь</w:t>
            </w:r>
            <w:proofErr w:type="gram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: какая она?»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Урокизамечательнойличности</w:t>
            </w:r>
            <w:proofErr w:type="spellEnd"/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воспитательное мероприятие по материалам художественного наследия, биографии и жизнеописания великих людей – писателей, композиторов, художников, ученых, путешественников, философов, героев войны и труда. При проведении используются различные методические приемы: рассказ педагога и учащихся, комментированное чтение, размышления по изречениям, эстафета мнений и др.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</w:t>
            </w:r>
            <w:proofErr w:type="spell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Сустрэча</w:t>
            </w:r>
            <w:proofErr w:type="spell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 Маркам Шагалам»;</w:t>
            </w:r>
            <w:proofErr w:type="gramEnd"/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«Наш вечны </w:t>
            </w:r>
            <w:proofErr w:type="spell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сучаснiк</w:t>
            </w:r>
            <w:proofErr w:type="spell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Я.Колас</w:t>
            </w:r>
            <w:proofErr w:type="spellEnd"/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  <w:proofErr w:type="gramEnd"/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Устный журнал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своеобразная форма работы, которая позволяет ярко, эмоционально донести до воспитанников важную информацию из области политики, науки, техники, литературы, искусства; проводится устный журнал самими учащимися. Часть журнала, который освещает один вопрос, условно называют «страничка» журнала. Общий его объем 3-5 «страниц». Устный журнал может иметь тематический или обзорный характер.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«Религиозные течения и секты в Беларуси»;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«Что такое гражданство»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«Философский стол»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одна из наиболее сложных форм воспитательной работы с учащимися по вопросам мировоззренческого характера, требующая как минимум серьезной философской подготовки педагога по обсуждаемой проблеме. Перед участниками «философского стола» ставится вопрос, ответ на который они ищут в философской литературе. В качестве одного из условий беседы выдвигается опора на конкретные житейские </w:t>
            </w: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наблюдения и факты. Искусство педагога проявляется в том, чтобы своевременно связать суждения воспитанников, поддержать их смелую мысль, заметить тех, кто не обрел еще решимости сказать свое слово. Главная цель проведения «философского стола» в стимулировании стремления учащихся самостоятельно анализировать, размышлять и искать ответы на глобальные вопросы.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«Что нужно для полного счастья?»;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«Труд и творчество»;</w:t>
            </w:r>
          </w:p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«Свобода – это»</w:t>
            </w:r>
          </w:p>
        </w:tc>
      </w:tr>
      <w:tr w:rsidR="006435D0" w:rsidRPr="006435D0" w:rsidTr="006435D0">
        <w:tc>
          <w:tcPr>
            <w:tcW w:w="19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Эстафета мнений</w:t>
            </w:r>
          </w:p>
        </w:tc>
        <w:tc>
          <w:tcPr>
            <w:tcW w:w="11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Ценностно-ориентационная форма деятельности, заключающаяся в поочередном высказывании мнений учащихся по определенной тематике. Суть состоит в том, что один или группа учащихся начинает эстафету, остальные ее продолжают, все более углубляясь и детализируя предложенную тему.</w:t>
            </w:r>
          </w:p>
        </w:tc>
        <w:tc>
          <w:tcPr>
            <w:tcW w:w="2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5D0" w:rsidRPr="006435D0" w:rsidRDefault="006435D0" w:rsidP="006435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35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«Бесконфликтное поведение…»; «Что значит уметь работать?»</w:t>
            </w:r>
          </w:p>
        </w:tc>
      </w:tr>
    </w:tbl>
    <w:p w:rsidR="00032DF3" w:rsidRDefault="00032DF3"/>
    <w:sectPr w:rsidR="00032DF3" w:rsidSect="00643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603E"/>
    <w:multiLevelType w:val="multilevel"/>
    <w:tmpl w:val="DB8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D0"/>
    <w:rsid w:val="00032DF3"/>
    <w:rsid w:val="00627FEE"/>
    <w:rsid w:val="006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EE"/>
  </w:style>
  <w:style w:type="paragraph" w:styleId="1">
    <w:name w:val="heading 1"/>
    <w:basedOn w:val="a"/>
    <w:link w:val="10"/>
    <w:uiPriority w:val="9"/>
    <w:qFormat/>
    <w:rsid w:val="00627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EE"/>
  </w:style>
  <w:style w:type="paragraph" w:styleId="1">
    <w:name w:val="heading 1"/>
    <w:basedOn w:val="a"/>
    <w:link w:val="10"/>
    <w:uiPriority w:val="9"/>
    <w:qFormat/>
    <w:rsid w:val="00627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2965</Words>
  <Characters>16906</Characters>
  <Application>Microsoft Office Word</Application>
  <DocSecurity>0</DocSecurity>
  <Lines>140</Lines>
  <Paragraphs>39</Paragraphs>
  <ScaleCrop>false</ScaleCrop>
  <Company>SanBuild &amp; SPecialiST RePack</Company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2020-09-10T13:11:00Z</dcterms:created>
  <dcterms:modified xsi:type="dcterms:W3CDTF">2020-09-10T13:12:00Z</dcterms:modified>
</cp:coreProperties>
</file>