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3" w:rsidRPr="001A6D7C" w:rsidRDefault="001A6D7C" w:rsidP="001A6D7C">
      <w:pPr>
        <w:spacing w:after="0"/>
        <w:jc w:val="center"/>
        <w:rPr>
          <w:rFonts w:ascii="Times New Roman" w:hAnsi="Times New Roman" w:cs="Times New Roman"/>
          <w:b/>
        </w:rPr>
      </w:pPr>
      <w:r w:rsidRPr="001A6D7C">
        <w:rPr>
          <w:rFonts w:ascii="Times New Roman" w:hAnsi="Times New Roman" w:cs="Times New Roman"/>
          <w:b/>
        </w:rPr>
        <w:t>План работы методического объединения учителей русского  белорусского языка и литературы</w:t>
      </w:r>
    </w:p>
    <w:p w:rsidR="001A6D7C" w:rsidRDefault="001A6D7C" w:rsidP="001A6D7C">
      <w:pPr>
        <w:spacing w:after="0"/>
        <w:jc w:val="center"/>
        <w:rPr>
          <w:rFonts w:ascii="Times New Roman" w:hAnsi="Times New Roman" w:cs="Times New Roman"/>
          <w:b/>
        </w:rPr>
      </w:pPr>
      <w:r w:rsidRPr="001A6D7C">
        <w:rPr>
          <w:rFonts w:ascii="Times New Roman" w:hAnsi="Times New Roman" w:cs="Times New Roman"/>
          <w:b/>
        </w:rPr>
        <w:t>ГУО «Вертелишковская СШ на 201</w:t>
      </w:r>
      <w:r w:rsidR="00EA4D8D">
        <w:rPr>
          <w:rFonts w:ascii="Times New Roman" w:hAnsi="Times New Roman" w:cs="Times New Roman"/>
          <w:b/>
        </w:rPr>
        <w:t>6</w:t>
      </w:r>
      <w:r w:rsidRPr="001A6D7C">
        <w:rPr>
          <w:rFonts w:ascii="Times New Roman" w:hAnsi="Times New Roman" w:cs="Times New Roman"/>
          <w:b/>
        </w:rPr>
        <w:t>-201</w:t>
      </w:r>
      <w:r w:rsidR="00EA4D8D">
        <w:rPr>
          <w:rFonts w:ascii="Times New Roman" w:hAnsi="Times New Roman" w:cs="Times New Roman"/>
          <w:b/>
        </w:rPr>
        <w:t>7</w:t>
      </w:r>
      <w:r w:rsidRPr="001A6D7C">
        <w:rPr>
          <w:rFonts w:ascii="Times New Roman" w:hAnsi="Times New Roman" w:cs="Times New Roman"/>
          <w:b/>
        </w:rPr>
        <w:t xml:space="preserve"> учебный год</w:t>
      </w:r>
    </w:p>
    <w:p w:rsidR="001A6D7C" w:rsidRDefault="001A6D7C" w:rsidP="001A6D7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559"/>
        <w:gridCol w:w="1276"/>
        <w:gridCol w:w="1559"/>
        <w:gridCol w:w="1418"/>
        <w:gridCol w:w="1275"/>
        <w:gridCol w:w="1843"/>
        <w:gridCol w:w="1418"/>
        <w:gridCol w:w="1559"/>
      </w:tblGrid>
      <w:tr w:rsidR="002D4C06" w:rsidRPr="002D4C06" w:rsidTr="002D4C06">
        <w:trPr>
          <w:trHeight w:val="680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Проводимые мероприятия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418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275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843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418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559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2D4C06" w:rsidRPr="002D4C06" w:rsidTr="002D4C06">
        <w:trPr>
          <w:trHeight w:val="1656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Заседания МО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EA4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«Особенности организации образовательного процесса 201</w:t>
            </w:r>
            <w:r w:rsidR="00EA4D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EA4D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уч. г.»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6F1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Заседание МО по теме «Использование и разработка эффективных электронных образовательных средств информационно-коммуникативных технологий в практике преподавания Бодак С.Н. Участие в работе ШМУ»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6F1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«Реализация принципов дифференцированного обучения в урочной деятельности» (к педсовету) Савощеня Л.Н.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Семинар-практикум «Целеполагание в обучающей деятельности учителя…»</w:t>
            </w:r>
          </w:p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Мусаева Ж.Г.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«Эффективное использование учебного оборудования и средств обучения для организации исследовательской деятельности учащихся на уроках и во внеурочное время» Рушницкая Е.В.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EA4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Заседание МО по теме «Анализ работы МО за 201</w:t>
            </w:r>
            <w:r w:rsidR="00EA4D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EA4D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год»</w:t>
            </w: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одаренными учащимися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Внутришкольные олимпиады по предметам</w:t>
            </w:r>
          </w:p>
          <w:p w:rsidR="00C174B7" w:rsidRPr="002D4C06" w:rsidRDefault="00C174B7" w:rsidP="007A5B9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Районные олимпиады по предметам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Районные олимпиады по предметам</w:t>
            </w:r>
          </w:p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Внутришкол</w:t>
            </w:r>
            <w:proofErr w:type="spellEnd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. и районные олимпиады по предметам</w:t>
            </w:r>
          </w:p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Конкурсы по предметам, конкурсы </w:t>
            </w:r>
            <w:proofErr w:type="spellStart"/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педмастерства</w:t>
            </w:r>
            <w:proofErr w:type="spellEnd"/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Участие в творческом конкурсе «За что я люблю свою деревню»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Участие в конкурсе «Колосок»</w:t>
            </w:r>
          </w:p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Участие в конкурсе «Белка»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Участие в конкурсе «Синица»</w:t>
            </w:r>
          </w:p>
        </w:tc>
        <w:tc>
          <w:tcPr>
            <w:tcW w:w="1559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Участие в конкурсе «Глобусёнок»</w:t>
            </w: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5E12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Теоретические семинары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Теоретический семинар по теме  «Основы дифференцированного обучения в школе», Бодак С.Н.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Психологический семинар «Психологические основы современного урока. Культура педагогического общения» Ерёма О.Ю.</w:t>
            </w: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Теоретический семинар по теме «Личностное развитие школьника на всех ступенях обучения через взаимодействие школы и семьи» Житко Г.И.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Внеклассная работа по предмету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Проведение дня естественных наук (химия, биология, история, география</w:t>
            </w:r>
            <w:proofErr w:type="gramEnd"/>
          </w:p>
        </w:tc>
        <w:tc>
          <w:tcPr>
            <w:tcW w:w="1559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Неделя </w:t>
            </w:r>
            <w:proofErr w:type="spell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педмастерства</w:t>
            </w:r>
            <w:proofErr w:type="spellEnd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молодых учителей (открытые уроки, внеклассные мероприятия, выступления по темам самообразования</w:t>
            </w:r>
            <w:proofErr w:type="gramEnd"/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опыта и издательская деятельность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676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Аттестационная работа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Аттестация Клюкевича С.А.</w:t>
            </w:r>
          </w:p>
        </w:tc>
        <w:tc>
          <w:tcPr>
            <w:tcW w:w="1418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по </w:t>
            </w:r>
            <w:proofErr w:type="spellStart"/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самообразованиию</w:t>
            </w:r>
            <w:proofErr w:type="spellEnd"/>
          </w:p>
        </w:tc>
        <w:tc>
          <w:tcPr>
            <w:tcW w:w="1276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Уточнение банка данных работы педагогов по самообразованию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Составление индивидуальных планов по самообразованию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Заслушать отчёт по самообразованию Савощеня Л.Н.</w:t>
            </w:r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Заслушать отчёт по самообразованию Рушницкой Е.В.</w:t>
            </w:r>
          </w:p>
        </w:tc>
        <w:tc>
          <w:tcPr>
            <w:tcW w:w="1418" w:type="dxa"/>
          </w:tcPr>
          <w:p w:rsidR="00C174B7" w:rsidRPr="002D4C06" w:rsidRDefault="00CB088A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Неделя </w:t>
            </w:r>
            <w:proofErr w:type="spell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педмастерства</w:t>
            </w:r>
            <w:proofErr w:type="spellEnd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молодых учителей (открытые уроки, внеклассные мероприятия, выступления по темам самообразования Жвакина А.А.</w:t>
            </w:r>
            <w:proofErr w:type="gramEnd"/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Научно-исследовательская деятельность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B088A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Научная работа Житко Г.И., Ерёма О.Ю.</w:t>
            </w:r>
          </w:p>
        </w:tc>
        <w:tc>
          <w:tcPr>
            <w:tcW w:w="1843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ВШК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Проверка тетрадей по белорусскому языку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тетрадей по </w:t>
            </w:r>
            <w:r w:rsidR="002D4C06" w:rsidRPr="002D4C06">
              <w:rPr>
                <w:rFonts w:ascii="Times New Roman" w:hAnsi="Times New Roman" w:cs="Times New Roman"/>
                <w:sz w:val="18"/>
                <w:szCs w:val="18"/>
              </w:rPr>
              <w:t>химии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Панорама открытых уроков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Панорама открытых уроков</w:t>
            </w:r>
            <w:r w:rsidR="002D4C06"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и внеклассных занятий по предметам по теме педсовета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принципов дифференцированного обучения в урочной деятельности»</w:t>
            </w:r>
          </w:p>
          <w:p w:rsidR="00C174B7" w:rsidRPr="002D4C06" w:rsidRDefault="002D4C06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Сыантович Е.А.</w:t>
            </w:r>
          </w:p>
        </w:tc>
        <w:tc>
          <w:tcPr>
            <w:tcW w:w="1418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C06" w:rsidRPr="002D4C06" w:rsidRDefault="002D4C06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Панорама открытых уроков и внеклассных занятий по предметам по теме педсовета «Личностное развитие школьника на всех ступенях обучения через взаимодействие школы и семьи» Ерёма О.Ю.</w:t>
            </w:r>
          </w:p>
          <w:p w:rsidR="00C174B7" w:rsidRPr="002D4C06" w:rsidRDefault="00C174B7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2D4C06" w:rsidRPr="002D4C06" w:rsidRDefault="002D4C06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Диагностика педагогов</w:t>
            </w:r>
          </w:p>
        </w:tc>
        <w:tc>
          <w:tcPr>
            <w:tcW w:w="1276" w:type="dxa"/>
            <w:vAlign w:val="center"/>
          </w:tcPr>
          <w:p w:rsidR="002D4C06" w:rsidRPr="002D4C06" w:rsidRDefault="002D4C06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Заполнение диагностических карт педагогических затруднений на начало года</w:t>
            </w:r>
          </w:p>
        </w:tc>
        <w:tc>
          <w:tcPr>
            <w:tcW w:w="1276" w:type="dxa"/>
            <w:vAlign w:val="center"/>
          </w:tcPr>
          <w:p w:rsidR="002D4C06" w:rsidRPr="002D4C06" w:rsidRDefault="002D4C06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проблемам, выявленным в ходе анкетирования «Затруднения в деятельности педагогов» (в течение года)</w:t>
            </w:r>
          </w:p>
        </w:tc>
        <w:tc>
          <w:tcPr>
            <w:tcW w:w="1276" w:type="dxa"/>
            <w:vAlign w:val="center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C06" w:rsidRPr="002D4C06" w:rsidRDefault="002D4C06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Заполнение диагностических карт педагогических затруднений на конец года</w:t>
            </w: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 работе педсоветов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Педсовет по теме «Дифференциация обучения как один из факторов повышения качества образования учащихся», </w:t>
            </w:r>
            <w:r w:rsidR="002D4C06" w:rsidRPr="002D4C06">
              <w:rPr>
                <w:rFonts w:ascii="Times New Roman" w:hAnsi="Times New Roman" w:cs="Times New Roman"/>
                <w:sz w:val="18"/>
                <w:szCs w:val="18"/>
              </w:rPr>
              <w:t>Савощеня Л.Н.</w:t>
            </w:r>
          </w:p>
        </w:tc>
        <w:tc>
          <w:tcPr>
            <w:tcW w:w="1418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2D4C06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Педсовет по теме «Личностное развитие школьника на всех ступенях обучения через взаимодействие школы и семьи» Ерёма О.Ю.</w:t>
            </w:r>
          </w:p>
        </w:tc>
        <w:tc>
          <w:tcPr>
            <w:tcW w:w="1418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6B" w:rsidRPr="002D4C06" w:rsidRDefault="00417673" w:rsidP="002D4C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4C06">
        <w:rPr>
          <w:rFonts w:ascii="Times New Roman" w:hAnsi="Times New Roman" w:cs="Times New Roman"/>
          <w:b/>
          <w:sz w:val="18"/>
          <w:szCs w:val="18"/>
        </w:rPr>
        <w:br/>
      </w:r>
    </w:p>
    <w:sectPr w:rsidR="005E126B" w:rsidRPr="002D4C06" w:rsidSect="008C1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D7C"/>
    <w:rsid w:val="00002913"/>
    <w:rsid w:val="000057C3"/>
    <w:rsid w:val="00091821"/>
    <w:rsid w:val="00115AD5"/>
    <w:rsid w:val="001A6D7C"/>
    <w:rsid w:val="001B4E51"/>
    <w:rsid w:val="001B4F62"/>
    <w:rsid w:val="001D3B42"/>
    <w:rsid w:val="001F0B2F"/>
    <w:rsid w:val="00200B83"/>
    <w:rsid w:val="002022D4"/>
    <w:rsid w:val="00250F66"/>
    <w:rsid w:val="002A2D31"/>
    <w:rsid w:val="002D4C06"/>
    <w:rsid w:val="002F44BA"/>
    <w:rsid w:val="003504CF"/>
    <w:rsid w:val="00363A4F"/>
    <w:rsid w:val="0037448B"/>
    <w:rsid w:val="00386BD8"/>
    <w:rsid w:val="003A0B38"/>
    <w:rsid w:val="004045E3"/>
    <w:rsid w:val="004125FF"/>
    <w:rsid w:val="00417673"/>
    <w:rsid w:val="0046526D"/>
    <w:rsid w:val="00466382"/>
    <w:rsid w:val="00510DD4"/>
    <w:rsid w:val="00545139"/>
    <w:rsid w:val="0056495D"/>
    <w:rsid w:val="005948A0"/>
    <w:rsid w:val="005A1EFC"/>
    <w:rsid w:val="005E126B"/>
    <w:rsid w:val="006101FD"/>
    <w:rsid w:val="006953D4"/>
    <w:rsid w:val="00696C0E"/>
    <w:rsid w:val="006F1BE9"/>
    <w:rsid w:val="006F4C33"/>
    <w:rsid w:val="007303C2"/>
    <w:rsid w:val="00732C0F"/>
    <w:rsid w:val="007624DA"/>
    <w:rsid w:val="007A5B9E"/>
    <w:rsid w:val="007B40EA"/>
    <w:rsid w:val="007E27FE"/>
    <w:rsid w:val="008C1E99"/>
    <w:rsid w:val="00962CFC"/>
    <w:rsid w:val="009648C8"/>
    <w:rsid w:val="00973C9C"/>
    <w:rsid w:val="009A1BED"/>
    <w:rsid w:val="009A5B50"/>
    <w:rsid w:val="00A144F1"/>
    <w:rsid w:val="00A54D96"/>
    <w:rsid w:val="00B07CF3"/>
    <w:rsid w:val="00B446B1"/>
    <w:rsid w:val="00BF55AC"/>
    <w:rsid w:val="00C174B7"/>
    <w:rsid w:val="00C5534C"/>
    <w:rsid w:val="00C97C5A"/>
    <w:rsid w:val="00CB088A"/>
    <w:rsid w:val="00CC2C3A"/>
    <w:rsid w:val="00CC3EB4"/>
    <w:rsid w:val="00CD26E2"/>
    <w:rsid w:val="00CE23C7"/>
    <w:rsid w:val="00D31153"/>
    <w:rsid w:val="00D7322A"/>
    <w:rsid w:val="00D91662"/>
    <w:rsid w:val="00DF3AED"/>
    <w:rsid w:val="00E81094"/>
    <w:rsid w:val="00E958BD"/>
    <w:rsid w:val="00E9782E"/>
    <w:rsid w:val="00EA4D8D"/>
    <w:rsid w:val="00EB011A"/>
    <w:rsid w:val="00EC2AFE"/>
    <w:rsid w:val="00F44FC4"/>
    <w:rsid w:val="00F466C8"/>
    <w:rsid w:val="00FC4A30"/>
    <w:rsid w:val="00FF421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Borbet</cp:lastModifiedBy>
  <cp:revision>5</cp:revision>
  <dcterms:created xsi:type="dcterms:W3CDTF">2016-06-16T06:48:00Z</dcterms:created>
  <dcterms:modified xsi:type="dcterms:W3CDTF">2016-10-12T12:33:00Z</dcterms:modified>
</cp:coreProperties>
</file>