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ind w:left="450"/>
        <w:jc w:val="center"/>
        <w:rPr>
          <w:color w:val="111111"/>
          <w:sz w:val="28"/>
          <w:szCs w:val="28"/>
        </w:rPr>
      </w:pPr>
      <w:r w:rsidRPr="0010530E">
        <w:rPr>
          <w:rStyle w:val="a4"/>
          <w:color w:val="111111"/>
          <w:sz w:val="28"/>
          <w:szCs w:val="28"/>
        </w:rPr>
        <w:t>Постановление Минобразования РБ 127 28.12.2016</w:t>
      </w:r>
      <w:proofErr w:type="gramStart"/>
      <w:r w:rsidRPr="0010530E">
        <w:rPr>
          <w:rStyle w:val="a4"/>
          <w:color w:val="111111"/>
          <w:sz w:val="28"/>
          <w:szCs w:val="28"/>
        </w:rPr>
        <w:t xml:space="preserve"> О</w:t>
      </w:r>
      <w:proofErr w:type="gramEnd"/>
      <w:r w:rsidRPr="0010530E">
        <w:rPr>
          <w:rStyle w:val="a4"/>
          <w:color w:val="111111"/>
          <w:sz w:val="28"/>
          <w:szCs w:val="28"/>
        </w:rPr>
        <w:t xml:space="preserve"> внесении дополнений и изменений в постановление Министерства образования Республики Беларусь от 25 июля 2011 г. № 146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t>ПОСТАНОВЛЕНИЕ МИНИСТЕРСТВА ОБРАЗОВАНИЯ РЕСПУБЛИКИ БЕЛАРУСЬ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t>28 декабря 2016 г. № 127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rStyle w:val="a4"/>
          <w:color w:val="111111"/>
          <w:sz w:val="28"/>
          <w:szCs w:val="28"/>
        </w:rPr>
        <w:t>О внесении дополнений и изменений в постановление Министерства образования Республики Беларусь от 25 июля 2011 г. № 146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proofErr w:type="gramStart"/>
      <w:r w:rsidRPr="0010530E">
        <w:rPr>
          <w:color w:val="111111"/>
          <w:sz w:val="28"/>
          <w:szCs w:val="28"/>
        </w:rPr>
        <w:t>На основании пункта 5 статьи 25 Кодекса Республики Беларусь об образовании, подпункта 4.6 пункта 4 Положения о Министерстве образования Республики Беларусь, утвержденного постановлением Совета Министров Республики Беларусь от 4 августа 2011 г. № 1049 «Об изменении, дополнении и признании утратившими силу некоторых постановлений Правительства Республики Беларусь по вопросам образования», Министерство образования Республики Беларусь ПОСТАНОВЛЯЕТ:</w:t>
      </w:r>
      <w:proofErr w:type="gramEnd"/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t>1.Внести в Положение о попечительском совете учреждения образования, утвержденное   постановлением   Министерства    образования    Республики    Беларусь от 25 июля 2011 г. № 146 , следующие дополнения и изменения: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t>1.1.пункт 3 дополнить предложением следующего содержания: «Решение инициативной группы согласовывается с руководителем учреждения образования</w:t>
      </w:r>
      <w:proofErr w:type="gramStart"/>
      <w:r w:rsidRPr="0010530E">
        <w:rPr>
          <w:color w:val="111111"/>
          <w:sz w:val="28"/>
          <w:szCs w:val="28"/>
        </w:rPr>
        <w:t>.»;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proofErr w:type="gramEnd"/>
      <w:r w:rsidRPr="0010530E">
        <w:rPr>
          <w:color w:val="111111"/>
          <w:sz w:val="28"/>
          <w:szCs w:val="28"/>
        </w:rPr>
        <w:t>1.2.пункт 9 дополнить частью второй следующего содержания: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t>«В случае нарушения попечительским советом требований законодательства его деятельность может быть прекращена по инициативе руководителя учреждения образования</w:t>
      </w:r>
      <w:proofErr w:type="gramStart"/>
      <w:r w:rsidRPr="0010530E">
        <w:rPr>
          <w:color w:val="111111"/>
          <w:sz w:val="28"/>
          <w:szCs w:val="28"/>
        </w:rPr>
        <w:t>.»;</w:t>
      </w:r>
      <w:proofErr w:type="gramEnd"/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t>1.3.в пункте 10: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t xml:space="preserve">подпункт 10.1 дополнить словами «, </w:t>
      </w:r>
      <w:proofErr w:type="gramStart"/>
      <w:r w:rsidRPr="0010530E">
        <w:rPr>
          <w:color w:val="111111"/>
          <w:sz w:val="28"/>
          <w:szCs w:val="28"/>
        </w:rPr>
        <w:t>привлечении</w:t>
      </w:r>
      <w:proofErr w:type="gramEnd"/>
      <w:r w:rsidRPr="0010530E">
        <w:rPr>
          <w:color w:val="111111"/>
          <w:sz w:val="28"/>
          <w:szCs w:val="28"/>
        </w:rPr>
        <w:t xml:space="preserve"> денежных средств для обеспечения деятельности учреждения образования»;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t>абзац первый подпункта 10.4 изложить в следующей редакции: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t xml:space="preserve">«10.4. определение направлений, размеров и порядка использования средств попечительского совета  по  согласованию  с  руководителем  учреждения  образования и родительским комитетом учреждения образования (при его наличии), в том числе </w:t>
      </w:r>
      <w:proofErr w:type="gramStart"/>
      <w:r w:rsidRPr="0010530E">
        <w:rPr>
          <w:color w:val="111111"/>
          <w:sz w:val="28"/>
          <w:szCs w:val="28"/>
        </w:rPr>
        <w:t>на</w:t>
      </w:r>
      <w:proofErr w:type="gramEnd"/>
      <w:r w:rsidRPr="0010530E">
        <w:rPr>
          <w:color w:val="111111"/>
          <w:sz w:val="28"/>
          <w:szCs w:val="28"/>
        </w:rPr>
        <w:t>:»;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t>1.4.пункт 12 после слова «обучающихся</w:t>
      </w:r>
      <w:proofErr w:type="gramStart"/>
      <w:r w:rsidRPr="0010530E">
        <w:rPr>
          <w:color w:val="111111"/>
          <w:sz w:val="28"/>
          <w:szCs w:val="28"/>
        </w:rPr>
        <w:t>,»</w:t>
      </w:r>
      <w:proofErr w:type="gramEnd"/>
      <w:r w:rsidRPr="0010530E">
        <w:rPr>
          <w:color w:val="111111"/>
          <w:sz w:val="28"/>
          <w:szCs w:val="28"/>
        </w:rPr>
        <w:t xml:space="preserve"> дополнить словами «в том числе члены родительского комитета учреждения образования,»;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lastRenderedPageBreak/>
        <w:t>1.5.пункт 16 дополнить подпунктом 16.3 следующего содержания: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t>«16.3. в случае прекращения деятельности попечительского совета</w:t>
      </w:r>
      <w:proofErr w:type="gramStart"/>
      <w:r w:rsidRPr="0010530E">
        <w:rPr>
          <w:color w:val="111111"/>
          <w:sz w:val="28"/>
          <w:szCs w:val="28"/>
        </w:rPr>
        <w:t>.»;</w:t>
      </w:r>
      <w:proofErr w:type="gramEnd"/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t>1.6.пункт 17 после слова «совета» дополнить словами «, прекращении деятельности попечительского совета»;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t>1.7.пункт 18 дополнить частями четвертой и пятой следующего содержания: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t>«Для координации деятельности попечительского совета в заседании общего собрания может участвовать руководитель учреждения образования.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t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попечительского совета</w:t>
      </w:r>
      <w:proofErr w:type="gramStart"/>
      <w:r w:rsidRPr="0010530E">
        <w:rPr>
          <w:color w:val="111111"/>
          <w:sz w:val="28"/>
          <w:szCs w:val="28"/>
        </w:rPr>
        <w:t>.»;</w:t>
      </w:r>
      <w:proofErr w:type="gramEnd"/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t>1.8.подпункт 21.5 пункта 21 изложить в следующей редакции: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t>«21.5. определение направлений, размеров и порядка использования средств попечительского совета  по  согласованию  с  руководителем  учреждения  образования и родительским комитетом учреждения образования (при его наличии)</w:t>
      </w:r>
      <w:proofErr w:type="gramStart"/>
      <w:r w:rsidRPr="0010530E">
        <w:rPr>
          <w:color w:val="111111"/>
          <w:sz w:val="28"/>
          <w:szCs w:val="28"/>
        </w:rPr>
        <w:t>;»</w:t>
      </w:r>
      <w:proofErr w:type="gramEnd"/>
      <w:r w:rsidRPr="0010530E">
        <w:rPr>
          <w:color w:val="111111"/>
          <w:sz w:val="28"/>
          <w:szCs w:val="28"/>
        </w:rPr>
        <w:t>;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t>1.9.пункт 24 изложить в следующей редакции: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t>«24. Денежные средства, направленные в распоряжение попечительского совета, формируются из добровольных перечислений (взносов) физических лиц, зачисляемых на текущий (расчетный счет) по учету внебюджетных средств учреждения образования. Денежные средства используются по целевому назначению в соответствии с решением попечительского  совета,   согласованным   с   руководителем   учреждения   образования и родительским комитетом учреждения образования (при его наличии).».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t>2.Настоящее постановление вступает в силу после его официального опубликования.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rStyle w:val="a4"/>
          <w:color w:val="111111"/>
          <w:sz w:val="28"/>
          <w:szCs w:val="28"/>
        </w:rPr>
        <w:t>Министр           </w:t>
      </w:r>
      <w:proofErr w:type="spellStart"/>
      <w:r w:rsidRPr="0010530E">
        <w:rPr>
          <w:rStyle w:val="a4"/>
          <w:color w:val="111111"/>
          <w:sz w:val="28"/>
          <w:szCs w:val="28"/>
        </w:rPr>
        <w:t>И.В.Карпенко</w:t>
      </w:r>
      <w:proofErr w:type="spellEnd"/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t>СОГЛАСОВАНО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t>Министр финансов Республики Беларусь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proofErr w:type="spellStart"/>
      <w:r w:rsidRPr="0010530E">
        <w:rPr>
          <w:color w:val="111111"/>
          <w:sz w:val="28"/>
          <w:szCs w:val="28"/>
        </w:rPr>
        <w:t>В.В.Амарин</w:t>
      </w:r>
      <w:proofErr w:type="spellEnd"/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t>22.12.2016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br/>
        <w:t> </w:t>
      </w:r>
    </w:p>
    <w:p w:rsid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</w:p>
    <w:p w:rsid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lastRenderedPageBreak/>
        <w:t>СОГЛАСОВАНО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t xml:space="preserve">Председатель </w:t>
      </w:r>
      <w:proofErr w:type="gramStart"/>
      <w:r w:rsidRPr="0010530E">
        <w:rPr>
          <w:color w:val="111111"/>
          <w:sz w:val="28"/>
          <w:szCs w:val="28"/>
        </w:rPr>
        <w:t>Брестского</w:t>
      </w:r>
      <w:proofErr w:type="gramEnd"/>
      <w:r w:rsidRPr="0010530E">
        <w:rPr>
          <w:color w:val="111111"/>
          <w:sz w:val="28"/>
          <w:szCs w:val="28"/>
        </w:rPr>
        <w:t xml:space="preserve"> областного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t>исполнительного комитета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proofErr w:type="spellStart"/>
      <w:r w:rsidRPr="0010530E">
        <w:rPr>
          <w:color w:val="111111"/>
          <w:sz w:val="28"/>
          <w:szCs w:val="28"/>
        </w:rPr>
        <w:t>А.В.Лис</w:t>
      </w:r>
      <w:proofErr w:type="spellEnd"/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t>20.12.2016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t>СОГЛАСОВАНО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t>Первый заместитель председателя Витебского областного исполнительного комитета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proofErr w:type="spellStart"/>
      <w:r w:rsidRPr="0010530E">
        <w:rPr>
          <w:color w:val="111111"/>
          <w:sz w:val="28"/>
          <w:szCs w:val="28"/>
        </w:rPr>
        <w:t>Г.И.Гребнев</w:t>
      </w:r>
      <w:proofErr w:type="spellEnd"/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t>20.12.2016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br/>
        <w:t> 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t>СОГЛАСОВАНО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t xml:space="preserve">Председатель </w:t>
      </w:r>
      <w:proofErr w:type="gramStart"/>
      <w:r w:rsidRPr="0010530E">
        <w:rPr>
          <w:color w:val="111111"/>
          <w:sz w:val="28"/>
          <w:szCs w:val="28"/>
        </w:rPr>
        <w:t>Гомельского</w:t>
      </w:r>
      <w:proofErr w:type="gramEnd"/>
      <w:r w:rsidRPr="0010530E">
        <w:rPr>
          <w:color w:val="111111"/>
          <w:sz w:val="28"/>
          <w:szCs w:val="28"/>
        </w:rPr>
        <w:t xml:space="preserve"> областного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t>исполнительного комитета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proofErr w:type="spellStart"/>
      <w:r w:rsidRPr="0010530E">
        <w:rPr>
          <w:color w:val="111111"/>
          <w:sz w:val="28"/>
          <w:szCs w:val="28"/>
        </w:rPr>
        <w:t>В.А.Дворник</w:t>
      </w:r>
      <w:proofErr w:type="spellEnd"/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t>21.12.2016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t>СОГЛАСОВАНО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t>Председатель Гродненского областного исполнительного комитета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proofErr w:type="spellStart"/>
      <w:r w:rsidRPr="0010530E">
        <w:rPr>
          <w:color w:val="111111"/>
          <w:sz w:val="28"/>
          <w:szCs w:val="28"/>
        </w:rPr>
        <w:t>В.В.Кравцов</w:t>
      </w:r>
      <w:proofErr w:type="spellEnd"/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t>22.12.2016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br/>
        <w:t> 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t>СОГЛАСОВАНО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t>Председатель Могилевского областного исполнительного комитета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proofErr w:type="spellStart"/>
      <w:r w:rsidRPr="0010530E">
        <w:rPr>
          <w:color w:val="111111"/>
          <w:sz w:val="28"/>
          <w:szCs w:val="28"/>
        </w:rPr>
        <w:t>В.В.Доманевский</w:t>
      </w:r>
      <w:proofErr w:type="spellEnd"/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t>22.12.2016</w:t>
      </w:r>
    </w:p>
    <w:p w:rsid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</w:p>
    <w:p w:rsid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</w:p>
    <w:p w:rsid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bookmarkStart w:id="0" w:name="_GoBack"/>
      <w:bookmarkEnd w:id="0"/>
      <w:r w:rsidRPr="0010530E">
        <w:rPr>
          <w:color w:val="111111"/>
          <w:sz w:val="28"/>
          <w:szCs w:val="28"/>
        </w:rPr>
        <w:lastRenderedPageBreak/>
        <w:t>СОГЛАСОВАНО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t xml:space="preserve">Председатель </w:t>
      </w:r>
      <w:proofErr w:type="gramStart"/>
      <w:r w:rsidRPr="0010530E">
        <w:rPr>
          <w:color w:val="111111"/>
          <w:sz w:val="28"/>
          <w:szCs w:val="28"/>
        </w:rPr>
        <w:t>Минского</w:t>
      </w:r>
      <w:proofErr w:type="gramEnd"/>
      <w:r w:rsidRPr="0010530E">
        <w:rPr>
          <w:color w:val="111111"/>
          <w:sz w:val="28"/>
          <w:szCs w:val="28"/>
        </w:rPr>
        <w:t xml:space="preserve"> областного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t>исполнительного комитета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proofErr w:type="spellStart"/>
      <w:r w:rsidRPr="0010530E">
        <w:rPr>
          <w:color w:val="111111"/>
          <w:sz w:val="28"/>
          <w:szCs w:val="28"/>
        </w:rPr>
        <w:t>С.Б.Шапиро</w:t>
      </w:r>
      <w:proofErr w:type="spellEnd"/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t>27.12.2016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br/>
        <w:t> 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t>СОГЛАСОВАНО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t xml:space="preserve">Председатель </w:t>
      </w:r>
      <w:proofErr w:type="gramStart"/>
      <w:r w:rsidRPr="0010530E">
        <w:rPr>
          <w:color w:val="111111"/>
          <w:sz w:val="28"/>
          <w:szCs w:val="28"/>
        </w:rPr>
        <w:t>Минского</w:t>
      </w:r>
      <w:proofErr w:type="gramEnd"/>
      <w:r w:rsidRPr="0010530E">
        <w:rPr>
          <w:color w:val="111111"/>
          <w:sz w:val="28"/>
          <w:szCs w:val="28"/>
        </w:rPr>
        <w:t xml:space="preserve"> городского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t>исполнительного комитета</w:t>
      </w:r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proofErr w:type="spellStart"/>
      <w:r w:rsidRPr="0010530E">
        <w:rPr>
          <w:color w:val="111111"/>
          <w:sz w:val="28"/>
          <w:szCs w:val="28"/>
        </w:rPr>
        <w:t>А.В.Шорец</w:t>
      </w:r>
      <w:proofErr w:type="spellEnd"/>
    </w:p>
    <w:p w:rsidR="0010530E" w:rsidRPr="0010530E" w:rsidRDefault="0010530E" w:rsidP="0010530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10530E">
        <w:rPr>
          <w:color w:val="111111"/>
          <w:sz w:val="28"/>
          <w:szCs w:val="28"/>
        </w:rPr>
        <w:t>22.12.2016</w:t>
      </w:r>
    </w:p>
    <w:p w:rsidR="00D30B50" w:rsidRPr="0010530E" w:rsidRDefault="00D30B50">
      <w:pPr>
        <w:rPr>
          <w:rFonts w:ascii="Times New Roman" w:hAnsi="Times New Roman" w:cs="Times New Roman"/>
          <w:sz w:val="28"/>
          <w:szCs w:val="28"/>
        </w:rPr>
      </w:pPr>
    </w:p>
    <w:sectPr w:rsidR="00D30B50" w:rsidRPr="00105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D3"/>
    <w:rsid w:val="0010530E"/>
    <w:rsid w:val="005528D3"/>
    <w:rsid w:val="00D3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3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3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4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2021-09-16T11:13:00Z</dcterms:created>
  <dcterms:modified xsi:type="dcterms:W3CDTF">2021-09-16T11:13:00Z</dcterms:modified>
</cp:coreProperties>
</file>