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B7D1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1DD1C3B1" w14:textId="77777777" w:rsidR="00AC1799" w:rsidRPr="001860C2" w:rsidRDefault="00AC1799" w:rsidP="00AC1799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14:paraId="134D0D08" w14:textId="77777777" w:rsidR="00AC1799" w:rsidRDefault="00AC1799" w:rsidP="00AC1799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14:paraId="0DF9BA6F" w14:textId="77777777" w:rsidR="00AC1799" w:rsidRPr="001860C2" w:rsidRDefault="00AC1799" w:rsidP="00AC1799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16 кастрычніка </w:t>
      </w:r>
    </w:p>
    <w:p w14:paraId="4071F596" w14:textId="77777777" w:rsidR="00AC1799" w:rsidRPr="001860C2" w:rsidRDefault="00AC1799" w:rsidP="00AC1799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 </w:t>
      </w:r>
    </w:p>
    <w:p w14:paraId="6EE75D59" w14:textId="77777777" w:rsidR="00AC1799" w:rsidRPr="001860C2" w:rsidRDefault="00AC1799" w:rsidP="00AC1799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14:paraId="3CF501B7" w14:textId="77777777" w:rsidR="00AC1799" w:rsidRPr="001860C2" w:rsidRDefault="00AC1799" w:rsidP="00AC1799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14:paraId="1E4F8FFE" w14:textId="77777777" w:rsidR="00AC1799" w:rsidRPr="00954002" w:rsidRDefault="00AC1799" w:rsidP="00AC1799">
      <w:pPr>
        <w:jc w:val="center"/>
        <w:rPr>
          <w:i/>
          <w:sz w:val="40"/>
          <w:szCs w:val="40"/>
          <w:lang w:val="be-BY"/>
        </w:rPr>
      </w:pPr>
      <w:r w:rsidRPr="00954002">
        <w:rPr>
          <w:i/>
          <w:sz w:val="40"/>
          <w:szCs w:val="40"/>
          <w:lang w:val="be-BY"/>
        </w:rPr>
        <w:t>“Дзень правапарадку”</w:t>
      </w:r>
    </w:p>
    <w:p w14:paraId="6D53B3D3" w14:textId="77777777" w:rsidR="00AC1799" w:rsidRPr="00340D3D" w:rsidRDefault="00AC1799" w:rsidP="00AC1799">
      <w:pPr>
        <w:rPr>
          <w:i/>
          <w:sz w:val="40"/>
          <w:szCs w:val="40"/>
          <w:lang w:val="be-BY"/>
        </w:rPr>
      </w:pPr>
    </w:p>
    <w:p w14:paraId="3F269A77" w14:textId="77777777" w:rsidR="00AC1799" w:rsidRPr="001860C2" w:rsidRDefault="00AC1799" w:rsidP="00AC1799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15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9"/>
        <w:gridCol w:w="1501"/>
        <w:gridCol w:w="1473"/>
        <w:gridCol w:w="1525"/>
        <w:gridCol w:w="172"/>
        <w:gridCol w:w="1697"/>
        <w:gridCol w:w="2033"/>
      </w:tblGrid>
      <w:tr w:rsidR="00AC1799" w:rsidRPr="001860C2" w14:paraId="4C1C1D61" w14:textId="77777777" w:rsidTr="004B5F15">
        <w:tc>
          <w:tcPr>
            <w:tcW w:w="567" w:type="dxa"/>
          </w:tcPr>
          <w:p w14:paraId="4700A7F6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14:paraId="7F38754F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14:paraId="33F95BF3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14:paraId="004943AF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14:paraId="15B65237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14:paraId="0E7CBFF5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14:paraId="62DCCFC8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AC1799" w:rsidRPr="001860C2" w14:paraId="2AD1B135" w14:textId="77777777" w:rsidTr="004B5F15">
        <w:tc>
          <w:tcPr>
            <w:tcW w:w="11557" w:type="dxa"/>
            <w:gridSpan w:val="8"/>
          </w:tcPr>
          <w:p w14:paraId="6D9FE99A" w14:textId="77777777" w:rsidR="00AC1799" w:rsidRPr="00012BC6" w:rsidRDefault="00AC1799" w:rsidP="004B5F15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AC1799" w:rsidRPr="001860C2" w14:paraId="1C73A54A" w14:textId="77777777" w:rsidTr="004B5F15">
        <w:trPr>
          <w:trHeight w:val="73"/>
        </w:trPr>
        <w:tc>
          <w:tcPr>
            <w:tcW w:w="567" w:type="dxa"/>
          </w:tcPr>
          <w:p w14:paraId="49880642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14:paraId="0265012D" w14:textId="77777777" w:rsidR="00AC1799" w:rsidRPr="00954002" w:rsidRDefault="00AC1799" w:rsidP="004B5F15">
            <w:pPr>
              <w:rPr>
                <w:sz w:val="28"/>
                <w:szCs w:val="28"/>
              </w:rPr>
            </w:pPr>
            <w:r w:rsidRPr="00E14444">
              <w:rPr>
                <w:sz w:val="28"/>
                <w:szCs w:val="28"/>
              </w:rPr>
              <w:t xml:space="preserve">Круглы стол «Як </w:t>
            </w:r>
            <w:proofErr w:type="spellStart"/>
            <w:r w:rsidRPr="00E14444">
              <w:rPr>
                <w:sz w:val="28"/>
                <w:szCs w:val="28"/>
              </w:rPr>
              <w:t>варта</w:t>
            </w:r>
            <w:proofErr w:type="spellEnd"/>
            <w:r w:rsidRPr="00E14444">
              <w:rPr>
                <w:sz w:val="28"/>
                <w:szCs w:val="28"/>
              </w:rPr>
              <w:t xml:space="preserve"> </w:t>
            </w:r>
            <w:proofErr w:type="spellStart"/>
            <w:r w:rsidRPr="00E14444">
              <w:rPr>
                <w:sz w:val="28"/>
                <w:szCs w:val="28"/>
              </w:rPr>
              <w:t>паступіць</w:t>
            </w:r>
            <w:proofErr w:type="spellEnd"/>
            <w:r w:rsidRPr="00E14444">
              <w:rPr>
                <w:sz w:val="28"/>
                <w:szCs w:val="28"/>
              </w:rPr>
              <w:t xml:space="preserve">, </w:t>
            </w:r>
            <w:proofErr w:type="spellStart"/>
            <w:r w:rsidRPr="00E14444">
              <w:rPr>
                <w:sz w:val="28"/>
                <w:szCs w:val="28"/>
              </w:rPr>
              <w:t>калі</w:t>
            </w:r>
            <w:proofErr w:type="spellEnd"/>
            <w:r w:rsidRPr="00E14444">
              <w:rPr>
                <w:sz w:val="28"/>
                <w:szCs w:val="28"/>
              </w:rPr>
              <w:t>...»</w:t>
            </w:r>
          </w:p>
        </w:tc>
        <w:tc>
          <w:tcPr>
            <w:tcW w:w="1501" w:type="dxa"/>
          </w:tcPr>
          <w:p w14:paraId="77EABDBD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14:paraId="037DE3D1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14:paraId="0F997F8D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0EBF07A9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14:paraId="5195A427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2033" w:type="dxa"/>
          </w:tcPr>
          <w:p w14:paraId="74C74A20" w14:textId="77777777" w:rsidR="00AC1799" w:rsidRPr="00D276E1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AC1799" w:rsidRPr="001860C2" w14:paraId="6C3C559F" w14:textId="77777777" w:rsidTr="004B5F15">
        <w:trPr>
          <w:trHeight w:val="73"/>
        </w:trPr>
        <w:tc>
          <w:tcPr>
            <w:tcW w:w="567" w:type="dxa"/>
          </w:tcPr>
          <w:p w14:paraId="1B98BE82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14:paraId="4DD144A9" w14:textId="77777777" w:rsidR="00AC1799" w:rsidRPr="001E6617" w:rsidRDefault="00AC1799" w:rsidP="004B5F15">
            <w:pPr>
              <w:rPr>
                <w:sz w:val="28"/>
                <w:szCs w:val="28"/>
                <w:lang w:val="be-BY"/>
              </w:rPr>
            </w:pPr>
            <w:r w:rsidRPr="00E14444">
              <w:rPr>
                <w:sz w:val="28"/>
                <w:szCs w:val="28"/>
                <w:lang w:val="be-BY"/>
              </w:rPr>
              <w:t>Г</w:t>
            </w:r>
            <w:proofErr w:type="spellStart"/>
            <w:r w:rsidRPr="00E14444">
              <w:rPr>
                <w:sz w:val="28"/>
                <w:szCs w:val="28"/>
              </w:rPr>
              <w:t>ульнявы</w:t>
            </w:r>
            <w:proofErr w:type="spellEnd"/>
            <w:r w:rsidRPr="00E14444">
              <w:rPr>
                <w:sz w:val="28"/>
                <w:szCs w:val="28"/>
              </w:rPr>
              <w:t xml:space="preserve"> </w:t>
            </w:r>
            <w:proofErr w:type="spellStart"/>
            <w:r w:rsidRPr="00E14444">
              <w:rPr>
                <w:sz w:val="28"/>
                <w:szCs w:val="28"/>
              </w:rPr>
              <w:t>практыкум</w:t>
            </w:r>
            <w:proofErr w:type="spellEnd"/>
            <w:r w:rsidRPr="00E14444">
              <w:rPr>
                <w:sz w:val="28"/>
                <w:szCs w:val="28"/>
              </w:rPr>
              <w:t xml:space="preserve"> </w:t>
            </w:r>
            <w:r w:rsidRPr="00E14444"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E14444">
              <w:rPr>
                <w:sz w:val="28"/>
                <w:szCs w:val="28"/>
              </w:rPr>
              <w:t>Незвычайнае</w:t>
            </w:r>
            <w:proofErr w:type="spellEnd"/>
            <w:r w:rsidRPr="00E14444">
              <w:rPr>
                <w:sz w:val="28"/>
                <w:szCs w:val="28"/>
              </w:rPr>
              <w:t xml:space="preserve"> </w:t>
            </w:r>
            <w:proofErr w:type="spellStart"/>
            <w:r w:rsidRPr="00E14444">
              <w:rPr>
                <w:sz w:val="28"/>
                <w:szCs w:val="28"/>
              </w:rPr>
              <w:t>школьнае</w:t>
            </w:r>
            <w:proofErr w:type="spellEnd"/>
            <w:r w:rsidRPr="00E14444">
              <w:rPr>
                <w:sz w:val="28"/>
                <w:szCs w:val="28"/>
              </w:rPr>
              <w:t xml:space="preserve"> </w:t>
            </w:r>
            <w:proofErr w:type="spellStart"/>
            <w:r w:rsidRPr="00E14444">
              <w:rPr>
                <w:sz w:val="28"/>
                <w:szCs w:val="28"/>
              </w:rPr>
              <w:t>падарожжа</w:t>
            </w:r>
            <w:proofErr w:type="spellEnd"/>
            <w:r w:rsidRPr="00E14444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14:paraId="7043F383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79E1ECE9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14:paraId="6B4A9E74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28ADB311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869" w:type="dxa"/>
            <w:gridSpan w:val="2"/>
          </w:tcPr>
          <w:p w14:paraId="2ABB4E72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2033" w:type="dxa"/>
          </w:tcPr>
          <w:p w14:paraId="6EBD38E3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AC1799" w:rsidRPr="001860C2" w14:paraId="5E608C5B" w14:textId="77777777" w:rsidTr="004B5F15">
        <w:tc>
          <w:tcPr>
            <w:tcW w:w="11557" w:type="dxa"/>
            <w:gridSpan w:val="8"/>
          </w:tcPr>
          <w:p w14:paraId="61ADAA06" w14:textId="77777777" w:rsidR="00AC1799" w:rsidRPr="00012BC6" w:rsidRDefault="00AC1799" w:rsidP="004B5F15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AC1799" w:rsidRPr="001860C2" w14:paraId="154958BD" w14:textId="77777777" w:rsidTr="004B5F15">
        <w:tc>
          <w:tcPr>
            <w:tcW w:w="567" w:type="dxa"/>
          </w:tcPr>
          <w:p w14:paraId="38F579A4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14:paraId="3C4868B6" w14:textId="77777777" w:rsidR="00AC1799" w:rsidRPr="00054AB6" w:rsidRDefault="00AC1799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Шахматныя баталіі</w:t>
            </w:r>
          </w:p>
          <w:p w14:paraId="40E5E9AE" w14:textId="77777777" w:rsidR="00AC1799" w:rsidRPr="00631D2C" w:rsidRDefault="00AC1799" w:rsidP="004B5F15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01" w:type="dxa"/>
          </w:tcPr>
          <w:p w14:paraId="4F4290B3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47B610B9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14:paraId="2EAC600D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25ED9A35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14:paraId="2741A1AC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1BE402BA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AC1799" w:rsidRPr="001860C2" w14:paraId="25631798" w14:textId="77777777" w:rsidTr="004B5F15">
        <w:tc>
          <w:tcPr>
            <w:tcW w:w="567" w:type="dxa"/>
          </w:tcPr>
          <w:p w14:paraId="39DE02DB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14:paraId="15206E3E" w14:textId="77777777" w:rsidR="00AC1799" w:rsidRPr="00173221" w:rsidRDefault="00AC1799" w:rsidP="004B5F15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Гульня</w:t>
            </w:r>
            <w:r>
              <w:rPr>
                <w:sz w:val="28"/>
                <w:szCs w:val="28"/>
                <w:lang w:val="be-BY"/>
              </w:rPr>
              <w:t>-трэнінг “Свет маіх захапленняў”</w:t>
            </w:r>
          </w:p>
        </w:tc>
        <w:tc>
          <w:tcPr>
            <w:tcW w:w="1501" w:type="dxa"/>
          </w:tcPr>
          <w:p w14:paraId="1831FC78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14:paraId="50AF470F" w14:textId="77777777" w:rsidR="00AC1799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14:paraId="6F45DE84" w14:textId="77777777" w:rsidR="00AC1799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525" w:type="dxa"/>
          </w:tcPr>
          <w:p w14:paraId="66766683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869" w:type="dxa"/>
            <w:gridSpan w:val="2"/>
          </w:tcPr>
          <w:p w14:paraId="67479378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3FF1414E" w14:textId="77777777" w:rsidR="00AC1799" w:rsidRPr="001860C2" w:rsidRDefault="00AC1799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14:paraId="658CD5EB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66F77EF2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3FCDFD4E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5C7B68AF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056BE921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17DB4B84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52ECC717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609EA9C6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41E40AC3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647DC204" w14:textId="77777777" w:rsidR="00AC1799" w:rsidRDefault="00AC1799" w:rsidP="00AC1799">
      <w:pPr>
        <w:tabs>
          <w:tab w:val="left" w:pos="5349"/>
        </w:tabs>
        <w:rPr>
          <w:sz w:val="28"/>
          <w:szCs w:val="28"/>
          <w:lang w:val="be-BY"/>
        </w:rPr>
      </w:pPr>
    </w:p>
    <w:p w14:paraId="60CC07C2" w14:textId="77777777" w:rsidR="00AC1799" w:rsidRDefault="00AC1799"/>
    <w:sectPr w:rsidR="00AC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99"/>
    <w:rsid w:val="00A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61EE"/>
  <w15:chartTrackingRefBased/>
  <w15:docId w15:val="{1BC61A72-354A-4547-A8D3-EA305D41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2021-10-16T07:02:00Z</dcterms:created>
  <dcterms:modified xsi:type="dcterms:W3CDTF">2021-10-16T07:02:00Z</dcterms:modified>
</cp:coreProperties>
</file>