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2D69B" w:themeColor="accent3" w:themeTint="99"/>
  <w:body>
    <w:tbl>
      <w:tblPr>
        <w:tblStyle w:val="a9"/>
        <w:tblpPr w:leftFromText="180" w:rightFromText="180" w:vertAnchor="page" w:horzAnchor="page" w:tblpX="3256" w:tblpY="991"/>
        <w:tblW w:w="8250" w:type="dxa"/>
        <w:tblLook w:val="04A0" w:firstRow="1" w:lastRow="0" w:firstColumn="1" w:lastColumn="0" w:noHBand="0" w:noVBand="1"/>
      </w:tblPr>
      <w:tblGrid>
        <w:gridCol w:w="8250"/>
      </w:tblGrid>
      <w:tr w:rsidR="00640C36" w:rsidTr="004C0AE2">
        <w:trPr>
          <w:trHeight w:val="2446"/>
        </w:trPr>
        <w:tc>
          <w:tcPr>
            <w:tcW w:w="8250" w:type="dxa"/>
            <w:shd w:val="clear" w:color="auto" w:fill="00B050"/>
          </w:tcPr>
          <w:p w:rsidR="00640C36" w:rsidRPr="004C0AE2" w:rsidRDefault="00640C36" w:rsidP="004C0AE2">
            <w:pPr>
              <w:pStyle w:val="2"/>
              <w:spacing w:before="0"/>
              <w:jc w:val="center"/>
              <w:outlineLvl w:val="1"/>
              <w:rPr>
                <w:color w:val="1F497D" w:themeColor="text2"/>
                <w:sz w:val="48"/>
                <w:szCs w:val="48"/>
              </w:rPr>
            </w:pPr>
            <w:r w:rsidRPr="004C0AE2">
              <w:rPr>
                <w:color w:val="1F497D" w:themeColor="text2"/>
                <w:sz w:val="48"/>
                <w:szCs w:val="48"/>
              </w:rPr>
              <w:t>Информационный</w:t>
            </w:r>
          </w:p>
          <w:p w:rsidR="00640C36" w:rsidRPr="004C0AE2" w:rsidRDefault="004C0AE2" w:rsidP="004C0AE2">
            <w:pPr>
              <w:pStyle w:val="2"/>
              <w:spacing w:before="0"/>
              <w:jc w:val="center"/>
              <w:outlineLvl w:val="1"/>
              <w:rPr>
                <w:color w:val="1F497D" w:themeColor="text2"/>
                <w:sz w:val="48"/>
                <w:szCs w:val="48"/>
              </w:rPr>
            </w:pPr>
            <w:r w:rsidRPr="004C0AE2">
              <w:rPr>
                <w:noProof/>
                <w:color w:val="1F497D" w:themeColor="text2"/>
                <w:sz w:val="48"/>
                <w:szCs w:val="48"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11106157" wp14:editId="3C730B77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93345</wp:posOffset>
                  </wp:positionV>
                  <wp:extent cx="1514475" cy="1171575"/>
                  <wp:effectExtent l="0" t="171450" r="28575" b="161925"/>
                  <wp:wrapSquare wrapText="bothSides"/>
                  <wp:docPr id="10" name="Схема 1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0C36" w:rsidRPr="004C0AE2">
              <w:rPr>
                <w:color w:val="1F497D" w:themeColor="text2"/>
                <w:sz w:val="48"/>
                <w:szCs w:val="48"/>
              </w:rPr>
              <w:t>бюллетень</w:t>
            </w:r>
          </w:p>
          <w:p w:rsidR="00640C36" w:rsidRDefault="00640C36" w:rsidP="004C0AE2">
            <w:pPr>
              <w:pStyle w:val="21"/>
              <w:jc w:val="center"/>
              <w:rPr>
                <w:b/>
                <w:color w:val="1F497D" w:themeColor="text2"/>
                <w:sz w:val="30"/>
                <w:szCs w:val="30"/>
              </w:rPr>
            </w:pPr>
            <w:r w:rsidRPr="00935C87">
              <w:rPr>
                <w:b/>
                <w:color w:val="1F497D" w:themeColor="text2"/>
                <w:sz w:val="30"/>
                <w:szCs w:val="30"/>
              </w:rPr>
              <w:t xml:space="preserve">Государственное учреждение </w:t>
            </w:r>
          </w:p>
          <w:p w:rsidR="00640C36" w:rsidRPr="00935C87" w:rsidRDefault="00640C36" w:rsidP="004C0AE2">
            <w:pPr>
              <w:pStyle w:val="21"/>
              <w:jc w:val="center"/>
              <w:rPr>
                <w:b/>
                <w:sz w:val="30"/>
                <w:szCs w:val="30"/>
              </w:rPr>
            </w:pPr>
            <w:r w:rsidRPr="00935C87">
              <w:rPr>
                <w:b/>
                <w:color w:val="1F497D" w:themeColor="text2"/>
                <w:sz w:val="30"/>
                <w:szCs w:val="30"/>
              </w:rPr>
              <w:t>«Рогачевский зональный центр гигиены и эпидемиологии»</w:t>
            </w:r>
          </w:p>
        </w:tc>
      </w:tr>
    </w:tbl>
    <w:p w:rsidR="00640C36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96832" behindDoc="1" locked="0" layoutInCell="1" allowOverlap="1" wp14:anchorId="32BB52E2" wp14:editId="57677461">
            <wp:simplePos x="0" y="0"/>
            <wp:positionH relativeFrom="page">
              <wp:posOffset>114300</wp:posOffset>
            </wp:positionH>
            <wp:positionV relativeFrom="paragraph">
              <wp:posOffset>0</wp:posOffset>
            </wp:positionV>
            <wp:extent cx="2257425" cy="1074420"/>
            <wp:effectExtent l="0" t="0" r="9525" b="0"/>
            <wp:wrapTight wrapText="bothSides">
              <wp:wrapPolygon edited="0">
                <wp:start x="0" y="0"/>
                <wp:lineTo x="0" y="21064"/>
                <wp:lineTo x="21509" y="21064"/>
                <wp:lineTo x="2150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C36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Ию</w:t>
      </w:r>
      <w:r w:rsidR="004F07BC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л</w:t>
      </w: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ь 20</w:t>
      </w:r>
      <w:r>
        <w:rPr>
          <w:rFonts w:ascii="Times New Roman" w:hAnsi="Times New Roman" w:cs="Times New Roman"/>
          <w:noProof/>
          <w:color w:val="4F81BD" w:themeColor="accent1"/>
          <w:lang w:eastAsia="ru-RU"/>
        </w:rPr>
        <w:drawing>
          <wp:anchor distT="0" distB="0" distL="114300" distR="114300" simplePos="0" relativeHeight="251891712" behindDoc="1" locked="0" layoutInCell="1" allowOverlap="1" wp14:anchorId="33493ED9" wp14:editId="1BFCCDF8">
            <wp:simplePos x="0" y="0"/>
            <wp:positionH relativeFrom="page">
              <wp:posOffset>2292985</wp:posOffset>
            </wp:positionH>
            <wp:positionV relativeFrom="paragraph">
              <wp:posOffset>1029970</wp:posOffset>
            </wp:positionV>
            <wp:extent cx="5143500" cy="5153025"/>
            <wp:effectExtent l="0" t="0" r="0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rowse-1019916_960_720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530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FBC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20</w:t>
      </w:r>
    </w:p>
    <w:p w:rsidR="004C0AE2" w:rsidRDefault="004C0AE2" w:rsidP="004C0AE2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Выпуск №</w:t>
      </w:r>
      <w:r w:rsidR="004F07BC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>7</w:t>
      </w:r>
    </w:p>
    <w:p w:rsidR="00640C36" w:rsidRDefault="00640C36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640C36" w:rsidRDefault="00640C36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4C0AE2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4C0AE2" w:rsidRDefault="004C0AE2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C9280A" w:rsidRPr="00681379" w:rsidRDefault="009102CF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 w:rsidRPr="00681379"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Default="00FE4EDD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</w:p>
    <w:p w:rsidR="00FE4EDD" w:rsidRPr="00681379" w:rsidRDefault="004F07BC" w:rsidP="00C9280A">
      <w:pPr>
        <w:spacing w:after="0" w:line="240" w:lineRule="auto"/>
        <w:ind w:left="-1418" w:right="-568" w:firstLine="710"/>
        <w:rPr>
          <w:rStyle w:val="ab"/>
          <w:rFonts w:ascii="Times New Roman" w:hAnsi="Times New Roman" w:cs="Times New Roman"/>
          <w:i w:val="0"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noProof/>
          <w:color w:val="1F497D" w:themeColor="text2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AB8C1B1" wp14:editId="7CEB87B4">
                <wp:simplePos x="0" y="0"/>
                <wp:positionH relativeFrom="page">
                  <wp:posOffset>138223</wp:posOffset>
                </wp:positionH>
                <wp:positionV relativeFrom="paragraph">
                  <wp:posOffset>330230</wp:posOffset>
                </wp:positionV>
                <wp:extent cx="7162800" cy="2668772"/>
                <wp:effectExtent l="0" t="0" r="19050" b="17780"/>
                <wp:wrapNone/>
                <wp:docPr id="21" name="Скругленный 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2668772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0C36" w:rsidRDefault="00640C36" w:rsidP="00640C36">
                            <w:pPr>
                              <w:pStyle w:val="af6"/>
                              <w:ind w:firstLine="708"/>
                              <w:jc w:val="both"/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</w:pPr>
                            <w:r w:rsidRPr="00640C36"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  <w:t>В этом номере:</w:t>
                            </w:r>
                          </w:p>
                          <w:p w:rsidR="004F07BC" w:rsidRPr="004F07BC" w:rsidRDefault="004F07BC" w:rsidP="004F07BC">
                            <w:pPr>
                              <w:pStyle w:val="af6"/>
                              <w:ind w:firstLine="708"/>
                              <w:jc w:val="both"/>
                              <w:rPr>
                                <w:b/>
                                <w:color w:val="403152" w:themeColor="accent4" w:themeShade="80"/>
                                <w:sz w:val="36"/>
                                <w:szCs w:val="36"/>
                              </w:rPr>
                            </w:pPr>
                          </w:p>
                          <w:p w:rsidR="004F07BC" w:rsidRPr="004F07BC" w:rsidRDefault="00C10FBC" w:rsidP="004F07BC">
                            <w:pPr>
                              <w:pStyle w:val="af6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16</w:t>
                            </w:r>
                            <w:r w:rsidR="004F07BC"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июля – День профилактики алкоголизма…………</w:t>
                            </w:r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</w:t>
                            </w:r>
                            <w:proofErr w:type="gramStart"/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4F07BC"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стр.2</w:t>
                            </w:r>
                          </w:p>
                          <w:p w:rsidR="004F07BC" w:rsidRPr="004F07BC" w:rsidRDefault="004F07BC" w:rsidP="004F07BC">
                            <w:pPr>
                              <w:pStyle w:val="af6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Что лучше пить в жаркую погоду……......................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</w:t>
                            </w:r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</w:t>
                            </w: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стр. 3  </w:t>
                            </w:r>
                          </w:p>
                          <w:p w:rsidR="004F07BC" w:rsidRPr="004F07BC" w:rsidRDefault="004F07BC" w:rsidP="004F07BC">
                            <w:pPr>
                              <w:pStyle w:val="af6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Безопасное поведение на воде.............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</w:t>
                            </w:r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...........................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стр.4</w:t>
                            </w:r>
                          </w:p>
                          <w:p w:rsidR="004F07BC" w:rsidRDefault="002107B7" w:rsidP="002107B7">
                            <w:pPr>
                              <w:pStyle w:val="af6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Р</w:t>
                            </w:r>
                            <w:r w:rsidR="004F07BC" w:rsidRP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одител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ям</w:t>
                            </w:r>
                            <w:r w:rsidR="004F07BC" w:rsidRP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о безопасности детей в летний период…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…………………</w:t>
                            </w:r>
                            <w:r w:rsidR="004F07BC" w:rsidRP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стр.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2107B7" w:rsidRDefault="002107B7" w:rsidP="002107B7">
                            <w:pPr>
                              <w:pStyle w:val="af6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28 июля – День борьбы с гепатитом………………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……………………</w:t>
                            </w: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D554F" w:rsidRPr="004F07BC" w:rsidRDefault="001D554F" w:rsidP="001D554F">
                            <w:pPr>
                              <w:pStyle w:val="af6"/>
                              <w:numPr>
                                <w:ilvl w:val="0"/>
                                <w:numId w:val="16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 w:rsidRPr="001D554F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Как загорать, чтобы не навредить здоровью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:rsidR="004F07BC" w:rsidRPr="004F07BC" w:rsidRDefault="000C6420" w:rsidP="004F07BC">
                            <w:pPr>
                              <w:pStyle w:val="af6"/>
                              <w:numPr>
                                <w:ilvl w:val="0"/>
                                <w:numId w:val="15"/>
                              </w:numP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Что нужно знать, чтобы з</w:t>
                            </w:r>
                            <w:r w:rsidR="00C10F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ащити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ть</w:t>
                            </w:r>
                            <w:r w:rsidR="00C10F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себя от 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  <w:lang w:val="en-US"/>
                              </w:rPr>
                              <w:t>COVID</w:t>
                            </w:r>
                            <w:r w:rsidRPr="000C6420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 19</w:t>
                            </w:r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…………</w:t>
                            </w:r>
                            <w:proofErr w:type="gramStart"/>
                            <w:r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4F07BC" w:rsidRPr="004F07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 xml:space="preserve">стр. </w:t>
                            </w:r>
                            <w:r w:rsidR="001D554F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8</w:t>
                            </w:r>
                            <w:r w:rsidR="002107B7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-</w:t>
                            </w:r>
                            <w:r w:rsidR="00C10FBC">
                              <w:rPr>
                                <w:b/>
                                <w:color w:val="0F243E" w:themeColor="text2" w:themeShade="80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:rsidR="00640C36" w:rsidRPr="00640C36" w:rsidRDefault="00640C36" w:rsidP="004F07BC">
                            <w:pPr>
                              <w:pStyle w:val="af6"/>
                              <w:ind w:firstLine="708"/>
                              <w:jc w:val="both"/>
                              <w:rPr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8C1B1" id="Скругленный прямоугольник 21" o:spid="_x0000_s1026" style="position:absolute;left:0;text-align:left;margin-left:10.9pt;margin-top:26pt;width:564pt;height:210.15pt;z-index:2518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" fillcolor="#00b050" strokecolor="#243f60 [1604]" strokeweight="2pt">
                <v:textbox>
                  <w:txbxContent>
                    <w:p w:rsidR="00640C36" w:rsidRDefault="00640C36" w:rsidP="00640C36">
                      <w:pPr>
                        <w:pStyle w:val="af6"/>
                        <w:ind w:firstLine="708"/>
                        <w:jc w:val="both"/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</w:pPr>
                      <w:r w:rsidRPr="00640C36"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  <w:t>В этом номере:</w:t>
                      </w:r>
                    </w:p>
                    <w:p w:rsidR="004F07BC" w:rsidRPr="004F07BC" w:rsidRDefault="004F07BC" w:rsidP="004F07BC">
                      <w:pPr>
                        <w:pStyle w:val="af6"/>
                        <w:ind w:firstLine="708"/>
                        <w:jc w:val="both"/>
                        <w:rPr>
                          <w:b/>
                          <w:color w:val="403152" w:themeColor="accent4" w:themeShade="80"/>
                          <w:sz w:val="36"/>
                          <w:szCs w:val="36"/>
                        </w:rPr>
                      </w:pPr>
                    </w:p>
                    <w:p w:rsidR="004F07BC" w:rsidRPr="004F07BC" w:rsidRDefault="00C10FBC" w:rsidP="004F07BC">
                      <w:pPr>
                        <w:pStyle w:val="af6"/>
                        <w:numPr>
                          <w:ilvl w:val="0"/>
                          <w:numId w:val="15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16</w:t>
                      </w:r>
                      <w:r w:rsidR="004F07BC"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июля – День профилактики алкоголизма…………</w:t>
                      </w:r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</w:t>
                      </w:r>
                      <w:proofErr w:type="gramStart"/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</w:t>
                      </w:r>
                      <w:r w:rsidR="004F07BC"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стр.2</w:t>
                      </w:r>
                    </w:p>
                    <w:p w:rsidR="004F07BC" w:rsidRPr="004F07BC" w:rsidRDefault="004F07BC" w:rsidP="004F07BC">
                      <w:pPr>
                        <w:pStyle w:val="af6"/>
                        <w:numPr>
                          <w:ilvl w:val="0"/>
                          <w:numId w:val="15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Что лучше пить в жаркую погоду……......................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</w:t>
                      </w:r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</w:t>
                      </w: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стр. 3  </w:t>
                      </w:r>
                    </w:p>
                    <w:p w:rsidR="004F07BC" w:rsidRPr="004F07BC" w:rsidRDefault="004F07BC" w:rsidP="004F07BC">
                      <w:pPr>
                        <w:pStyle w:val="af6"/>
                        <w:numPr>
                          <w:ilvl w:val="0"/>
                          <w:numId w:val="15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Безопасное поведение на воде.............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</w:t>
                      </w:r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...........................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стр.4</w:t>
                      </w:r>
                    </w:p>
                    <w:p w:rsidR="004F07BC" w:rsidRDefault="002107B7" w:rsidP="002107B7">
                      <w:pPr>
                        <w:pStyle w:val="af6"/>
                        <w:numPr>
                          <w:ilvl w:val="0"/>
                          <w:numId w:val="16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Р</w:t>
                      </w:r>
                      <w:r w:rsidR="004F07BC" w:rsidRP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одител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ям</w:t>
                      </w:r>
                      <w:r w:rsidR="004F07BC" w:rsidRP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о безопасности детей в летний период…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…………………</w:t>
                      </w:r>
                      <w:r w:rsidR="004F07BC" w:rsidRP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стр.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5</w:t>
                      </w:r>
                    </w:p>
                    <w:p w:rsidR="002107B7" w:rsidRDefault="002107B7" w:rsidP="002107B7">
                      <w:pPr>
                        <w:pStyle w:val="af6"/>
                        <w:numPr>
                          <w:ilvl w:val="0"/>
                          <w:numId w:val="16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28 июля – День борьбы с гепатитом………………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……………………</w:t>
                      </w: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стр. 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6</w:t>
                      </w: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D554F" w:rsidRPr="004F07BC" w:rsidRDefault="001D554F" w:rsidP="001D554F">
                      <w:pPr>
                        <w:pStyle w:val="af6"/>
                        <w:numPr>
                          <w:ilvl w:val="0"/>
                          <w:numId w:val="16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 w:rsidRPr="001D554F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Как загорать, чтобы не навредить здоровью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…………………………</w:t>
                      </w:r>
                      <w:r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стр. 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7</w:t>
                      </w:r>
                    </w:p>
                    <w:p w:rsidR="004F07BC" w:rsidRPr="004F07BC" w:rsidRDefault="000C6420" w:rsidP="004F07BC">
                      <w:pPr>
                        <w:pStyle w:val="af6"/>
                        <w:numPr>
                          <w:ilvl w:val="0"/>
                          <w:numId w:val="15"/>
                        </w:numP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Что нужно знать, чтобы з</w:t>
                      </w:r>
                      <w:r w:rsidR="00C10F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ащити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ть</w:t>
                      </w:r>
                      <w:r w:rsidR="00C10F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себя от 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  <w:lang w:val="en-US"/>
                        </w:rPr>
                        <w:t>COVID</w:t>
                      </w:r>
                      <w:r w:rsidRPr="000C6420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 19</w:t>
                      </w:r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…………</w:t>
                      </w:r>
                      <w:proofErr w:type="gramStart"/>
                      <w:r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…….</w:t>
                      </w:r>
                      <w:proofErr w:type="gramEnd"/>
                      <w:r w:rsidR="004F07BC" w:rsidRPr="004F07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 xml:space="preserve">стр. </w:t>
                      </w:r>
                      <w:r w:rsidR="001D554F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8</w:t>
                      </w:r>
                      <w:r w:rsidR="002107B7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-</w:t>
                      </w:r>
                      <w:r w:rsidR="00C10FBC">
                        <w:rPr>
                          <w:b/>
                          <w:color w:val="0F243E" w:themeColor="text2" w:themeShade="80"/>
                          <w:sz w:val="28"/>
                          <w:szCs w:val="28"/>
                        </w:rPr>
                        <w:t>11</w:t>
                      </w:r>
                    </w:p>
                    <w:p w:rsidR="00640C36" w:rsidRPr="00640C36" w:rsidRDefault="00640C36" w:rsidP="004F07BC">
                      <w:pPr>
                        <w:pStyle w:val="af6"/>
                        <w:ind w:firstLine="708"/>
                        <w:jc w:val="both"/>
                        <w:rPr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224A12" w:rsidRDefault="00224A12" w:rsidP="00640C36">
      <w:pPr>
        <w:tabs>
          <w:tab w:val="left" w:pos="3630"/>
        </w:tabs>
        <w:spacing w:after="0" w:line="240" w:lineRule="auto"/>
        <w:ind w:left="-1418" w:right="-568" w:firstLine="7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A12" w:rsidRDefault="00224A12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C36" w:rsidRDefault="00640C36" w:rsidP="00EE0299">
      <w:pPr>
        <w:tabs>
          <w:tab w:val="left" w:pos="975"/>
          <w:tab w:val="left" w:pos="2115"/>
        </w:tabs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1766" w:type="dxa"/>
        <w:tblInd w:w="-1593" w:type="dxa"/>
        <w:tblLook w:val="04A0" w:firstRow="1" w:lastRow="0" w:firstColumn="1" w:lastColumn="0" w:noHBand="0" w:noVBand="1"/>
      </w:tblPr>
      <w:tblGrid>
        <w:gridCol w:w="11766"/>
      </w:tblGrid>
      <w:tr w:rsidR="00DB6D55" w:rsidTr="0006208E">
        <w:trPr>
          <w:trHeight w:val="295"/>
        </w:trPr>
        <w:tc>
          <w:tcPr>
            <w:tcW w:w="11766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:rsidR="00DB6D55" w:rsidRPr="00DC2BEF" w:rsidRDefault="00DC2BEF" w:rsidP="007C7FD2">
            <w:pPr>
              <w:tabs>
                <w:tab w:val="left" w:pos="975"/>
              </w:tabs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40C36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lastRenderedPageBreak/>
              <w:t xml:space="preserve">стр. </w:t>
            </w:r>
            <w:r w:rsidR="007C7FD2" w:rsidRPr="00640C36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2</w:t>
            </w:r>
            <w:r w:rsidRPr="00640C36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:rsidR="00F33C8A" w:rsidRDefault="00F33C8A" w:rsidP="00F33C8A">
      <w:p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20"/>
          <w:szCs w:val="20"/>
          <w:u w:val="single"/>
          <w:lang w:eastAsia="ru-RU"/>
        </w:rPr>
      </w:pPr>
    </w:p>
    <w:p w:rsidR="00D22B65" w:rsidRPr="000C6420" w:rsidRDefault="004F07BC" w:rsidP="00D22B65">
      <w:pPr>
        <w:ind w:left="198" w:firstLine="709"/>
        <w:jc w:val="center"/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</w:pPr>
      <w:r w:rsidRPr="000C6420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  <w:t>1</w:t>
      </w:r>
      <w:r w:rsidR="00C10FBC" w:rsidRPr="000C6420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  <w:t>6</w:t>
      </w:r>
      <w:r w:rsidRPr="000C6420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  <w:t xml:space="preserve"> июля – День профилактики алкоголизма</w:t>
      </w:r>
    </w:p>
    <w:tbl>
      <w:tblPr>
        <w:tblStyle w:val="a9"/>
        <w:tblW w:w="11653" w:type="dxa"/>
        <w:tblInd w:w="-1593" w:type="dxa"/>
        <w:tblLook w:val="04A0" w:firstRow="1" w:lastRow="0" w:firstColumn="1" w:lastColumn="0" w:noHBand="0" w:noVBand="1"/>
      </w:tblPr>
      <w:tblGrid>
        <w:gridCol w:w="170"/>
        <w:gridCol w:w="11483"/>
      </w:tblGrid>
      <w:tr w:rsidR="00D22B65" w:rsidTr="009C123C">
        <w:trPr>
          <w:gridBefore w:val="1"/>
          <w:wBefore w:w="170" w:type="dxa"/>
          <w:trHeight w:val="70"/>
        </w:trPr>
        <w:tc>
          <w:tcPr>
            <w:tcW w:w="11483" w:type="dxa"/>
            <w:shd w:val="clear" w:color="auto" w:fill="EAF1DD" w:themeFill="accent3" w:themeFillTint="33"/>
          </w:tcPr>
          <w:p w:rsidR="004F07BC" w:rsidRPr="001A7D8D" w:rsidRDefault="00C10F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2432" behindDoc="1" locked="0" layoutInCell="1" allowOverlap="1" wp14:anchorId="6B1AAC23" wp14:editId="794A97F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53340</wp:posOffset>
                  </wp:positionV>
                  <wp:extent cx="4818380" cy="2860040"/>
                  <wp:effectExtent l="0" t="0" r="1270" b="0"/>
                  <wp:wrapTight wrapText="bothSides">
                    <wp:wrapPolygon edited="0">
                      <wp:start x="256" y="0"/>
                      <wp:lineTo x="0" y="575"/>
                      <wp:lineTo x="0" y="20861"/>
                      <wp:lineTo x="256" y="21437"/>
                      <wp:lineTo x="21264" y="21437"/>
                      <wp:lineTo x="21520" y="20861"/>
                      <wp:lineTo x="21520" y="575"/>
                      <wp:lineTo x="21264" y="0"/>
                      <wp:lineTo x="256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алко5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380" cy="286004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07BC"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Одним из немаловажных факторов, наносящих вред организму человека, является алкоголь. Потребление алкоголя в стране постоянно увеличивается, что весьма серьезно.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 по себе потребление алкоголя, как и многих других веществ, является видом поведения человека. Отличия алкоголя от многих других пищевых продуктов связано с его способностью влиять на психическую деятельность человека: эмоции, поведение, мышление. Алкоголь способен вызывать у людей злоупотребление и зависимость. В привыкании к спиртным напиткам и заключается основная опасность губительного воздействия алкоголя на человека.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Замечено, что быстрее алкоголизм развивается у человека, в семье которого хоть один из родителей страдает (или страдал) от алкогольной зависимости; у женщин и лиц подростково-юношеского возраста; у людей с хроническими заболеваниями внутренних органов (сердца, печени, желудка, почек, головного мозга и др.).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Распространено мнение, что при однократной, притом не чрезмерной выпивке вызванные действием алкоголя нарушения через определённый, даже незначительный промежуток времени устраняются. И действительно, восстанавливается ясность мышления, быстрота реакции, координация движений и т. д. Однако последние данные об изучении влияния алкоголя на организм человека, прежде всего на мозг, свидетельствуют о том, что даже однократный его приём вызывает в мозге необратимые, внешне пока ещё никак не проявляющиеся изменения. При систематическом же приёме спиртных напитков эти изменения нарастают, вызывая тяжёлые физические, психические и неврологические нарушения (снижение интеллекта, расстройства памяти и т.д.).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Постепенно у человека, употребляющего алкоголь развивается зависимость – это уже болезнь. Зависимость от алкоголя включает сочетание нарушений поведения, мышления и физических функций организма. 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Алкогольные проблемы – это не только вред для здоровья и психики, но и различные профессиональные, семейные и общественные последствия чрезмерной выпивки. Человек, употребляющий алкоголь наносит вред не только себе, но и своим родным и близким, которые находятся в «</w:t>
            </w:r>
            <w:proofErr w:type="spellStart"/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созависимости</w:t>
            </w:r>
            <w:proofErr w:type="spellEnd"/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Какие же факты должны насторожить человека и указать на то, что необходимо отказаться от употребления спиртного: если Вы испытываете частое желание выпить (пусть даже и с целью расслабиться, снять стресс, развлечься); не можете контролировать количество выпитого; страдаете от похмелья на следующий день после интенсивной выпивки и вам необходимо выпить, что улучшить свое самочувствие; Вам требуется для того, чтобы опьянеть или прийти в «норму» все большее количество спиртного.</w:t>
            </w:r>
          </w:p>
          <w:p w:rsidR="004F07BC" w:rsidRPr="001A7D8D" w:rsidRDefault="004F07BC" w:rsidP="004F07BC">
            <w:pPr>
              <w:ind w:left="198" w:firstLine="56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Также необходимо остановиться с выпивкой, если вы страдаете от повышенного давления (алкоголь не лечит давление, а, наоборот, повышает риск гипертонических кризов и инсультов), болезней печени, панкреатита, и принимаете лекарства, несовместимые с алкоголем (антибиотики, сердечные препараты, лекарства от давления и т.д.).</w:t>
            </w:r>
          </w:p>
          <w:p w:rsidR="001A7D8D" w:rsidRPr="00F31242" w:rsidRDefault="004F07BC" w:rsidP="000C6420">
            <w:pPr>
              <w:ind w:left="198" w:firstLine="567"/>
              <w:jc w:val="both"/>
              <w:rPr>
                <w:rFonts w:eastAsia="Calibri"/>
                <w:color w:val="000000"/>
                <w:sz w:val="26"/>
                <w:szCs w:val="26"/>
              </w:rPr>
            </w:pPr>
            <w:r w:rsidRPr="001A7D8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Если вы не можете бросить самостоятельно, то не отчаивайтесь, сейчас достаточно квалифицированных специалистов – психотерапевтов и наркологов, которые анонимно: без всякой постановки на учет, сообщения на работу и лишения водительских прав, окажут вам эффективную помощь. Главное помните, алкоголизм - излечим, но результатом его лечения является не восстановление «способности снова выпивать в компании как все по 100 грамм», а эффективное сохранение трезвости в течение длительного времени.</w:t>
            </w:r>
          </w:p>
        </w:tc>
      </w:tr>
      <w:tr w:rsidR="00D22B65" w:rsidTr="0006208E">
        <w:trPr>
          <w:trHeight w:val="295"/>
        </w:trPr>
        <w:tc>
          <w:tcPr>
            <w:tcW w:w="116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:rsidR="00D22B65" w:rsidRPr="00DC2BEF" w:rsidRDefault="00D22B65" w:rsidP="00127E7D">
            <w:pPr>
              <w:tabs>
                <w:tab w:val="left" w:pos="975"/>
              </w:tabs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6208E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lastRenderedPageBreak/>
              <w:t xml:space="preserve">стр. 3         </w:t>
            </w:r>
          </w:p>
        </w:tc>
      </w:tr>
    </w:tbl>
    <w:p w:rsidR="004C0AE2" w:rsidRPr="000C6420" w:rsidRDefault="004F07BC" w:rsidP="004C0AE2">
      <w:pPr>
        <w:ind w:left="198" w:firstLine="709"/>
        <w:jc w:val="center"/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</w:pPr>
      <w:r w:rsidRPr="000C6420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  <w:t>Что лучше пить в жаркую погоду</w:t>
      </w:r>
    </w:p>
    <w:tbl>
      <w:tblPr>
        <w:tblStyle w:val="a9"/>
        <w:tblW w:w="11850" w:type="dxa"/>
        <w:tblInd w:w="-1565" w:type="dxa"/>
        <w:tblLayout w:type="fixed"/>
        <w:tblLook w:val="04A0" w:firstRow="1" w:lastRow="0" w:firstColumn="1" w:lastColumn="0" w:noHBand="0" w:noVBand="1"/>
      </w:tblPr>
      <w:tblGrid>
        <w:gridCol w:w="11483"/>
        <w:gridCol w:w="367"/>
      </w:tblGrid>
      <w:tr w:rsidR="004F07BC" w:rsidTr="009C123C">
        <w:trPr>
          <w:gridAfter w:val="1"/>
          <w:wAfter w:w="367" w:type="dxa"/>
        </w:trPr>
        <w:tc>
          <w:tcPr>
            <w:tcW w:w="11483" w:type="dxa"/>
            <w:shd w:val="clear" w:color="auto" w:fill="EAF1DD" w:themeFill="accent3" w:themeFillTint="33"/>
          </w:tcPr>
          <w:p w:rsidR="00C10FBC" w:rsidRPr="00307FD9" w:rsidRDefault="00C10FBC" w:rsidP="00C10FBC"/>
          <w:p w:rsidR="00C10FBC" w:rsidRPr="00C10FBC" w:rsidRDefault="00C10FBC" w:rsidP="00C10FBC">
            <w:pPr>
              <w:tabs>
                <w:tab w:val="center" w:pos="5233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tab/>
            </w:r>
            <w:r w:rsidRPr="00C10FBC">
              <w:rPr>
                <w:rFonts w:ascii="Times New Roman" w:hAnsi="Times New Roman" w:cs="Times New Roman"/>
                <w:b/>
                <w:color w:val="000000" w:themeColor="text1"/>
                <w:spacing w:val="2"/>
                <w:sz w:val="28"/>
                <w:szCs w:val="28"/>
              </w:rPr>
              <w:t xml:space="preserve">Вот и пришло долгожданное лето, и вместе с ним к нам пришла жара! Дефицит воды вызывает сильнейший стресс. Если при обычной температуре воздуха взрослому человеку нужно выпивать до 2-х литров жидкости в сутки, то в жаркие дни объем ее следует увеличить в 1,5 - 2 раза. Именно сейчас актуально заинтересоваться: сколько нужно пить в жару, и каким напиткам отдать предпочтение, чтобы эффективно удалить жажду и не навредить своему здоровью. </w:t>
            </w:r>
          </w:p>
          <w:tbl>
            <w:tblPr>
              <w:tblStyle w:val="a9"/>
              <w:tblW w:w="11624" w:type="dxa"/>
              <w:tblLayout w:type="fixed"/>
              <w:tblLook w:val="04A0" w:firstRow="1" w:lastRow="0" w:firstColumn="1" w:lastColumn="0" w:noHBand="0" w:noVBand="1"/>
            </w:tblPr>
            <w:tblGrid>
              <w:gridCol w:w="11624"/>
            </w:tblGrid>
            <w:tr w:rsidR="00C10FBC" w:rsidRPr="0000444C" w:rsidTr="009C123C">
              <w:tc>
                <w:tcPr>
                  <w:tcW w:w="11624" w:type="dxa"/>
                  <w:shd w:val="clear" w:color="auto" w:fill="D6E3BC" w:themeFill="accent3" w:themeFillTint="66"/>
                </w:tcPr>
                <w:p w:rsidR="00C10FBC" w:rsidRPr="000C6420" w:rsidRDefault="00C10FBC" w:rsidP="00C10FBC">
                  <w:pPr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40"/>
                      <w:szCs w:val="40"/>
                    </w:rPr>
                  </w:pPr>
                  <w:r w:rsidRPr="000C642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40"/>
                      <w:szCs w:val="40"/>
                    </w:rPr>
                    <w:t>От каких напитков необходимо отказаться</w:t>
                  </w:r>
                </w:p>
              </w:tc>
            </w:tr>
          </w:tbl>
          <w:p w:rsidR="009C123C" w:rsidRDefault="009C123C" w:rsidP="009C123C">
            <w:pPr>
              <w:pStyle w:val="af6"/>
              <w:ind w:left="720"/>
              <w:jc w:val="both"/>
              <w:rPr>
                <w:sz w:val="28"/>
                <w:szCs w:val="28"/>
              </w:rPr>
            </w:pPr>
          </w:p>
          <w:p w:rsidR="00C10FBC" w:rsidRPr="00C10FBC" w:rsidRDefault="00C10FBC" w:rsidP="00C10FBC">
            <w:pPr>
              <w:pStyle w:val="af6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 xml:space="preserve">Сладкие газированные напитки. 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 xml:space="preserve">Пиво, джин-тоники и другие слабоалкогольные напитки. 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>Чересчур холодные напитки (при добавлении в них льда организм нагревает поступившую в него слишком холодную жидкость, что сопровождается выработкой лишнего тепла, вы пьёте, получаете временное облегчение, которое не только не даёт полного насыщения организма, но и вызывает его дальнейшее нагревание, и что особенно важно, употребление холодных напитков может спровоцировать воспалительные заболевания носоглотки;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>Консервированные соки, холодный бутилированный чай (за счет содержащихся в них сахара, консервантов, красителей, ароматизаторов, так же бесполезны и вредны, как и газированные напитки;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7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 xml:space="preserve">Кофе содержит большое количество кофеина, оказывает сильное мочегонное действие и поэтому увеличивает необходимость потребления жидкости, может стать причиной повышения артериального давления. </w:t>
            </w:r>
          </w:p>
          <w:p w:rsidR="00C10FBC" w:rsidRPr="002E5162" w:rsidRDefault="00C10FBC" w:rsidP="00C10FBC">
            <w:pPr>
              <w:pStyle w:val="af6"/>
              <w:ind w:left="360"/>
              <w:rPr>
                <w:color w:val="000000" w:themeColor="text1"/>
                <w:sz w:val="26"/>
                <w:szCs w:val="26"/>
              </w:rPr>
            </w:pPr>
          </w:p>
          <w:tbl>
            <w:tblPr>
              <w:tblStyle w:val="a9"/>
              <w:tblW w:w="11483" w:type="dxa"/>
              <w:tblLayout w:type="fixed"/>
              <w:tblLook w:val="04A0" w:firstRow="1" w:lastRow="0" w:firstColumn="1" w:lastColumn="0" w:noHBand="0" w:noVBand="1"/>
            </w:tblPr>
            <w:tblGrid>
              <w:gridCol w:w="11483"/>
            </w:tblGrid>
            <w:tr w:rsidR="00C10FBC" w:rsidRPr="0000444C" w:rsidTr="009C123C">
              <w:tc>
                <w:tcPr>
                  <w:tcW w:w="11483" w:type="dxa"/>
                  <w:shd w:val="clear" w:color="auto" w:fill="D6E3BC" w:themeFill="accent3" w:themeFillTint="66"/>
                </w:tcPr>
                <w:p w:rsidR="00C10FBC" w:rsidRPr="00A41B66" w:rsidRDefault="00C10FBC" w:rsidP="009C123C">
                  <w:pPr>
                    <w:jc w:val="center"/>
                    <w:rPr>
                      <w:b/>
                      <w:color w:val="943634" w:themeColor="accent2" w:themeShade="BF"/>
                      <w:sz w:val="40"/>
                      <w:szCs w:val="40"/>
                    </w:rPr>
                  </w:pPr>
                  <w:r w:rsidRPr="000C6420">
                    <w:rPr>
                      <w:rFonts w:ascii="Times New Roman" w:hAnsi="Times New Roman" w:cs="Times New Roman"/>
                      <w:b/>
                      <w:color w:val="0F243E" w:themeColor="text2" w:themeShade="80"/>
                      <w:sz w:val="40"/>
                      <w:szCs w:val="40"/>
                    </w:rPr>
                    <w:t>Предпочтение следует отдать следующим напиткам</w:t>
                  </w:r>
                </w:p>
              </w:tc>
            </w:tr>
          </w:tbl>
          <w:p w:rsidR="00C10FBC" w:rsidRDefault="00C10FBC" w:rsidP="00C10FBC">
            <w:pPr>
              <w:pStyle w:val="af6"/>
              <w:ind w:left="720"/>
              <w:jc w:val="both"/>
            </w:pPr>
          </w:p>
          <w:p w:rsidR="00C10FBC" w:rsidRPr="00C10FBC" w:rsidRDefault="00C10FBC" w:rsidP="00C10FBC">
            <w:pPr>
              <w:pStyle w:val="af6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 xml:space="preserve">Для эффективного утоления жажды в жаркую лучше пить очищенную воду комнатной температуры. </w:t>
            </w:r>
            <w:r w:rsidRPr="00C10FBC">
              <w:rPr>
                <w:b/>
                <w:i/>
                <w:sz w:val="28"/>
                <w:szCs w:val="28"/>
              </w:rPr>
              <w:t>Столовую</w:t>
            </w:r>
            <w:r w:rsidRPr="00C10FBC">
              <w:rPr>
                <w:sz w:val="28"/>
                <w:szCs w:val="28"/>
              </w:rPr>
              <w:t xml:space="preserve"> минеральную воду можно употреблять не более1-2 стаканов в день.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21408" behindDoc="1" locked="0" layoutInCell="1" allowOverlap="1" wp14:anchorId="5BE18277" wp14:editId="7556EFBC">
                  <wp:simplePos x="0" y="0"/>
                  <wp:positionH relativeFrom="margin">
                    <wp:align>left</wp:align>
                  </wp:positionH>
                  <wp:positionV relativeFrom="paragraph">
                    <wp:posOffset>87630</wp:posOffset>
                  </wp:positionV>
                  <wp:extent cx="2343150" cy="1728470"/>
                  <wp:effectExtent l="0" t="0" r="0" b="5080"/>
                  <wp:wrapTight wrapText="bothSides">
                    <wp:wrapPolygon edited="0">
                      <wp:start x="527" y="0"/>
                      <wp:lineTo x="0" y="952"/>
                      <wp:lineTo x="0" y="19997"/>
                      <wp:lineTo x="527" y="21425"/>
                      <wp:lineTo x="20898" y="21425"/>
                      <wp:lineTo x="21424" y="19997"/>
                      <wp:lineTo x="21424" y="952"/>
                      <wp:lineTo x="20898" y="0"/>
                      <wp:lineTo x="527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вас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728470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0FBC">
              <w:rPr>
                <w:sz w:val="28"/>
                <w:szCs w:val="28"/>
              </w:rPr>
              <w:t>Хлебный квас хорошо утоляет жажду, в натуральном квасе содержится много полезных организму микроэлементов и витаминов, пить его следует негазированным.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 xml:space="preserve">Соки полезны и эффективны для утоления жажды, но только если они натуральные, свежевыжатые. 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8"/>
              </w:numPr>
              <w:jc w:val="both"/>
              <w:rPr>
                <w:i/>
                <w:sz w:val="28"/>
                <w:szCs w:val="28"/>
              </w:rPr>
            </w:pPr>
            <w:r w:rsidRPr="00C10FBC">
              <w:rPr>
                <w:i/>
                <w:sz w:val="28"/>
                <w:szCs w:val="28"/>
              </w:rPr>
              <w:t>Если Вы любите чай, то предпочтение следует отдать зеленому или травяному чаю (из ромашки, мяты, эхинацеи и т.д.) комнатной температуры.</w:t>
            </w:r>
          </w:p>
          <w:p w:rsidR="00C10FBC" w:rsidRPr="00C10FBC" w:rsidRDefault="00C10FBC" w:rsidP="00C10FBC">
            <w:pPr>
              <w:pStyle w:val="af6"/>
              <w:numPr>
                <w:ilvl w:val="0"/>
                <w:numId w:val="18"/>
              </w:numPr>
              <w:jc w:val="both"/>
              <w:rPr>
                <w:sz w:val="28"/>
                <w:szCs w:val="28"/>
              </w:rPr>
            </w:pPr>
            <w:r w:rsidRPr="00C10FBC">
              <w:rPr>
                <w:sz w:val="28"/>
                <w:szCs w:val="28"/>
              </w:rPr>
              <w:t>Молоко и кисломолочные напитки хорошо утоляют жажду в жаркую погоду, однако эти напитки все-таки больше являются едой, а не питьем.</w:t>
            </w:r>
          </w:p>
          <w:p w:rsidR="009C123C" w:rsidRPr="009C123C" w:rsidRDefault="00C10FBC" w:rsidP="00940567">
            <w:pPr>
              <w:pStyle w:val="af6"/>
              <w:numPr>
                <w:ilvl w:val="0"/>
                <w:numId w:val="18"/>
              </w:numPr>
              <w:jc w:val="both"/>
              <w:rPr>
                <w:color w:val="632423" w:themeColor="accent2" w:themeShade="80"/>
                <w:sz w:val="26"/>
                <w:szCs w:val="26"/>
              </w:rPr>
            </w:pPr>
            <w:r w:rsidRPr="009C123C">
              <w:rPr>
                <w:sz w:val="28"/>
                <w:szCs w:val="28"/>
              </w:rPr>
              <w:t>Очень хорошо удаляют жажду морсы из кислых ягод: клюквы, черной и красной смородины, вишни.</w:t>
            </w:r>
            <w:r w:rsidRPr="009C123C">
              <w:rPr>
                <w:color w:val="632423" w:themeColor="accent2" w:themeShade="80"/>
                <w:sz w:val="28"/>
                <w:szCs w:val="28"/>
              </w:rPr>
              <w:t xml:space="preserve">  </w:t>
            </w:r>
            <w:bookmarkStart w:id="0" w:name="_GoBack"/>
            <w:bookmarkEnd w:id="0"/>
          </w:p>
          <w:p w:rsidR="00C10FBC" w:rsidRPr="00C10FBC" w:rsidRDefault="00C10FBC" w:rsidP="009C123C">
            <w:pPr>
              <w:pStyle w:val="af6"/>
              <w:ind w:left="720"/>
              <w:jc w:val="both"/>
              <w:rPr>
                <w:color w:val="632423" w:themeColor="accent2" w:themeShade="80"/>
                <w:sz w:val="26"/>
                <w:szCs w:val="26"/>
              </w:rPr>
            </w:pPr>
            <w:r w:rsidRPr="00C10FBC">
              <w:rPr>
                <w:color w:val="632423" w:themeColor="accent2" w:themeShade="80"/>
                <w:sz w:val="26"/>
                <w:szCs w:val="26"/>
              </w:rPr>
              <w:t xml:space="preserve">                                                  </w:t>
            </w:r>
          </w:p>
          <w:tbl>
            <w:tblPr>
              <w:tblStyle w:val="a9"/>
              <w:tblW w:w="11482" w:type="dxa"/>
              <w:tblLayout w:type="fixed"/>
              <w:tblLook w:val="04A0" w:firstRow="1" w:lastRow="0" w:firstColumn="1" w:lastColumn="0" w:noHBand="0" w:noVBand="1"/>
            </w:tblPr>
            <w:tblGrid>
              <w:gridCol w:w="11482"/>
            </w:tblGrid>
            <w:tr w:rsidR="00C10FBC" w:rsidTr="009C123C">
              <w:trPr>
                <w:trHeight w:val="636"/>
              </w:trPr>
              <w:tc>
                <w:tcPr>
                  <w:tcW w:w="11482" w:type="dxa"/>
                  <w:shd w:val="clear" w:color="auto" w:fill="D6E3BC" w:themeFill="accent3" w:themeFillTint="66"/>
                </w:tcPr>
                <w:p w:rsidR="00C10FBC" w:rsidRPr="000C6420" w:rsidRDefault="00C10FBC" w:rsidP="00C10FBC">
                  <w:pPr>
                    <w:pStyle w:val="af6"/>
                    <w:jc w:val="center"/>
                    <w:rPr>
                      <w:b/>
                      <w:color w:val="0F243E" w:themeColor="text2" w:themeShade="80"/>
                      <w:sz w:val="36"/>
                      <w:szCs w:val="36"/>
                    </w:rPr>
                  </w:pPr>
                  <w:r w:rsidRPr="000C6420">
                    <w:rPr>
                      <w:b/>
                      <w:color w:val="0F243E" w:themeColor="text2" w:themeShade="80"/>
                      <w:sz w:val="36"/>
                      <w:szCs w:val="36"/>
                    </w:rPr>
                    <w:t xml:space="preserve">Самый лучший способ утоления жажды – </w:t>
                  </w:r>
                </w:p>
                <w:p w:rsidR="00C10FBC" w:rsidRPr="000C6420" w:rsidRDefault="00C10FBC" w:rsidP="00C10FBC">
                  <w:pPr>
                    <w:pStyle w:val="af6"/>
                    <w:jc w:val="center"/>
                    <w:rPr>
                      <w:color w:val="0F243E" w:themeColor="text2" w:themeShade="80"/>
                      <w:sz w:val="26"/>
                      <w:szCs w:val="26"/>
                    </w:rPr>
                  </w:pPr>
                  <w:r w:rsidRPr="000C6420">
                    <w:rPr>
                      <w:b/>
                      <w:color w:val="0F243E" w:themeColor="text2" w:themeShade="80"/>
                      <w:sz w:val="36"/>
                      <w:szCs w:val="36"/>
                    </w:rPr>
                    <w:t>выпить два стакана напитка из ягод с интервалом в 10-15 минут.</w:t>
                  </w:r>
                </w:p>
              </w:tc>
            </w:tr>
          </w:tbl>
          <w:p w:rsidR="004F07BC" w:rsidRDefault="004F07BC" w:rsidP="004C0AE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4F6228" w:themeColor="accent3" w:themeShade="80"/>
                <w:sz w:val="40"/>
                <w:szCs w:val="40"/>
                <w:u w:val="single"/>
                <w:lang w:eastAsia="ru-RU"/>
              </w:rPr>
            </w:pPr>
          </w:p>
        </w:tc>
      </w:tr>
      <w:tr w:rsidR="004C0AE2" w:rsidTr="00C10FBC">
        <w:tc>
          <w:tcPr>
            <w:tcW w:w="11850" w:type="dxa"/>
            <w:gridSpan w:val="2"/>
            <w:shd w:val="clear" w:color="auto" w:fill="4F6228" w:themeFill="accent3" w:themeFillShade="80"/>
          </w:tcPr>
          <w:p w:rsidR="004C0AE2" w:rsidRDefault="009A497B" w:rsidP="00AC5A0C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iCs/>
                <w:color w:val="4F6228" w:themeColor="accent3" w:themeShade="80"/>
                <w:sz w:val="40"/>
                <w:szCs w:val="40"/>
                <w:u w:val="single"/>
                <w:lang w:eastAsia="ru-RU"/>
              </w:rPr>
            </w:pPr>
            <w:r w:rsidRPr="0006208E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lastRenderedPageBreak/>
              <w:t xml:space="preserve">стр. </w:t>
            </w:r>
            <w:r w:rsidR="00AC5A0C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4</w:t>
            </w:r>
            <w:r w:rsidRPr="0006208E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</w:t>
            </w:r>
          </w:p>
        </w:tc>
      </w:tr>
    </w:tbl>
    <w:p w:rsidR="00F31242" w:rsidRPr="000C6420" w:rsidRDefault="004F07BC" w:rsidP="00F31242">
      <w:pPr>
        <w:ind w:left="198" w:firstLine="709"/>
        <w:jc w:val="center"/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</w:pPr>
      <w:r w:rsidRPr="000C6420">
        <w:rPr>
          <w:rFonts w:ascii="Times New Roman" w:eastAsia="Times New Roman" w:hAnsi="Times New Roman" w:cs="Times New Roman"/>
          <w:b/>
          <w:bCs/>
          <w:iCs/>
          <w:color w:val="0F243E" w:themeColor="text2" w:themeShade="80"/>
          <w:sz w:val="40"/>
          <w:szCs w:val="40"/>
          <w:u w:val="single"/>
          <w:lang w:eastAsia="ru-RU"/>
        </w:rPr>
        <w:t>Безопасное поведение на воде</w:t>
      </w:r>
    </w:p>
    <w:tbl>
      <w:tblPr>
        <w:tblStyle w:val="a9"/>
        <w:tblW w:w="11304" w:type="dxa"/>
        <w:tblInd w:w="-1423" w:type="dxa"/>
        <w:tblLook w:val="04A0" w:firstRow="1" w:lastRow="0" w:firstColumn="1" w:lastColumn="0" w:noHBand="0" w:noVBand="1"/>
      </w:tblPr>
      <w:tblGrid>
        <w:gridCol w:w="11556"/>
      </w:tblGrid>
      <w:tr w:rsidR="00B721EA" w:rsidTr="004F1F92">
        <w:trPr>
          <w:trHeight w:val="10843"/>
        </w:trPr>
        <w:tc>
          <w:tcPr>
            <w:tcW w:w="11304" w:type="dxa"/>
            <w:shd w:val="clear" w:color="auto" w:fill="C2D69B" w:themeFill="accent3" w:themeFillTint="99"/>
          </w:tcPr>
          <w:p w:rsidR="00592DE1" w:rsidRPr="00CC4B12" w:rsidRDefault="004F07BC" w:rsidP="004F07B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7191375" cy="901065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Безопасное поведение на воде_1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75" cy="901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368" w:rsidRDefault="00646368" w:rsidP="00646368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</w:p>
    <w:p w:rsidR="008E38EF" w:rsidRDefault="008E38EF" w:rsidP="00646368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</w:p>
    <w:tbl>
      <w:tblPr>
        <w:tblStyle w:val="a9"/>
        <w:tblW w:w="11483" w:type="dxa"/>
        <w:tblInd w:w="-1423" w:type="dxa"/>
        <w:tblLook w:val="04A0" w:firstRow="1" w:lastRow="0" w:firstColumn="1" w:lastColumn="0" w:noHBand="0" w:noVBand="1"/>
      </w:tblPr>
      <w:tblGrid>
        <w:gridCol w:w="11483"/>
      </w:tblGrid>
      <w:tr w:rsidR="004D2997" w:rsidTr="009A497B">
        <w:tc>
          <w:tcPr>
            <w:tcW w:w="11483" w:type="dxa"/>
            <w:shd w:val="clear" w:color="auto" w:fill="4F6228" w:themeFill="accent3" w:themeFillShade="80"/>
          </w:tcPr>
          <w:p w:rsidR="004D2997" w:rsidRDefault="004D2997" w:rsidP="00AC5A0C">
            <w:pPr>
              <w:rPr>
                <w:rFonts w:ascii="Times New Roman" w:eastAsia="Times New Roman" w:hAnsi="Times New Roman" w:cs="Times New Roman"/>
                <w:b/>
                <w:color w:val="4F81BD" w:themeColor="accent1"/>
                <w:sz w:val="40"/>
                <w:szCs w:val="40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               </w:t>
            </w: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стр. </w:t>
            </w:r>
            <w:r w:rsidR="00AC5A0C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5</w:t>
            </w: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</w:t>
            </w:r>
          </w:p>
        </w:tc>
      </w:tr>
    </w:tbl>
    <w:p w:rsidR="009A497B" w:rsidRDefault="009A497B" w:rsidP="007D2828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4F81BD" w:themeColor="accent1"/>
          <w:sz w:val="12"/>
          <w:szCs w:val="40"/>
          <w:u w:val="single"/>
          <w:lang w:eastAsia="ru-RU"/>
        </w:rPr>
      </w:pPr>
    </w:p>
    <w:p w:rsidR="002107B7" w:rsidRPr="000C6420" w:rsidRDefault="002107B7" w:rsidP="00513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38"/>
          <w:szCs w:val="38"/>
          <w:u w:val="single"/>
          <w:lang w:eastAsia="ru-RU"/>
        </w:rPr>
      </w:pPr>
      <w:r w:rsidRPr="000C6420">
        <w:rPr>
          <w:rFonts w:ascii="Times New Roman" w:eastAsia="Times New Roman" w:hAnsi="Times New Roman" w:cs="Times New Roman"/>
          <w:b/>
          <w:color w:val="0F243E" w:themeColor="text2" w:themeShade="80"/>
          <w:sz w:val="38"/>
          <w:szCs w:val="38"/>
          <w:u w:val="single"/>
          <w:lang w:eastAsia="ru-RU"/>
        </w:rPr>
        <w:t>Родителям о безопасности детей в летний период</w:t>
      </w:r>
      <w:r w:rsidR="00513736" w:rsidRPr="000C6420">
        <w:rPr>
          <w:rFonts w:ascii="Times New Roman" w:eastAsia="Times New Roman" w:hAnsi="Times New Roman" w:cs="Times New Roman"/>
          <w:b/>
          <w:color w:val="0F243E" w:themeColor="text2" w:themeShade="80"/>
          <w:sz w:val="38"/>
          <w:szCs w:val="38"/>
          <w:u w:val="single"/>
          <w:lang w:eastAsia="ru-RU"/>
        </w:rPr>
        <w:t xml:space="preserve"> </w:t>
      </w:r>
    </w:p>
    <w:tbl>
      <w:tblPr>
        <w:tblStyle w:val="a9"/>
        <w:tblW w:w="11341" w:type="dxa"/>
        <w:tblInd w:w="-1423" w:type="dxa"/>
        <w:tblLook w:val="04A0" w:firstRow="1" w:lastRow="0" w:firstColumn="1" w:lastColumn="0" w:noHBand="0" w:noVBand="1"/>
      </w:tblPr>
      <w:tblGrid>
        <w:gridCol w:w="11341"/>
      </w:tblGrid>
      <w:tr w:rsidR="002107B7" w:rsidTr="009C123C">
        <w:trPr>
          <w:trHeight w:val="502"/>
        </w:trPr>
        <w:tc>
          <w:tcPr>
            <w:tcW w:w="11341" w:type="dxa"/>
            <w:shd w:val="clear" w:color="auto" w:fill="EAF1DD" w:themeFill="accent3" w:themeFillTint="33"/>
          </w:tcPr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14240" behindDoc="0" locked="0" layoutInCell="1" allowOverlap="1" wp14:anchorId="5B400367" wp14:editId="41CF661B">
                  <wp:simplePos x="0" y="0"/>
                  <wp:positionH relativeFrom="margin">
                    <wp:posOffset>3656965</wp:posOffset>
                  </wp:positionH>
                  <wp:positionV relativeFrom="margin">
                    <wp:posOffset>37465</wp:posOffset>
                  </wp:positionV>
                  <wp:extent cx="3444240" cy="2295525"/>
                  <wp:effectExtent l="0" t="0" r="381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etsk-travm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9552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11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Уважаемые родители, понятно, что ежедневные хлопоты отвлекают вас, но не забывайте, что вашим детям нужна помощь и внимание, особенно в летний период.</w:t>
            </w:r>
          </w:p>
          <w:p w:rsidR="002107B7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Ежедневно напоминайте своему ребёнку о правилах дорожного движения. Используйте для этого соответствующие ситуации на улице во дворе, по дороге в детский сад. Находясь с ребенком на улице полезно объяснять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 </w:t>
            </w:r>
          </w:p>
          <w:p w:rsidR="002107B7" w:rsidRPr="002107B7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107B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Помните, что ваш ребёнок должен усвоить: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взрослых на дорогу выходить нельзя, идешь со взрослым за руку, не вырывайся, не сходи с тротуара;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ходить по улице следует спокойным шагом, придерживаясь правой стороны тротуара;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переходить дорогу можно только по пешеходному тротуару на зеленый сигнал светофора, убедившись, что все автомобили остановились;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проезжая часть предназначена только для транспортных средств;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транспорта на дороге регулируется сигналами светофора;</w:t>
            </w:r>
          </w:p>
          <w:p w:rsidR="002107B7" w:rsidRPr="00A411AD" w:rsidRDefault="002107B7" w:rsidP="002107B7">
            <w:pPr>
              <w:numPr>
                <w:ilvl w:val="0"/>
                <w:numId w:val="6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общественном транспорте не высовываться из окон, не выставлять руки и какие-либо предметы.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организации купания детей во время походов, прогулок и экскурсий в летнее время выбирается тихое, неглубокое место с пологим и чистым от коряг, водорослей и ила дном;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к водоемам без присмотра со стороны взрослых допускать нельзя;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купающимся ребёнком должно вестись непрерывное наблюдение;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время купания запретить спрыгивание детей в воду и ныряние с перил ограждения или с берега;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решительно пресекать шалости детей на воде.</w:t>
            </w:r>
          </w:p>
          <w:p w:rsidR="002107B7" w:rsidRPr="00A411AD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напоминайте вашему ребёнку о правилах безопасности на улице и дома.</w:t>
            </w:r>
          </w:p>
          <w:p w:rsidR="002107B7" w:rsidRPr="002107B7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107B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Ежедневно повторяйте ребёнку: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уходи далеко от своего дома, двора.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бери ничего у незнакомых людей на улице. Сразу отходи в сторону.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гуляй до темноты.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 компании незнакомых подростков.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Избегай безлюдных мест, оврагов, пустырей, заброшенных домов, сараев, чердаков, подвалов.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входи с незнакомым человеком в подъезд, лифт. Здесь стоит отметить, что иногда преступления совершаются знакомыми людьми.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открывай дверь людям, которых не знаешь.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садись в чужую машину.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все предложения незнакомых отвечай: «Нет!» и немедленно уходи от них туда, где есть люди.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стесняйся звать людей на помощь на улице, в транспорте, в подъезде.</w:t>
            </w:r>
          </w:p>
          <w:p w:rsidR="002107B7" w:rsidRPr="00A411AD" w:rsidRDefault="002107B7" w:rsidP="002107B7">
            <w:pPr>
              <w:numPr>
                <w:ilvl w:val="0"/>
                <w:numId w:val="7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минуту опасности, когда тебя пытаются схватить, применяют силу, кричи, вырывайся, убегай.</w:t>
            </w:r>
          </w:p>
          <w:p w:rsidR="002107B7" w:rsidRPr="002107B7" w:rsidRDefault="002107B7" w:rsidP="002107B7">
            <w:pPr>
              <w:ind w:left="69" w:firstLine="495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107B7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Уважаемые родители, помните и о правилах безопасности вашего ребёнка дома:</w:t>
            </w:r>
          </w:p>
          <w:p w:rsidR="002107B7" w:rsidRPr="00A411AD" w:rsidRDefault="002107B7" w:rsidP="002107B7">
            <w:pPr>
              <w:numPr>
                <w:ilvl w:val="0"/>
                <w:numId w:val="8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оставляйте без присмотра включенные электроприборы;</w:t>
            </w:r>
          </w:p>
          <w:p w:rsidR="002107B7" w:rsidRPr="00A411AD" w:rsidRDefault="002107B7" w:rsidP="002107B7">
            <w:pPr>
              <w:numPr>
                <w:ilvl w:val="0"/>
                <w:numId w:val="8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оставляйте ребёнка одного в квартире;</w:t>
            </w:r>
          </w:p>
          <w:p w:rsidR="002107B7" w:rsidRPr="00A411AD" w:rsidRDefault="002107B7" w:rsidP="002107B7">
            <w:pPr>
              <w:numPr>
                <w:ilvl w:val="0"/>
                <w:numId w:val="8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заблокируйте доступ к розеткам;</w:t>
            </w:r>
          </w:p>
          <w:p w:rsidR="002107B7" w:rsidRDefault="002107B7" w:rsidP="002107B7">
            <w:pPr>
              <w:numPr>
                <w:ilvl w:val="0"/>
                <w:numId w:val="8"/>
              </w:numPr>
              <w:ind w:left="69" w:firstLine="4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избегайте контакта ребёнка с газовой плитой и спичками.</w:t>
            </w:r>
          </w:p>
          <w:p w:rsidR="002107B7" w:rsidRPr="002107B7" w:rsidRDefault="002107B7" w:rsidP="002107B7">
            <w:pPr>
              <w:tabs>
                <w:tab w:val="left" w:pos="9355"/>
              </w:tabs>
              <w:ind w:right="-1" w:firstLine="567"/>
              <w:jc w:val="both"/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</w:pPr>
            <w:r w:rsidRPr="002107B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Помните! Ребенок берёт пример с вас – родителей! Пусть ваш пример учит дисциплинированному поведению ребёнка на улице и дома.</w:t>
            </w:r>
          </w:p>
          <w:p w:rsidR="002107B7" w:rsidRPr="002107B7" w:rsidRDefault="002107B7" w:rsidP="002107B7">
            <w:pPr>
              <w:ind w:left="564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</w:pPr>
            <w:r w:rsidRPr="002107B7">
              <w:rPr>
                <w:rFonts w:ascii="Times New Roman" w:eastAsia="Times New Roman" w:hAnsi="Times New Roman" w:cs="Times New Roman"/>
                <w:b/>
                <w:bCs/>
                <w:color w:val="C00000"/>
                <w:sz w:val="24"/>
                <w:szCs w:val="24"/>
                <w:lang w:eastAsia="ru-RU"/>
              </w:rPr>
              <w:t>Старайтесь сделать все возможное, чтобы оградить детей от несчастных случаев!</w:t>
            </w:r>
          </w:p>
          <w:p w:rsidR="002107B7" w:rsidRDefault="002107B7" w:rsidP="002107B7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color w:val="4F81BD" w:themeColor="accent1"/>
                <w:sz w:val="12"/>
                <w:szCs w:val="40"/>
                <w:u w:val="single"/>
                <w:lang w:eastAsia="ru-RU"/>
              </w:rPr>
            </w:pPr>
          </w:p>
        </w:tc>
      </w:tr>
    </w:tbl>
    <w:p w:rsidR="002107B7" w:rsidRDefault="002107B7" w:rsidP="005137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4F81BD" w:themeColor="accent1"/>
          <w:sz w:val="12"/>
          <w:szCs w:val="40"/>
          <w:u w:val="single"/>
          <w:lang w:eastAsia="ru-RU"/>
        </w:rPr>
      </w:pPr>
    </w:p>
    <w:p w:rsidR="00513736" w:rsidRDefault="00513736" w:rsidP="007D2828">
      <w:p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12"/>
          <w:szCs w:val="40"/>
          <w:u w:val="single"/>
          <w:lang w:eastAsia="ru-RU"/>
        </w:rPr>
      </w:pPr>
    </w:p>
    <w:p w:rsidR="009A497B" w:rsidRDefault="009A497B" w:rsidP="007D2828">
      <w:pPr>
        <w:spacing w:after="0" w:line="240" w:lineRule="auto"/>
        <w:rPr>
          <w:rFonts w:ascii="Times New Roman" w:eastAsia="Times New Roman" w:hAnsi="Times New Roman" w:cs="Times New Roman"/>
          <w:b/>
          <w:color w:val="4F81BD" w:themeColor="accent1"/>
          <w:sz w:val="12"/>
          <w:szCs w:val="40"/>
          <w:u w:val="single"/>
          <w:lang w:eastAsia="ru-RU"/>
        </w:rPr>
      </w:pPr>
    </w:p>
    <w:tbl>
      <w:tblPr>
        <w:tblStyle w:val="a9"/>
        <w:tblW w:w="11766" w:type="dxa"/>
        <w:tblInd w:w="-1593" w:type="dxa"/>
        <w:tblLook w:val="04A0" w:firstRow="1" w:lastRow="0" w:firstColumn="1" w:lastColumn="0" w:noHBand="0" w:noVBand="1"/>
      </w:tblPr>
      <w:tblGrid>
        <w:gridCol w:w="11766"/>
      </w:tblGrid>
      <w:tr w:rsidR="002D7B42" w:rsidTr="009A497B">
        <w:trPr>
          <w:trHeight w:val="295"/>
        </w:trPr>
        <w:tc>
          <w:tcPr>
            <w:tcW w:w="11766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:rsidR="002D7B42" w:rsidRPr="00DC2BEF" w:rsidRDefault="002D7B42" w:rsidP="00D22B65">
            <w:pPr>
              <w:tabs>
                <w:tab w:val="left" w:pos="975"/>
              </w:tabs>
              <w:ind w:right="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lastRenderedPageBreak/>
              <w:t xml:space="preserve">стр. </w:t>
            </w:r>
            <w:r w:rsidR="00AC5A0C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6</w:t>
            </w: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:rsidR="007F12D9" w:rsidRDefault="007F12D9" w:rsidP="00D75836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</w:p>
    <w:p w:rsidR="0046524C" w:rsidRPr="000C6420" w:rsidRDefault="002107B7" w:rsidP="00513736">
      <w:pPr>
        <w:spacing w:line="240" w:lineRule="auto"/>
        <w:ind w:left="-851" w:firstLine="567"/>
        <w:contextualSpacing/>
        <w:jc w:val="center"/>
        <w:rPr>
          <w:rFonts w:ascii="Times New Roman" w:eastAsia="Palatino Linotype" w:hAnsi="Times New Roman" w:cs="Times New Roman"/>
          <w:b/>
          <w:i/>
          <w:color w:val="0F243E" w:themeColor="text2" w:themeShade="80"/>
          <w:sz w:val="24"/>
          <w:szCs w:val="24"/>
        </w:rPr>
      </w:pPr>
      <w:r w:rsidRPr="000C6420">
        <w:rPr>
          <w:rFonts w:ascii="Times New Roman" w:eastAsia="Times New Roman" w:hAnsi="Times New Roman" w:cs="Times New Roman"/>
          <w:b/>
          <w:color w:val="0F243E" w:themeColor="text2" w:themeShade="80"/>
          <w:sz w:val="38"/>
          <w:szCs w:val="38"/>
          <w:u w:val="single"/>
          <w:lang w:eastAsia="ru-RU"/>
        </w:rPr>
        <w:t>28 июля – День борьбы с гепатитом</w:t>
      </w:r>
    </w:p>
    <w:tbl>
      <w:tblPr>
        <w:tblStyle w:val="a9"/>
        <w:tblW w:w="11766" w:type="dxa"/>
        <w:tblInd w:w="-1598" w:type="dxa"/>
        <w:tblLook w:val="04A0" w:firstRow="1" w:lastRow="0" w:firstColumn="1" w:lastColumn="0" w:noHBand="0" w:noVBand="1"/>
      </w:tblPr>
      <w:tblGrid>
        <w:gridCol w:w="11766"/>
      </w:tblGrid>
      <w:tr w:rsidR="007F12D9" w:rsidTr="009C123C">
        <w:trPr>
          <w:trHeight w:val="70"/>
        </w:trPr>
        <w:tc>
          <w:tcPr>
            <w:tcW w:w="11766" w:type="dxa"/>
            <w:shd w:val="clear" w:color="auto" w:fill="EAF1DD" w:themeFill="accent3" w:themeFillTint="33"/>
          </w:tcPr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margin">
                    <wp:posOffset>0</wp:posOffset>
                  </wp:positionV>
                  <wp:extent cx="2657475" cy="2611755"/>
                  <wp:effectExtent l="0" t="0" r="9525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Гепатит.jp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11755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настоящее время заболевания, вызванные вирусами гепатита А, В, С, D и Е являются одними из самых распространенных и серьезных инфекционных заболеваний в мире. Заболеваемость растёт с каждым годом, причем преимущественно у лиц молодого возраста. По инициативе ВОЗ с 2011 года 28 июля был объявлен Всемирным днем борьбы с гепатитом. Вирусный гепатит – это воспалительное заболевание, развивающееся при воздействии специфических вирусов на клетки печени и приводящее к их гибели. Выявлены две большие группы вирусных гепатитов. Первая группа – вирусные гепатиты А (болезнь Боткина) и Е. Заражение происходит при употреблении воды и пищи, инфицированной вирусом гепатита, контактно-бытовым путем (от человека с любыми проявлениями болезни). Эту группу гепатитов называют болезнью грязных рук.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Вторая группа –вирусные гепатиты, передающиеся в результате контактов с кровью инфицированного человека, при сексуальных контактах и инъекциях. К ним относятся гепатиты В, С и D.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Большая часть инфицированных людей не подозревают о заражении, так как заболевание может протекать бессимптомно. В этом случае гепатит диагностируется только при лабораторном исследовании крови.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Наиболее эффективной мерой профилактики вирусных гепатитов А и 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остается вакцинация. Вакцина против гепатита А эффективна только при использовании до вероятного контакта с источником возбудителя инфекции. К сожалению, вакцины от гепатита С пока не существует.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Основными профилактическими мерами при гепатитах А и Е являются гигиенические мероприятия.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Необходимо тщательно мыть руки с мылом под проточной водой перед приготовлением пищи, перед едой, после прихода домой с улицы, после посещения туалета.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 пить сырую колодезную воду и воду из открытых водоемов.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Отдавать предпочтение бутилированной питьевой воде.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1375ADC9" wp14:editId="2498A3A1">
                  <wp:simplePos x="0" y="0"/>
                  <wp:positionH relativeFrom="margin">
                    <wp:posOffset>3834765</wp:posOffset>
                  </wp:positionH>
                  <wp:positionV relativeFrom="margin">
                    <wp:posOffset>5551170</wp:posOffset>
                  </wp:positionV>
                  <wp:extent cx="3554730" cy="2416810"/>
                  <wp:effectExtent l="0" t="0" r="7620" b="254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Гепатит2.pn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730" cy="241681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Фрукты, ягоды, овощи необходимо тщательно мыть под проточной водопроводной водой.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Регулярно проводить проветривание и влажную уборку жилых помещений, применяя различные моющие средства. Не реже одного раза в неделю мыть дверные ручки, краны, ручки для спуска воды в туалете моющим дезинфицирующим средством.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первое место при профилактике вирусных гепатитов В, С, D выходят меры самозащиты: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Исключите ранние и случайные половые связи. Имейте одного надежного партнера.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Никогда не экспериментируйте и не употребляйте наркотики.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Делайте татуировки, пирсинг, маникюр только в специализированных учреждениях, имеющих лицензию на проведение таких манипуляций.</w:t>
            </w:r>
          </w:p>
          <w:p w:rsidR="002107B7" w:rsidRPr="00D061F3" w:rsidRDefault="002107B7" w:rsidP="002107B7">
            <w:pPr>
              <w:ind w:left="283" w:firstLine="60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D061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Соблюдайте правила личной гигиены. Никогда не пользуйтесь чужими бритвенными и маникюрными принадлежностями, полотенцами, расческами, мочалками.</w:t>
            </w:r>
          </w:p>
          <w:p w:rsidR="00570B77" w:rsidRPr="007E0253" w:rsidRDefault="00570B77" w:rsidP="00A411AD">
            <w:pPr>
              <w:ind w:firstLine="708"/>
              <w:jc w:val="both"/>
              <w:rPr>
                <w:rFonts w:ascii="Times New Roman" w:eastAsia="Calibri" w:hAnsi="Times New Roman" w:cs="Times New Roman"/>
                <w:i/>
                <w:color w:val="943634"/>
                <w:sz w:val="24"/>
                <w:szCs w:val="24"/>
              </w:rPr>
            </w:pPr>
          </w:p>
        </w:tc>
      </w:tr>
      <w:tr w:rsidR="0035750B" w:rsidTr="009A497B">
        <w:trPr>
          <w:trHeight w:val="295"/>
        </w:trPr>
        <w:tc>
          <w:tcPr>
            <w:tcW w:w="11766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:rsidR="0035750B" w:rsidRPr="00DC2BEF" w:rsidRDefault="0035750B" w:rsidP="00AC5A0C">
            <w:pPr>
              <w:tabs>
                <w:tab w:val="left" w:pos="975"/>
              </w:tabs>
              <w:ind w:right="34" w:firstLine="56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lastRenderedPageBreak/>
              <w:t xml:space="preserve">стр. </w:t>
            </w:r>
            <w:r w:rsidR="00AC5A0C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7</w:t>
            </w: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:rsidR="00A411AD" w:rsidRPr="000C6420" w:rsidRDefault="001D554F" w:rsidP="006D1243">
      <w:pPr>
        <w:spacing w:line="240" w:lineRule="auto"/>
        <w:ind w:firstLine="567"/>
        <w:contextualSpacing/>
        <w:jc w:val="center"/>
        <w:rPr>
          <w:rFonts w:ascii="Times New Roman" w:eastAsia="Palatino Linotype" w:hAnsi="Times New Roman" w:cs="Times New Roman"/>
          <w:b/>
          <w:i/>
          <w:color w:val="0F243E" w:themeColor="text2" w:themeShade="80"/>
          <w:sz w:val="24"/>
          <w:szCs w:val="24"/>
        </w:rPr>
      </w:pPr>
      <w:r w:rsidRPr="000C6420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Как загорать, чтобы не навредить здоровью?</w:t>
      </w:r>
    </w:p>
    <w:tbl>
      <w:tblPr>
        <w:tblStyle w:val="a9"/>
        <w:tblW w:w="11454" w:type="dxa"/>
        <w:tblInd w:w="-1423" w:type="dxa"/>
        <w:tblLook w:val="04A0" w:firstRow="1" w:lastRow="0" w:firstColumn="1" w:lastColumn="0" w:noHBand="0" w:noVBand="1"/>
      </w:tblPr>
      <w:tblGrid>
        <w:gridCol w:w="11454"/>
      </w:tblGrid>
      <w:tr w:rsidR="0035750B" w:rsidTr="009C123C">
        <w:trPr>
          <w:trHeight w:val="70"/>
        </w:trPr>
        <w:tc>
          <w:tcPr>
            <w:tcW w:w="11454" w:type="dxa"/>
            <w:shd w:val="clear" w:color="auto" w:fill="EAF1DD" w:themeFill="accent3" w:themeFillTint="33"/>
          </w:tcPr>
          <w:p w:rsidR="001D554F" w:rsidRDefault="000C6420" w:rsidP="001D554F">
            <w:pPr>
              <w:pStyle w:val="af6"/>
              <w:ind w:firstLine="708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923456" behindDoc="1" locked="0" layoutInCell="1" allowOverlap="1" wp14:anchorId="3026DEEC" wp14:editId="5E42CF1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4082415" cy="2449830"/>
                  <wp:effectExtent l="0" t="0" r="0" b="7620"/>
                  <wp:wrapTight wrapText="bothSides">
                    <wp:wrapPolygon edited="0">
                      <wp:start x="2419" y="0"/>
                      <wp:lineTo x="1310" y="168"/>
                      <wp:lineTo x="0" y="1680"/>
                      <wp:lineTo x="0" y="19988"/>
                      <wp:lineTo x="1411" y="21331"/>
                      <wp:lineTo x="2419" y="21499"/>
                      <wp:lineTo x="19050" y="21499"/>
                      <wp:lineTo x="20058" y="21331"/>
                      <wp:lineTo x="21469" y="19988"/>
                      <wp:lineTo x="21469" y="1680"/>
                      <wp:lineTo x="20159" y="168"/>
                      <wp:lineTo x="19050" y="0"/>
                      <wp:lineTo x="2419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Загар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415" cy="2449830"/>
                          </a:xfrm>
                          <a:prstGeom prst="rect">
                            <a:avLst/>
                          </a:prstGeom>
                          <a:effectLst>
                            <a:softEdge rad="317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54F">
              <w:t>О пользе солнца говорили еще в древности. В Древнем Риме и Элладе считалось, что нахождение на солнце укрепляет дух и закаляет здоровье. Влияние солнечных лучей на все живое трудно переоценить. И дело в том, что солнце излучает целый спектр волн, начиная от цветных и заканчивая невидимыми. К невидимым относятся ультрафиолетовые и инфракрасные лучи. Видеть мы их не можем, но зато ощущаем в виде тепла. Невидимые лучи оказывают на живой организм большое влияние. Именно инфракрасные лучи улучшают циркуляцию крови в теле и способствуют активизации всех жизненных процессов, улучшению настроения, приливу бодрости и появлению энергии. Они помогают избавиться от апатии, депрессии, упадка жизненных сил. К тому же инфракрасный спектр обладает легким болеутоляющим эффектом. На долю ультрафиолетовых лучей приходится 5% спектра. Живительное влияние ультрафиолета проявляется в различных сферах. Он улучшает работу иммунной системы, уничтожает болезнетворные бактерии, нормализует работу эндокринной системы, под его воздействием начинается выработка в организме витамина D.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Все знают, как аккуратно надо загорать. Но на практике полезные знания моментально улетучиваются из головы. Ласковое солнце, сказочное море, жизнь прекрасна и удивительна! И вот уже на исходе первого дня пляжной эйфории можно оказаться в постели с обгоревшей кожей, волдырями, ознобом, лихорадкой, тошнотой. Тепловые удары требуют медицинской помощи. В отдельных случаях можно оказаться в больнице.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Чтобы предотвратить подобное безобразие, не забывайте об основных правилах нахождения на солнце: ограничьте время приема солнечных ванн, не загорайте с 12 до 16 часов, когда светило наиболее агрессивно, а главное — мажьтесь солнцезащитным кремом. Данные средства имеют аббревиатуру SPF, рядом с которой располагаются цифры. Чем жарче климат, тем больше должно быть число. Светлокожим надо применять крем со значением SPF не ниже 20, темнокожим от 5 до 10 единиц. Солнцезащитные очки необходимы для защиты сетчатки глаз. При этом учтите, что дешевые подделки не защищают, а в худшем случае даже усиливают негативное воздействие солнца. Поэтому на очках не экономьте, покупайте их в проверенных местах, требуйте сертификат соответствия. Не забывайте и головных уборах. Если вы проводите на пляже больше времени, старайтесь находиться в рассеянной тени и каждые 15 минут чередовать загорание с купанием.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Загорая под прямыми солнечными лучами, все время меняйте положение тела: переворачивайтесь, лежа на подстилке, вставайте, садитесь, ходите.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Детям до трех лет рекомендуется находиться на солнце только до одиннадцати часов дня или после четырех часов вечера. Пребывание под прямыми солнечными лучами, в том числе и в южных странах, строго противопоказано, поскольку имеется риск появления ожогов.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Поскольку обгореть можно, не только находясь на пляже, но и совершая в дневное время суток длительные прогулки, не забывайте, отправляясь гулять, надевать головной убор и закрывающую плечи одежду.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 xml:space="preserve">Солнечный удар — болезненное состояние, расстройство работы головного мозга вследствие продолжительного воздействия солнечного света на непокрытую поверхность головы. Последствия такого удара могут быть очень серьезными, угрожая даже остановкой сердца. 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 xml:space="preserve">Если вы все-таки обгорели на солнце, обработайте пораженные участки кожи средством, содержащим </w:t>
            </w:r>
            <w:proofErr w:type="spellStart"/>
            <w:r>
              <w:t>пантенол</w:t>
            </w:r>
            <w:proofErr w:type="spellEnd"/>
            <w:r>
              <w:t>, а для снятия отека и местного охлаждения вам помогут примочки с прохладной (но, ни в коем случае, не холодной!) водой. Не используйте для обработки ожогов спиртовые растворы, т.к. они усиливают раздражение кожи. В случае сильного ожога, симптомами которого являются отечность, боль, появление на коже пузырей, срочно обратитесь за медицинской помощью.</w:t>
            </w:r>
          </w:p>
          <w:p w:rsidR="001D554F" w:rsidRDefault="001D554F" w:rsidP="001D554F">
            <w:pPr>
              <w:pStyle w:val="af6"/>
              <w:ind w:firstLine="708"/>
              <w:jc w:val="both"/>
            </w:pPr>
            <w:r>
              <w:t>Помните основное правило, все хорошо в меру. Иногда даже самые полезные для нас вещи в слишком большом количестве, могут стать опасными. Это же золотое правило распространяется на всеми любимое занятие, купаться и загорать на солнышке.</w:t>
            </w:r>
          </w:p>
          <w:p w:rsidR="00570B77" w:rsidRPr="0035750B" w:rsidRDefault="00570B77" w:rsidP="00A411AD">
            <w:pPr>
              <w:ind w:left="69" w:firstLine="495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35750B" w:rsidRDefault="0035750B" w:rsidP="00C83C17">
      <w:pPr>
        <w:spacing w:line="240" w:lineRule="auto"/>
        <w:contextualSpacing/>
        <w:rPr>
          <w:rFonts w:ascii="Palatino Linotype" w:eastAsia="Palatino Linotype" w:hAnsi="Palatino Linotype" w:cs="Times New Roman"/>
          <w:b/>
        </w:rPr>
      </w:pPr>
    </w:p>
    <w:tbl>
      <w:tblPr>
        <w:tblStyle w:val="a9"/>
        <w:tblW w:w="11653" w:type="dxa"/>
        <w:tblInd w:w="-1588" w:type="dxa"/>
        <w:tblLook w:val="04A0" w:firstRow="1" w:lastRow="0" w:firstColumn="1" w:lastColumn="0" w:noHBand="0" w:noVBand="1"/>
      </w:tblPr>
      <w:tblGrid>
        <w:gridCol w:w="11653"/>
      </w:tblGrid>
      <w:tr w:rsidR="0035750B" w:rsidRPr="00DC2BEF" w:rsidTr="009A497B">
        <w:trPr>
          <w:trHeight w:val="295"/>
        </w:trPr>
        <w:tc>
          <w:tcPr>
            <w:tcW w:w="11653" w:type="dxa"/>
            <w:tcBorders>
              <w:top w:val="nil"/>
              <w:left w:val="nil"/>
              <w:bottom w:val="nil"/>
              <w:right w:val="nil"/>
            </w:tcBorders>
            <w:shd w:val="clear" w:color="auto" w:fill="4F6228" w:themeFill="accent3" w:themeFillShade="80"/>
          </w:tcPr>
          <w:p w:rsidR="0035750B" w:rsidRPr="00DC2BEF" w:rsidRDefault="0035750B" w:rsidP="00AC5A0C">
            <w:pPr>
              <w:tabs>
                <w:tab w:val="left" w:pos="975"/>
              </w:tabs>
              <w:ind w:right="34" w:firstLine="567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стр.</w:t>
            </w:r>
            <w:r w:rsidR="00AC5A0C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>8</w:t>
            </w:r>
            <w:r w:rsidRPr="009A497B">
              <w:rPr>
                <w:rFonts w:ascii="Times New Roman" w:eastAsia="Times New Roman" w:hAnsi="Times New Roman" w:cs="Times New Roman"/>
                <w:b/>
                <w:color w:val="FFC000"/>
                <w:sz w:val="24"/>
                <w:szCs w:val="24"/>
                <w:lang w:eastAsia="ru-RU"/>
              </w:rPr>
              <w:t xml:space="preserve">          </w:t>
            </w:r>
          </w:p>
        </w:tc>
      </w:tr>
    </w:tbl>
    <w:p w:rsidR="0035750B" w:rsidRDefault="009C123C" w:rsidP="001D554F">
      <w:pPr>
        <w:spacing w:line="240" w:lineRule="auto"/>
        <w:ind w:left="-426" w:hanging="142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u w:val="single"/>
          <w:lang w:eastAsia="ru-RU"/>
        </w:rPr>
        <w:drawing>
          <wp:anchor distT="0" distB="0" distL="114300" distR="114300" simplePos="0" relativeHeight="251925504" behindDoc="1" locked="0" layoutInCell="1" allowOverlap="1" wp14:anchorId="4D376CC8" wp14:editId="62551324">
            <wp:simplePos x="0" y="0"/>
            <wp:positionH relativeFrom="margin">
              <wp:align>right</wp:align>
            </wp:positionH>
            <wp:positionV relativeFrom="paragraph">
              <wp:posOffset>618209</wp:posOffset>
            </wp:positionV>
            <wp:extent cx="6400800" cy="9074699"/>
            <wp:effectExtent l="0" t="0" r="0" b="0"/>
            <wp:wrapTight wrapText="bothSides">
              <wp:wrapPolygon edited="0">
                <wp:start x="0" y="0"/>
                <wp:lineTo x="0" y="21540"/>
                <wp:lineTo x="21536" y="21540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ajtposter_respiratornyj etiket (1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74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54F" w:rsidRPr="000C6420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Что нужно знать, </w:t>
      </w:r>
      <w:r w:rsidR="000C6420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 xml:space="preserve">чтобы защитить себя от </w:t>
      </w:r>
      <w:r w:rsidRPr="009C123C"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  <w:t>#COVID19</w:t>
      </w:r>
      <w:r w:rsidR="00850C5F" w:rsidRPr="000C6420">
        <w:rPr>
          <w:rFonts w:ascii="Times New Roman" w:eastAsia="Times New Roman" w:hAnsi="Times New Roman" w:cs="Times New Roman"/>
          <w:b/>
          <w:noProof/>
          <w:color w:val="0F243E" w:themeColor="text2" w:themeShade="80"/>
          <w:sz w:val="40"/>
          <w:szCs w:val="40"/>
          <w:u w:val="single"/>
          <w:lang w:eastAsia="ru-RU"/>
        </w:rPr>
        <mc:AlternateContent>
          <mc:Choice Requires="wps">
            <w:drawing>
              <wp:inline distT="0" distB="0" distL="0" distR="0" wp14:anchorId="6371123C" wp14:editId="03D56F47">
                <wp:extent cx="114300" cy="114300"/>
                <wp:effectExtent l="0" t="0" r="0" b="0"/>
                <wp:docPr id="18" name="Прямоугольник 18" descr="*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43BBA" id="Прямоугольник 18" o:spid="_x0000_s1026" alt="*" style="width:9pt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" filled="f" stroked="f">
                <o:lock v:ext="edit" aspectratio="t"/>
                <w10:anchorlock/>
              </v:rect>
            </w:pict>
          </mc:Fallback>
        </mc:AlternateContent>
      </w:r>
    </w:p>
    <w:p w:rsidR="000C6420" w:rsidRDefault="009C123C" w:rsidP="001D554F">
      <w:pPr>
        <w:spacing w:line="240" w:lineRule="auto"/>
        <w:ind w:left="-426" w:hanging="142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926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153301</wp:posOffset>
            </wp:positionV>
            <wp:extent cx="6722110" cy="9526270"/>
            <wp:effectExtent l="0" t="0" r="2540" b="0"/>
            <wp:wrapTight wrapText="bothSides">
              <wp:wrapPolygon edited="0">
                <wp:start x="0" y="0"/>
                <wp:lineTo x="0" y="21554"/>
                <wp:lineTo x="21547" y="21554"/>
                <wp:lineTo x="21547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lajtposter_socdistancirovanie_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52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420" w:rsidRDefault="009C123C" w:rsidP="001D554F">
      <w:pPr>
        <w:spacing w:line="240" w:lineRule="auto"/>
        <w:ind w:left="-426" w:hanging="142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-803231</wp:posOffset>
            </wp:positionH>
            <wp:positionV relativeFrom="paragraph">
              <wp:posOffset>162</wp:posOffset>
            </wp:positionV>
            <wp:extent cx="7060019" cy="9986289"/>
            <wp:effectExtent l="0" t="0" r="7620" b="0"/>
            <wp:wrapTight wrapText="bothSides">
              <wp:wrapPolygon edited="0">
                <wp:start x="0" y="0"/>
                <wp:lineTo x="0" y="21551"/>
                <wp:lineTo x="21565" y="21551"/>
                <wp:lineTo x="21565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оны рекреации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019" cy="9986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123C" w:rsidRDefault="009C123C" w:rsidP="001D554F">
      <w:pPr>
        <w:spacing w:line="240" w:lineRule="auto"/>
        <w:ind w:left="-426" w:hanging="142"/>
        <w:contextualSpacing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40"/>
          <w:szCs w:val="40"/>
          <w:u w:val="single"/>
          <w:lang w:eastAsia="ru-RU"/>
        </w:rPr>
      </w:pPr>
    </w:p>
    <w:p w:rsidR="000C6420" w:rsidRPr="000C6420" w:rsidRDefault="000C6420" w:rsidP="001D554F">
      <w:pPr>
        <w:spacing w:line="240" w:lineRule="auto"/>
        <w:ind w:left="-426" w:hanging="142"/>
        <w:contextualSpacing/>
        <w:jc w:val="center"/>
        <w:rPr>
          <w:rFonts w:ascii="Palatino Linotype" w:eastAsia="Palatino Linotype" w:hAnsi="Palatino Linotype" w:cs="Times New Roman"/>
          <w:b/>
          <w:color w:val="0F243E" w:themeColor="text2" w:themeShade="80"/>
        </w:rPr>
      </w:pPr>
      <w:r>
        <w:rPr>
          <w:rFonts w:ascii="Palatino Linotype" w:eastAsia="Palatino Linotype" w:hAnsi="Palatino Linotype" w:cs="Times New Roman"/>
          <w:b/>
          <w:noProof/>
          <w:color w:val="1F497D" w:themeColor="text2"/>
          <w:lang w:eastAsia="ru-RU"/>
        </w:rPr>
        <w:drawing>
          <wp:anchor distT="0" distB="0" distL="114300" distR="114300" simplePos="0" relativeHeight="251924480" behindDoc="1" locked="0" layoutInCell="1" allowOverlap="1" wp14:anchorId="2E1AA45A" wp14:editId="4F1FD4F4">
            <wp:simplePos x="0" y="0"/>
            <wp:positionH relativeFrom="page">
              <wp:posOffset>138223</wp:posOffset>
            </wp:positionH>
            <wp:positionV relativeFrom="paragraph">
              <wp:posOffset>372</wp:posOffset>
            </wp:positionV>
            <wp:extent cx="7208875" cy="5096507"/>
            <wp:effectExtent l="0" t="0" r="0" b="9525"/>
            <wp:wrapTight wrapText="bothSides">
              <wp:wrapPolygon edited="0">
                <wp:start x="0" y="0"/>
                <wp:lineTo x="0" y="21560"/>
                <wp:lineTo x="21520" y="21560"/>
                <wp:lineTo x="2152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kat_LOK_deti 6-10_itogovyj_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869" cy="510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50B" w:rsidRDefault="0035750B" w:rsidP="001F6DC3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</w:p>
    <w:p w:rsidR="0035750B" w:rsidRDefault="0035750B" w:rsidP="001F6DC3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</w:p>
    <w:p w:rsidR="008E4449" w:rsidRDefault="008E4449" w:rsidP="001F6DC3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</w:p>
    <w:p w:rsidR="008E4449" w:rsidRDefault="008E4449" w:rsidP="001F6DC3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</w:p>
    <w:p w:rsidR="0035750B" w:rsidRPr="00224EB0" w:rsidRDefault="0035750B" w:rsidP="0035750B">
      <w:pPr>
        <w:spacing w:line="240" w:lineRule="auto"/>
        <w:ind w:left="-851" w:firstLine="567"/>
        <w:contextualSpacing/>
        <w:jc w:val="both"/>
        <w:rPr>
          <w:rFonts w:ascii="Times New Roman" w:eastAsia="Palatino Linotype" w:hAnsi="Times New Roman" w:cs="Times New Roman"/>
          <w:b/>
          <w:i/>
          <w:sz w:val="24"/>
          <w:szCs w:val="24"/>
        </w:rPr>
      </w:pPr>
      <w:r w:rsidRPr="00224EB0">
        <w:rPr>
          <w:rFonts w:ascii="Times New Roman" w:eastAsia="Palatino Linotype" w:hAnsi="Times New Roman" w:cs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«Рогачевский зональный ЦГЭ» - </w:t>
      </w:r>
      <w:r w:rsidRPr="00224EB0">
        <w:rPr>
          <w:rFonts w:ascii="Times New Roman" w:eastAsia="Palatino Linotype" w:hAnsi="Times New Roman" w:cs="Times New Roman"/>
          <w:b/>
          <w:i/>
          <w:color w:val="365F91" w:themeColor="accent1" w:themeShade="BF"/>
          <w:sz w:val="24"/>
          <w:szCs w:val="24"/>
          <w:u w:val="single"/>
        </w:rPr>
        <w:t>http://rogachev-cge.by</w:t>
      </w:r>
    </w:p>
    <w:p w:rsidR="0035750B" w:rsidRPr="00D75836" w:rsidRDefault="0035750B" w:rsidP="0035750B">
      <w:pPr>
        <w:spacing w:line="240" w:lineRule="auto"/>
        <w:ind w:left="-426" w:hanging="142"/>
        <w:contextualSpacing/>
        <w:jc w:val="center"/>
        <w:rPr>
          <w:rFonts w:ascii="Palatino Linotype" w:eastAsia="Palatino Linotype" w:hAnsi="Palatino Linotype" w:cs="Times New Roman"/>
          <w:b/>
          <w:sz w:val="16"/>
        </w:rPr>
      </w:pPr>
    </w:p>
    <w:p w:rsidR="0035750B" w:rsidRPr="004D5F5F" w:rsidRDefault="0035750B" w:rsidP="0035750B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  <w:r w:rsidRPr="004D5F5F">
        <w:rPr>
          <w:rFonts w:ascii="Palatino Linotype" w:eastAsia="Palatino Linotype" w:hAnsi="Palatino Linotype" w:cs="Times New Roman"/>
          <w:b/>
        </w:rPr>
        <w:t xml:space="preserve">Автор: </w:t>
      </w:r>
      <w:r w:rsidR="00474987">
        <w:rPr>
          <w:rFonts w:ascii="Palatino Linotype" w:eastAsia="Palatino Linotype" w:hAnsi="Palatino Linotype" w:cs="Times New Roman"/>
          <w:b/>
        </w:rPr>
        <w:t>Людмила</w:t>
      </w:r>
      <w:r w:rsidRPr="004D5F5F">
        <w:rPr>
          <w:rFonts w:ascii="Palatino Linotype" w:eastAsia="Palatino Linotype" w:hAnsi="Palatino Linotype" w:cs="Times New Roman"/>
          <w:b/>
        </w:rPr>
        <w:t xml:space="preserve"> Кравцова, </w:t>
      </w:r>
      <w:r w:rsidR="00474987">
        <w:rPr>
          <w:rFonts w:ascii="Palatino Linotype" w:eastAsia="Palatino Linotype" w:hAnsi="Palatino Linotype" w:cs="Times New Roman"/>
          <w:b/>
        </w:rPr>
        <w:t>врач</w:t>
      </w:r>
      <w:r w:rsidRPr="004D5F5F">
        <w:rPr>
          <w:rFonts w:ascii="Palatino Linotype" w:eastAsia="Palatino Linotype" w:hAnsi="Palatino Linotype" w:cs="Times New Roman"/>
          <w:b/>
        </w:rPr>
        <w:t>-валеолог</w:t>
      </w:r>
    </w:p>
    <w:p w:rsidR="0035750B" w:rsidRDefault="0035750B" w:rsidP="00850C5F">
      <w:pPr>
        <w:spacing w:line="240" w:lineRule="auto"/>
        <w:ind w:left="-426" w:hanging="142"/>
        <w:contextualSpacing/>
        <w:jc w:val="right"/>
        <w:rPr>
          <w:rFonts w:ascii="Palatino Linotype" w:eastAsia="Palatino Linotype" w:hAnsi="Palatino Linotype" w:cs="Times New Roman"/>
          <w:b/>
        </w:rPr>
      </w:pPr>
      <w:r w:rsidRPr="004D5F5F">
        <w:rPr>
          <w:rFonts w:ascii="Palatino Linotype" w:eastAsia="Palatino Linotype" w:hAnsi="Palatino Linotype" w:cs="Times New Roman"/>
          <w:b/>
        </w:rPr>
        <w:t>Ответственный за выпуск: Е.В. Кохно</w:t>
      </w:r>
    </w:p>
    <w:sectPr w:rsidR="0035750B" w:rsidSect="006D0E6A">
      <w:headerReference w:type="default" r:id="rId30"/>
      <w:pgSz w:w="11906" w:h="16838"/>
      <w:pgMar w:top="401" w:right="850" w:bottom="568" w:left="1701" w:header="142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96D" w:rsidRDefault="006B496D" w:rsidP="000E40EA">
      <w:pPr>
        <w:spacing w:after="0" w:line="240" w:lineRule="auto"/>
      </w:pPr>
      <w:r>
        <w:separator/>
      </w:r>
    </w:p>
  </w:endnote>
  <w:endnote w:type="continuationSeparator" w:id="0">
    <w:p w:rsidR="006B496D" w:rsidRDefault="006B496D" w:rsidP="000E4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96D" w:rsidRDefault="006B496D" w:rsidP="000E40EA">
      <w:pPr>
        <w:spacing w:after="0" w:line="240" w:lineRule="auto"/>
      </w:pPr>
      <w:r>
        <w:separator/>
      </w:r>
    </w:p>
  </w:footnote>
  <w:footnote w:type="continuationSeparator" w:id="0">
    <w:p w:rsidR="006B496D" w:rsidRDefault="006B496D" w:rsidP="000E40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80A" w:rsidRPr="00AF1ADA" w:rsidRDefault="0004697E" w:rsidP="00AA39CD">
    <w:pPr>
      <w:pStyle w:val="a5"/>
      <w:tabs>
        <w:tab w:val="left" w:pos="1215"/>
        <w:tab w:val="left" w:pos="4035"/>
      </w:tabs>
    </w:pPr>
    <w:r>
      <w:tab/>
    </w:r>
    <w:r w:rsidR="00AA39CD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0.9pt;height:10.9pt" o:bullet="t">
        <v:imagedata r:id="rId1" o:title="mso46FB"/>
      </v:shape>
    </w:pict>
  </w:numPicBullet>
  <w:abstractNum w:abstractNumId="0" w15:restartNumberingAfterBreak="0">
    <w:nsid w:val="040A1F8F"/>
    <w:multiLevelType w:val="multilevel"/>
    <w:tmpl w:val="BF90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9F754A"/>
    <w:multiLevelType w:val="hybridMultilevel"/>
    <w:tmpl w:val="D8B882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646FB"/>
    <w:multiLevelType w:val="hybridMultilevel"/>
    <w:tmpl w:val="BB2642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81ED5"/>
    <w:multiLevelType w:val="hybridMultilevel"/>
    <w:tmpl w:val="692066C2"/>
    <w:lvl w:ilvl="0" w:tplc="96C20C80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31CE71FD"/>
    <w:multiLevelType w:val="hybridMultilevel"/>
    <w:tmpl w:val="A8487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383A15"/>
    <w:multiLevelType w:val="hybridMultilevel"/>
    <w:tmpl w:val="F0DA5B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B3851"/>
    <w:multiLevelType w:val="hybridMultilevel"/>
    <w:tmpl w:val="2F9E1014"/>
    <w:lvl w:ilvl="0" w:tplc="25DCD680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b/>
        <w:color w:val="984806" w:themeColor="accent6" w:themeShade="8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4F0079C7"/>
    <w:multiLevelType w:val="hybridMultilevel"/>
    <w:tmpl w:val="335EFF9C"/>
    <w:lvl w:ilvl="0" w:tplc="B9D0E5C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75696"/>
    <w:multiLevelType w:val="hybridMultilevel"/>
    <w:tmpl w:val="E8E892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91F1B"/>
    <w:multiLevelType w:val="hybridMultilevel"/>
    <w:tmpl w:val="EE863CBC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5EBC2E0F"/>
    <w:multiLevelType w:val="multilevel"/>
    <w:tmpl w:val="872E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F060E6"/>
    <w:multiLevelType w:val="hybridMultilevel"/>
    <w:tmpl w:val="2BCED1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7C533A4"/>
    <w:multiLevelType w:val="hybridMultilevel"/>
    <w:tmpl w:val="8AF203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2C610B"/>
    <w:multiLevelType w:val="multilevel"/>
    <w:tmpl w:val="7C844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1E0B5C"/>
    <w:multiLevelType w:val="hybridMultilevel"/>
    <w:tmpl w:val="0C36F0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C1FF4"/>
    <w:multiLevelType w:val="hybridMultilevel"/>
    <w:tmpl w:val="379EFE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B0651E"/>
    <w:multiLevelType w:val="hybridMultilevel"/>
    <w:tmpl w:val="B6346B8C"/>
    <w:lvl w:ilvl="0" w:tplc="64800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43634" w:themeColor="accent2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4203BD"/>
    <w:multiLevelType w:val="hybridMultilevel"/>
    <w:tmpl w:val="F5FED454"/>
    <w:lvl w:ilvl="0" w:tplc="4AC274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7"/>
  </w:num>
  <w:num w:numId="4">
    <w:abstractNumId w:val="6"/>
  </w:num>
  <w:num w:numId="5">
    <w:abstractNumId w:val="16"/>
  </w:num>
  <w:num w:numId="6">
    <w:abstractNumId w:val="13"/>
  </w:num>
  <w:num w:numId="7">
    <w:abstractNumId w:val="10"/>
  </w:num>
  <w:num w:numId="8">
    <w:abstractNumId w:val="0"/>
  </w:num>
  <w:num w:numId="9">
    <w:abstractNumId w:val="11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9"/>
  </w:num>
  <w:num w:numId="15">
    <w:abstractNumId w:val="1"/>
  </w:num>
  <w:num w:numId="16">
    <w:abstractNumId w:val="12"/>
  </w:num>
  <w:num w:numId="17">
    <w:abstractNumId w:val="14"/>
  </w:num>
  <w:num w:numId="1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9,#36ea8c,#b0fd7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EA"/>
    <w:rsid w:val="000008DF"/>
    <w:rsid w:val="000137EB"/>
    <w:rsid w:val="0002607E"/>
    <w:rsid w:val="00032CD2"/>
    <w:rsid w:val="00036D99"/>
    <w:rsid w:val="0004016C"/>
    <w:rsid w:val="00040ABD"/>
    <w:rsid w:val="0004697E"/>
    <w:rsid w:val="00051F63"/>
    <w:rsid w:val="0005760A"/>
    <w:rsid w:val="0006208E"/>
    <w:rsid w:val="00062807"/>
    <w:rsid w:val="0007079E"/>
    <w:rsid w:val="000851D1"/>
    <w:rsid w:val="000851DF"/>
    <w:rsid w:val="000937CF"/>
    <w:rsid w:val="00095A31"/>
    <w:rsid w:val="000C6420"/>
    <w:rsid w:val="000D0158"/>
    <w:rsid w:val="000D283D"/>
    <w:rsid w:val="000D45E9"/>
    <w:rsid w:val="000D5FE2"/>
    <w:rsid w:val="000E40EA"/>
    <w:rsid w:val="00105C0C"/>
    <w:rsid w:val="00126383"/>
    <w:rsid w:val="00131E67"/>
    <w:rsid w:val="00145A68"/>
    <w:rsid w:val="00147358"/>
    <w:rsid w:val="0015181D"/>
    <w:rsid w:val="00152FE0"/>
    <w:rsid w:val="0016174E"/>
    <w:rsid w:val="001708AE"/>
    <w:rsid w:val="00174DD7"/>
    <w:rsid w:val="001844D2"/>
    <w:rsid w:val="00190A28"/>
    <w:rsid w:val="00190ACA"/>
    <w:rsid w:val="001A7D8D"/>
    <w:rsid w:val="001B51EF"/>
    <w:rsid w:val="001B5A9E"/>
    <w:rsid w:val="001C194F"/>
    <w:rsid w:val="001D554F"/>
    <w:rsid w:val="001E3CF9"/>
    <w:rsid w:val="001E7BE3"/>
    <w:rsid w:val="001F6DC3"/>
    <w:rsid w:val="001F7372"/>
    <w:rsid w:val="001F7C23"/>
    <w:rsid w:val="002107B7"/>
    <w:rsid w:val="00212C40"/>
    <w:rsid w:val="0022230A"/>
    <w:rsid w:val="00224A12"/>
    <w:rsid w:val="00224EB0"/>
    <w:rsid w:val="00225CE5"/>
    <w:rsid w:val="0023554E"/>
    <w:rsid w:val="00241958"/>
    <w:rsid w:val="00250F7E"/>
    <w:rsid w:val="0025335C"/>
    <w:rsid w:val="00254E00"/>
    <w:rsid w:val="00257747"/>
    <w:rsid w:val="00263322"/>
    <w:rsid w:val="00265DCF"/>
    <w:rsid w:val="00266F36"/>
    <w:rsid w:val="0028277C"/>
    <w:rsid w:val="00284070"/>
    <w:rsid w:val="00285B81"/>
    <w:rsid w:val="002B423A"/>
    <w:rsid w:val="002C124F"/>
    <w:rsid w:val="002D411A"/>
    <w:rsid w:val="002D5750"/>
    <w:rsid w:val="002D68D4"/>
    <w:rsid w:val="002D7B42"/>
    <w:rsid w:val="002F25CD"/>
    <w:rsid w:val="00301EB0"/>
    <w:rsid w:val="003237F5"/>
    <w:rsid w:val="00331A06"/>
    <w:rsid w:val="0033686C"/>
    <w:rsid w:val="00345AAB"/>
    <w:rsid w:val="003471B1"/>
    <w:rsid w:val="0035543D"/>
    <w:rsid w:val="0035730D"/>
    <w:rsid w:val="0035750B"/>
    <w:rsid w:val="00365C76"/>
    <w:rsid w:val="00381BB6"/>
    <w:rsid w:val="003B077C"/>
    <w:rsid w:val="003B21BC"/>
    <w:rsid w:val="003C55C0"/>
    <w:rsid w:val="003C664D"/>
    <w:rsid w:val="003E22B0"/>
    <w:rsid w:val="003E5800"/>
    <w:rsid w:val="003F575D"/>
    <w:rsid w:val="004119DC"/>
    <w:rsid w:val="00430A2C"/>
    <w:rsid w:val="00436623"/>
    <w:rsid w:val="00443BDB"/>
    <w:rsid w:val="0044500E"/>
    <w:rsid w:val="00462534"/>
    <w:rsid w:val="004651E0"/>
    <w:rsid w:val="0046524C"/>
    <w:rsid w:val="00470EBF"/>
    <w:rsid w:val="00474987"/>
    <w:rsid w:val="00476860"/>
    <w:rsid w:val="004913BC"/>
    <w:rsid w:val="004A044B"/>
    <w:rsid w:val="004A0AD8"/>
    <w:rsid w:val="004A4753"/>
    <w:rsid w:val="004B21B3"/>
    <w:rsid w:val="004C0AE2"/>
    <w:rsid w:val="004D2997"/>
    <w:rsid w:val="004D5F5F"/>
    <w:rsid w:val="004D7B97"/>
    <w:rsid w:val="004E1AA6"/>
    <w:rsid w:val="004E1CC1"/>
    <w:rsid w:val="004F07BC"/>
    <w:rsid w:val="004F1D90"/>
    <w:rsid w:val="004F1F92"/>
    <w:rsid w:val="004F6A92"/>
    <w:rsid w:val="0050220A"/>
    <w:rsid w:val="00513736"/>
    <w:rsid w:val="0052377B"/>
    <w:rsid w:val="00534373"/>
    <w:rsid w:val="00545BFB"/>
    <w:rsid w:val="00551CF1"/>
    <w:rsid w:val="005578FE"/>
    <w:rsid w:val="005630A7"/>
    <w:rsid w:val="00570B77"/>
    <w:rsid w:val="0057183C"/>
    <w:rsid w:val="00592DE1"/>
    <w:rsid w:val="005B07D8"/>
    <w:rsid w:val="005C4B93"/>
    <w:rsid w:val="005D55C3"/>
    <w:rsid w:val="005D5FA4"/>
    <w:rsid w:val="00612EBF"/>
    <w:rsid w:val="0062175F"/>
    <w:rsid w:val="00624FE4"/>
    <w:rsid w:val="006275D5"/>
    <w:rsid w:val="00637E30"/>
    <w:rsid w:val="00640C36"/>
    <w:rsid w:val="0064148E"/>
    <w:rsid w:val="0064408B"/>
    <w:rsid w:val="00646368"/>
    <w:rsid w:val="00672A97"/>
    <w:rsid w:val="00681379"/>
    <w:rsid w:val="00682B95"/>
    <w:rsid w:val="006874D6"/>
    <w:rsid w:val="00693594"/>
    <w:rsid w:val="006A47C8"/>
    <w:rsid w:val="006B496D"/>
    <w:rsid w:val="006C5462"/>
    <w:rsid w:val="006C57DC"/>
    <w:rsid w:val="006D0E6A"/>
    <w:rsid w:val="006D1243"/>
    <w:rsid w:val="006D22C9"/>
    <w:rsid w:val="006D7130"/>
    <w:rsid w:val="006E59ED"/>
    <w:rsid w:val="006E7F1C"/>
    <w:rsid w:val="00702748"/>
    <w:rsid w:val="00713C20"/>
    <w:rsid w:val="00724319"/>
    <w:rsid w:val="00746866"/>
    <w:rsid w:val="007715FB"/>
    <w:rsid w:val="00791B39"/>
    <w:rsid w:val="007A388A"/>
    <w:rsid w:val="007A5976"/>
    <w:rsid w:val="007B32E4"/>
    <w:rsid w:val="007B4EF9"/>
    <w:rsid w:val="007C7AF8"/>
    <w:rsid w:val="007C7FD2"/>
    <w:rsid w:val="007D2828"/>
    <w:rsid w:val="007E0253"/>
    <w:rsid w:val="007E7A46"/>
    <w:rsid w:val="007F12D9"/>
    <w:rsid w:val="007F262A"/>
    <w:rsid w:val="00807682"/>
    <w:rsid w:val="00836B06"/>
    <w:rsid w:val="00836E96"/>
    <w:rsid w:val="008409F9"/>
    <w:rsid w:val="0084731D"/>
    <w:rsid w:val="0084765E"/>
    <w:rsid w:val="0085096E"/>
    <w:rsid w:val="00850C5F"/>
    <w:rsid w:val="0085296B"/>
    <w:rsid w:val="008647C2"/>
    <w:rsid w:val="00880590"/>
    <w:rsid w:val="00885CBA"/>
    <w:rsid w:val="00892C0B"/>
    <w:rsid w:val="008956EC"/>
    <w:rsid w:val="00897493"/>
    <w:rsid w:val="008B263E"/>
    <w:rsid w:val="008C13AE"/>
    <w:rsid w:val="008D0F09"/>
    <w:rsid w:val="008D41F9"/>
    <w:rsid w:val="008E06FD"/>
    <w:rsid w:val="008E07DB"/>
    <w:rsid w:val="008E38EF"/>
    <w:rsid w:val="008E4449"/>
    <w:rsid w:val="008F18AF"/>
    <w:rsid w:val="008F6175"/>
    <w:rsid w:val="00900899"/>
    <w:rsid w:val="00901209"/>
    <w:rsid w:val="009102CF"/>
    <w:rsid w:val="009271A2"/>
    <w:rsid w:val="00930756"/>
    <w:rsid w:val="009311A4"/>
    <w:rsid w:val="00935C87"/>
    <w:rsid w:val="00943926"/>
    <w:rsid w:val="00943CAA"/>
    <w:rsid w:val="00954B0F"/>
    <w:rsid w:val="00971E6C"/>
    <w:rsid w:val="009731ED"/>
    <w:rsid w:val="009A497B"/>
    <w:rsid w:val="009A5C59"/>
    <w:rsid w:val="009A7DF7"/>
    <w:rsid w:val="009B0F04"/>
    <w:rsid w:val="009C0633"/>
    <w:rsid w:val="009C123C"/>
    <w:rsid w:val="009D142B"/>
    <w:rsid w:val="009D24B3"/>
    <w:rsid w:val="009F0434"/>
    <w:rsid w:val="009F4296"/>
    <w:rsid w:val="00A10615"/>
    <w:rsid w:val="00A12065"/>
    <w:rsid w:val="00A164E5"/>
    <w:rsid w:val="00A20CBA"/>
    <w:rsid w:val="00A22479"/>
    <w:rsid w:val="00A27923"/>
    <w:rsid w:val="00A411AD"/>
    <w:rsid w:val="00A44C34"/>
    <w:rsid w:val="00A520DE"/>
    <w:rsid w:val="00A553D5"/>
    <w:rsid w:val="00A631F1"/>
    <w:rsid w:val="00A656B6"/>
    <w:rsid w:val="00A75BB8"/>
    <w:rsid w:val="00AA39CD"/>
    <w:rsid w:val="00AA6F8D"/>
    <w:rsid w:val="00AC0AA1"/>
    <w:rsid w:val="00AC5A0C"/>
    <w:rsid w:val="00AC777C"/>
    <w:rsid w:val="00AF0FA4"/>
    <w:rsid w:val="00AF1ADA"/>
    <w:rsid w:val="00AF2EE3"/>
    <w:rsid w:val="00AF5416"/>
    <w:rsid w:val="00AF5ABA"/>
    <w:rsid w:val="00B12577"/>
    <w:rsid w:val="00B16E20"/>
    <w:rsid w:val="00B21EFC"/>
    <w:rsid w:val="00B350C6"/>
    <w:rsid w:val="00B40E51"/>
    <w:rsid w:val="00B532F7"/>
    <w:rsid w:val="00B5498F"/>
    <w:rsid w:val="00B721EA"/>
    <w:rsid w:val="00B73CC0"/>
    <w:rsid w:val="00B77781"/>
    <w:rsid w:val="00B7789D"/>
    <w:rsid w:val="00BA0057"/>
    <w:rsid w:val="00BB0432"/>
    <w:rsid w:val="00BB58D6"/>
    <w:rsid w:val="00BB5C53"/>
    <w:rsid w:val="00BC004D"/>
    <w:rsid w:val="00BD6EAD"/>
    <w:rsid w:val="00BF0B89"/>
    <w:rsid w:val="00BF623A"/>
    <w:rsid w:val="00C0366A"/>
    <w:rsid w:val="00C048FC"/>
    <w:rsid w:val="00C10FBC"/>
    <w:rsid w:val="00C1511A"/>
    <w:rsid w:val="00C25E31"/>
    <w:rsid w:val="00C27549"/>
    <w:rsid w:val="00C522F3"/>
    <w:rsid w:val="00C574E8"/>
    <w:rsid w:val="00C62126"/>
    <w:rsid w:val="00C62A03"/>
    <w:rsid w:val="00C62E5E"/>
    <w:rsid w:val="00C753A1"/>
    <w:rsid w:val="00C83C17"/>
    <w:rsid w:val="00C9280A"/>
    <w:rsid w:val="00C96B52"/>
    <w:rsid w:val="00CA5946"/>
    <w:rsid w:val="00CA5E40"/>
    <w:rsid w:val="00CA7779"/>
    <w:rsid w:val="00CA7DDA"/>
    <w:rsid w:val="00CC4B12"/>
    <w:rsid w:val="00CE0473"/>
    <w:rsid w:val="00CF1179"/>
    <w:rsid w:val="00D02EAC"/>
    <w:rsid w:val="00D22B65"/>
    <w:rsid w:val="00D4538F"/>
    <w:rsid w:val="00D564D7"/>
    <w:rsid w:val="00D75836"/>
    <w:rsid w:val="00D8618D"/>
    <w:rsid w:val="00D941EC"/>
    <w:rsid w:val="00DA5E52"/>
    <w:rsid w:val="00DB6D55"/>
    <w:rsid w:val="00DB739C"/>
    <w:rsid w:val="00DC2BEF"/>
    <w:rsid w:val="00E02D50"/>
    <w:rsid w:val="00E040EF"/>
    <w:rsid w:val="00E0766B"/>
    <w:rsid w:val="00E14FC6"/>
    <w:rsid w:val="00E25363"/>
    <w:rsid w:val="00E430D1"/>
    <w:rsid w:val="00E433F1"/>
    <w:rsid w:val="00E5336E"/>
    <w:rsid w:val="00E56DDE"/>
    <w:rsid w:val="00E92701"/>
    <w:rsid w:val="00EA798A"/>
    <w:rsid w:val="00EB1928"/>
    <w:rsid w:val="00EB37FD"/>
    <w:rsid w:val="00ED01F4"/>
    <w:rsid w:val="00EE0299"/>
    <w:rsid w:val="00EE1BB5"/>
    <w:rsid w:val="00EF289E"/>
    <w:rsid w:val="00EF5EB1"/>
    <w:rsid w:val="00EF6E86"/>
    <w:rsid w:val="00F01184"/>
    <w:rsid w:val="00F02596"/>
    <w:rsid w:val="00F043F1"/>
    <w:rsid w:val="00F11F8C"/>
    <w:rsid w:val="00F163AA"/>
    <w:rsid w:val="00F31242"/>
    <w:rsid w:val="00F33C8A"/>
    <w:rsid w:val="00F548FE"/>
    <w:rsid w:val="00F54C69"/>
    <w:rsid w:val="00F71532"/>
    <w:rsid w:val="00F819A4"/>
    <w:rsid w:val="00FA2094"/>
    <w:rsid w:val="00FC38FA"/>
    <w:rsid w:val="00FC3C71"/>
    <w:rsid w:val="00FD00CA"/>
    <w:rsid w:val="00FE4EDD"/>
    <w:rsid w:val="00FE7C43"/>
    <w:rsid w:val="00FF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,#36ea8c,#b0fd7b"/>
    </o:shapedefaults>
    <o:shapelayout v:ext="edit">
      <o:idmap v:ext="edit" data="1"/>
    </o:shapelayout>
  </w:shapeDefaults>
  <w:decimalSymbol w:val=","/>
  <w:listSeparator w:val=";"/>
  <w14:docId w14:val="5FBA150D"/>
  <w15:docId w15:val="{0C523BDC-6AA0-4107-9286-CAC9AB07C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1AD"/>
  </w:style>
  <w:style w:type="paragraph" w:styleId="1">
    <w:name w:val="heading 1"/>
    <w:basedOn w:val="a"/>
    <w:next w:val="a"/>
    <w:link w:val="10"/>
    <w:uiPriority w:val="9"/>
    <w:qFormat/>
    <w:rsid w:val="00A44C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5C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4C3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0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E4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40EA"/>
  </w:style>
  <w:style w:type="paragraph" w:styleId="a7">
    <w:name w:val="footer"/>
    <w:basedOn w:val="a"/>
    <w:link w:val="a8"/>
    <w:uiPriority w:val="99"/>
    <w:unhideWhenUsed/>
    <w:rsid w:val="000E40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40EA"/>
  </w:style>
  <w:style w:type="table" w:styleId="a9">
    <w:name w:val="Table Grid"/>
    <w:basedOn w:val="a1"/>
    <w:uiPriority w:val="39"/>
    <w:rsid w:val="000E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Quote"/>
    <w:basedOn w:val="a"/>
    <w:next w:val="a"/>
    <w:link w:val="22"/>
    <w:uiPriority w:val="29"/>
    <w:qFormat/>
    <w:rsid w:val="00935C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5C87"/>
    <w:rPr>
      <w:i/>
      <w:iCs/>
      <w:color w:val="000000" w:themeColor="text1"/>
    </w:rPr>
  </w:style>
  <w:style w:type="character" w:customStyle="1" w:styleId="20">
    <w:name w:val="Заголовок 2 Знак"/>
    <w:basedOn w:val="a0"/>
    <w:link w:val="2"/>
    <w:uiPriority w:val="9"/>
    <w:rsid w:val="00935C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List Paragraph"/>
    <w:basedOn w:val="a"/>
    <w:uiPriority w:val="34"/>
    <w:qFormat/>
    <w:rsid w:val="00C9280A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A44C34"/>
    <w:rPr>
      <w:b/>
      <w:bCs/>
      <w:i/>
      <w:iCs/>
      <w:color w:val="4F81BD" w:themeColor="accent1"/>
    </w:rPr>
  </w:style>
  <w:style w:type="paragraph" w:styleId="ac">
    <w:name w:val="Intense Quote"/>
    <w:basedOn w:val="a"/>
    <w:next w:val="a"/>
    <w:link w:val="ad"/>
    <w:uiPriority w:val="30"/>
    <w:qFormat/>
    <w:rsid w:val="00A44C34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d">
    <w:name w:val="Выделенная цитата Знак"/>
    <w:basedOn w:val="a0"/>
    <w:link w:val="ac"/>
    <w:uiPriority w:val="30"/>
    <w:rsid w:val="00A44C34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44C3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A44C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A44C34"/>
    <w:pPr>
      <w:outlineLvl w:val="9"/>
    </w:pPr>
    <w:rPr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A44C34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A44C34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A44C34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44C34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44C34"/>
    <w:rPr>
      <w:vertAlign w:val="superscript"/>
    </w:rPr>
  </w:style>
  <w:style w:type="table" w:styleId="1-6">
    <w:name w:val="Medium Shading 1 Accent 6"/>
    <w:basedOn w:val="a1"/>
    <w:uiPriority w:val="63"/>
    <w:rsid w:val="00F71532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5">
    <w:name w:val="Light Shading Accent 5"/>
    <w:basedOn w:val="a1"/>
    <w:uiPriority w:val="60"/>
    <w:rsid w:val="0004697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4">
    <w:name w:val="Light Shading Accent 4"/>
    <w:basedOn w:val="a1"/>
    <w:uiPriority w:val="60"/>
    <w:rsid w:val="0004697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3">
    <w:name w:val="Light Shading Accent 3"/>
    <w:basedOn w:val="a1"/>
    <w:uiPriority w:val="60"/>
    <w:rsid w:val="0004697E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3">
    <w:name w:val="Normal (Web)"/>
    <w:basedOn w:val="a"/>
    <w:uiPriority w:val="99"/>
    <w:unhideWhenUsed/>
    <w:rsid w:val="00036D99"/>
    <w:rPr>
      <w:rFonts w:ascii="Times New Roman" w:hAnsi="Times New Roman" w:cs="Times New Roman"/>
      <w:sz w:val="24"/>
      <w:szCs w:val="24"/>
    </w:rPr>
  </w:style>
  <w:style w:type="table" w:styleId="-1">
    <w:name w:val="Light Shading Accent 1"/>
    <w:basedOn w:val="a1"/>
    <w:uiPriority w:val="60"/>
    <w:rsid w:val="006D0E6A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D0E6A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f4">
    <w:name w:val="Light Shading"/>
    <w:basedOn w:val="a1"/>
    <w:uiPriority w:val="60"/>
    <w:rsid w:val="006D0E6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2-1">
    <w:name w:val="Medium Shading 2 Accent 1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4">
    <w:name w:val="Medium Shading 2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6D0E6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Grid 2 Accent 2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0">
    <w:name w:val="Medium Grid 2 Accent 1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">
    <w:name w:val="Medium Grid 2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0">
    <w:name w:val="Medium Grid 2 Accent 3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0">
    <w:name w:val="Medium Grid 2 Accent 5"/>
    <w:basedOn w:val="a1"/>
    <w:uiPriority w:val="68"/>
    <w:rsid w:val="006D0E6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af5">
    <w:name w:val="Light List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1"/>
    <w:uiPriority w:val="61"/>
    <w:rsid w:val="006D0E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f6">
    <w:name w:val="No Spacing"/>
    <w:uiPriority w:val="1"/>
    <w:qFormat/>
    <w:rsid w:val="009012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9"/>
    <w:uiPriority w:val="59"/>
    <w:rsid w:val="005C4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61">
    <w:name w:val="Средняя заливка 1 - Акцент 61"/>
    <w:basedOn w:val="a1"/>
    <w:next w:val="1-6"/>
    <w:uiPriority w:val="63"/>
    <w:rsid w:val="005C4B93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7">
    <w:name w:val="Strong"/>
    <w:basedOn w:val="a0"/>
    <w:uiPriority w:val="99"/>
    <w:qFormat/>
    <w:rsid w:val="00224A12"/>
    <w:rPr>
      <w:rFonts w:cs="Times New Roman"/>
      <w:b/>
    </w:rPr>
  </w:style>
  <w:style w:type="paragraph" w:styleId="af8">
    <w:name w:val="Body Text"/>
    <w:basedOn w:val="a"/>
    <w:link w:val="af9"/>
    <w:uiPriority w:val="99"/>
    <w:rsid w:val="00224A12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9">
    <w:name w:val="Основной текст Знак"/>
    <w:basedOn w:val="a0"/>
    <w:link w:val="af8"/>
    <w:uiPriority w:val="99"/>
    <w:rsid w:val="00224A12"/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paragraph" w:styleId="26">
    <w:name w:val="Body Text Indent 2"/>
    <w:basedOn w:val="a"/>
    <w:link w:val="27"/>
    <w:uiPriority w:val="99"/>
    <w:rsid w:val="00224A1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uiPriority w:val="99"/>
    <w:rsid w:val="00224A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Без интервала1"/>
    <w:uiPriority w:val="99"/>
    <w:rsid w:val="00AF5416"/>
    <w:pPr>
      <w:spacing w:after="0" w:line="240" w:lineRule="auto"/>
    </w:pPr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uiPriority w:val="99"/>
    <w:semiHidden/>
    <w:unhideWhenUsed/>
    <w:rsid w:val="008E07D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E07DB"/>
    <w:rPr>
      <w:sz w:val="16"/>
      <w:szCs w:val="16"/>
    </w:rPr>
  </w:style>
  <w:style w:type="paragraph" w:styleId="28">
    <w:name w:val="Body Text 2"/>
    <w:basedOn w:val="a"/>
    <w:link w:val="29"/>
    <w:uiPriority w:val="99"/>
    <w:semiHidden/>
    <w:unhideWhenUsed/>
    <w:rsid w:val="007C7AF8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uiPriority w:val="99"/>
    <w:semiHidden/>
    <w:rsid w:val="007C7AF8"/>
  </w:style>
  <w:style w:type="paragraph" w:customStyle="1" w:styleId="ConsPlusNormal">
    <w:name w:val="ConsPlusNormal"/>
    <w:uiPriority w:val="99"/>
    <w:rsid w:val="007F262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3">
    <w:name w:val="1"/>
    <w:basedOn w:val="a"/>
    <w:next w:val="a"/>
    <w:rsid w:val="00F31242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afa">
    <w:name w:val="Emphasis"/>
    <w:basedOn w:val="a0"/>
    <w:uiPriority w:val="99"/>
    <w:qFormat/>
    <w:rsid w:val="00513736"/>
    <w:rPr>
      <w:rFonts w:cs="Times New Roman"/>
      <w:i/>
      <w:iCs/>
    </w:rPr>
  </w:style>
  <w:style w:type="character" w:customStyle="1" w:styleId="bold1">
    <w:name w:val="bold1"/>
    <w:basedOn w:val="a0"/>
    <w:uiPriority w:val="99"/>
    <w:rsid w:val="00513736"/>
    <w:rPr>
      <w:rFonts w:cs="Times New Roman"/>
      <w:b/>
      <w:bCs/>
    </w:rPr>
  </w:style>
  <w:style w:type="paragraph" w:customStyle="1" w:styleId="block">
    <w:name w:val="block"/>
    <w:basedOn w:val="a"/>
    <w:uiPriority w:val="99"/>
    <w:rsid w:val="00513736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6D1243"/>
    <w:rPr>
      <w:rFonts w:cs="Times New Roman"/>
    </w:rPr>
  </w:style>
  <w:style w:type="paragraph" w:customStyle="1" w:styleId="simpletexttitle">
    <w:name w:val="simple_text_title"/>
    <w:basedOn w:val="a"/>
    <w:rsid w:val="006D1243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333333"/>
      <w:sz w:val="17"/>
      <w:szCs w:val="17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07706">
              <w:marLeft w:val="0"/>
              <w:marRight w:val="15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2088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eg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microsoft.com/office/2007/relationships/hdphoto" Target="media/hdphoto2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png"/><Relationship Id="rId28" Type="http://schemas.openxmlformats.org/officeDocument/2006/relationships/image" Target="media/image14.jp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4.png"/><Relationship Id="rId22" Type="http://schemas.microsoft.com/office/2007/relationships/hdphoto" Target="media/hdphoto3.wdp"/><Relationship Id="rId27" Type="http://schemas.openxmlformats.org/officeDocument/2006/relationships/image" Target="media/image13.jpg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BF9617-3B75-46EE-8D58-802050EF6D18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2" csCatId="accent1" phldr="1"/>
      <dgm:spPr/>
    </dgm:pt>
    <dgm:pt modelId="{118725F3-329C-46DD-8901-974CD0482EAF}">
      <dgm:prSet phldrT="[Текст]"/>
      <dgm:spPr/>
      <dgm:t>
        <a:bodyPr/>
        <a:lstStyle/>
        <a:p>
          <a:endParaRPr lang="ru-RU"/>
        </a:p>
      </dgm:t>
    </dgm:pt>
    <dgm:pt modelId="{AE35BE53-2404-4F21-B890-5B968C384E37}" type="parTrans" cxnId="{6B63E54A-2397-479B-8C01-7276C512C677}">
      <dgm:prSet/>
      <dgm:spPr/>
      <dgm:t>
        <a:bodyPr/>
        <a:lstStyle/>
        <a:p>
          <a:endParaRPr lang="ru-RU"/>
        </a:p>
      </dgm:t>
    </dgm:pt>
    <dgm:pt modelId="{8B3FC01A-F67D-4B42-B961-300A767B1C7A}" type="sibTrans" cxnId="{6B63E54A-2397-479B-8C01-7276C512C677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ru-RU"/>
        </a:p>
      </dgm:t>
    </dgm:pt>
    <dgm:pt modelId="{0D1968D2-E8F1-4F8D-9455-5EB18AE78FBA}" type="pres">
      <dgm:prSet presAssocID="{35BF9617-3B75-46EE-8D58-802050EF6D18}" presName="Name0" presStyleCnt="0">
        <dgm:presLayoutVars>
          <dgm:chMax val="7"/>
          <dgm:chPref val="7"/>
          <dgm:dir/>
        </dgm:presLayoutVars>
      </dgm:prSet>
      <dgm:spPr/>
    </dgm:pt>
    <dgm:pt modelId="{55348FF5-CE06-4302-BD28-A03F33F257E9}" type="pres">
      <dgm:prSet presAssocID="{35BF9617-3B75-46EE-8D58-802050EF6D18}" presName="Name1" presStyleCnt="0"/>
      <dgm:spPr/>
    </dgm:pt>
    <dgm:pt modelId="{A398825E-3F8E-4BAA-9E89-990C0B0CB230}" type="pres">
      <dgm:prSet presAssocID="{8B3FC01A-F67D-4B42-B961-300A767B1C7A}" presName="picture_1" presStyleCnt="0"/>
      <dgm:spPr/>
    </dgm:pt>
    <dgm:pt modelId="{14F9F613-FB18-4985-BFDE-3FA81063A4A9}" type="pres">
      <dgm:prSet presAssocID="{8B3FC01A-F67D-4B42-B961-300A767B1C7A}" presName="pictureRepeatNode" presStyleLbl="alignImgPlace1" presStyleIdx="0" presStyleCnt="1" custScaleX="200000" custScaleY="196471" custLinFactX="40000" custLinFactY="100000" custLinFactNeighborX="100000" custLinFactNeighborY="122647"/>
      <dgm:spPr/>
      <dgm:t>
        <a:bodyPr/>
        <a:lstStyle/>
        <a:p>
          <a:endParaRPr lang="ru-RU"/>
        </a:p>
      </dgm:t>
    </dgm:pt>
    <dgm:pt modelId="{44DD6557-BE27-42DB-937B-2F241CC4026B}" type="pres">
      <dgm:prSet presAssocID="{118725F3-329C-46DD-8901-974CD0482EAF}" presName="text_1" presStyleLbl="node1" presStyleIdx="0" presStyleCnt="0" custScaleX="257353" custScaleY="4944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63E54A-2397-479B-8C01-7276C512C677}" srcId="{35BF9617-3B75-46EE-8D58-802050EF6D18}" destId="{118725F3-329C-46DD-8901-974CD0482EAF}" srcOrd="0" destOrd="0" parTransId="{AE35BE53-2404-4F21-B890-5B968C384E37}" sibTransId="{8B3FC01A-F67D-4B42-B961-300A767B1C7A}"/>
    <dgm:cxn modelId="{A4632EA1-6714-4F59-B4AA-7B3B8BD1245F}" type="presOf" srcId="{8B3FC01A-F67D-4B42-B961-300A767B1C7A}" destId="{14F9F613-FB18-4985-BFDE-3FA81063A4A9}" srcOrd="0" destOrd="0" presId="urn:microsoft.com/office/officeart/2008/layout/CircularPictureCallout"/>
    <dgm:cxn modelId="{D3F790F6-05D4-4F55-9A00-9A5C9DD236A8}" type="presOf" srcId="{118725F3-329C-46DD-8901-974CD0482EAF}" destId="{44DD6557-BE27-42DB-937B-2F241CC4026B}" srcOrd="0" destOrd="0" presId="urn:microsoft.com/office/officeart/2008/layout/CircularPictureCallout"/>
    <dgm:cxn modelId="{CF372132-35A2-4BB3-A3CE-BA6D4A215862}" type="presOf" srcId="{35BF9617-3B75-46EE-8D58-802050EF6D18}" destId="{0D1968D2-E8F1-4F8D-9455-5EB18AE78FBA}" srcOrd="0" destOrd="0" presId="urn:microsoft.com/office/officeart/2008/layout/CircularPictureCallout"/>
    <dgm:cxn modelId="{5F3E6EBB-3B55-4E42-9CA9-B1E22278A1A6}" type="presParOf" srcId="{0D1968D2-E8F1-4F8D-9455-5EB18AE78FBA}" destId="{55348FF5-CE06-4302-BD28-A03F33F257E9}" srcOrd="0" destOrd="0" presId="urn:microsoft.com/office/officeart/2008/layout/CircularPictureCallout"/>
    <dgm:cxn modelId="{888DE9B3-6563-41E8-853F-4EC04F4004E4}" type="presParOf" srcId="{55348FF5-CE06-4302-BD28-A03F33F257E9}" destId="{A398825E-3F8E-4BAA-9E89-990C0B0CB230}" srcOrd="0" destOrd="0" presId="urn:microsoft.com/office/officeart/2008/layout/CircularPictureCallout"/>
    <dgm:cxn modelId="{4D63948D-6C18-4537-A10C-E6C83BD5637C}" type="presParOf" srcId="{A398825E-3F8E-4BAA-9E89-990C0B0CB230}" destId="{14F9F613-FB18-4985-BFDE-3FA81063A4A9}" srcOrd="0" destOrd="0" presId="urn:microsoft.com/office/officeart/2008/layout/CircularPictureCallout"/>
    <dgm:cxn modelId="{CEF31918-2210-4A3D-A4EE-5ACB4DC0BAE0}" type="presParOf" srcId="{55348FF5-CE06-4302-BD28-A03F33F257E9}" destId="{44DD6557-BE27-42DB-937B-2F241CC4026B}" srcOrd="1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4F9F613-FB18-4985-BFDE-3FA81063A4A9}">
      <dsp:nvSpPr>
        <dsp:cNvPr id="0" name=""/>
        <dsp:cNvSpPr/>
      </dsp:nvSpPr>
      <dsp:spPr>
        <a:xfrm>
          <a:off x="0" y="-169224"/>
          <a:ext cx="1514475" cy="148775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4DD6557-BE27-42DB-937B-2F241CC4026B}">
      <dsp:nvSpPr>
        <dsp:cNvPr id="0" name=""/>
        <dsp:cNvSpPr/>
      </dsp:nvSpPr>
      <dsp:spPr>
        <a:xfrm>
          <a:off x="133630" y="105341"/>
          <a:ext cx="1247214" cy="123545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lvl="0" algn="ctr" defTabSz="2844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400" kern="1200"/>
        </a:p>
      </dsp:txBody>
      <dsp:txXfrm>
        <a:off x="133630" y="105341"/>
        <a:ext cx="1247214" cy="12354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31788-EFAE-4114-97C2-5B317DD82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</Pages>
  <Words>2435</Words>
  <Characters>13882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lwgame.net</Company>
  <LinksUpToDate>false</LinksUpToDate>
  <CharactersWithSpaces>16285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2019-06-26T08:16:00Z</cp:lastPrinted>
  <dcterms:created xsi:type="dcterms:W3CDTF">2017-06-28T14:52:00Z</dcterms:created>
  <dcterms:modified xsi:type="dcterms:W3CDTF">2020-06-23T08:59:00Z</dcterms:modified>
</cp:coreProperties>
</file>