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59" w:rsidRPr="007A7860" w:rsidRDefault="00E43859" w:rsidP="00E43859">
      <w:pPr>
        <w:tabs>
          <w:tab w:val="left" w:pos="900"/>
        </w:tabs>
        <w:jc w:val="center"/>
        <w:rPr>
          <w:sz w:val="30"/>
          <w:szCs w:val="30"/>
        </w:rPr>
      </w:pPr>
      <w:r w:rsidRPr="007A7860">
        <w:rPr>
          <w:sz w:val="30"/>
          <w:szCs w:val="30"/>
        </w:rPr>
        <w:t>Министерство образования Республики Беларусь</w:t>
      </w:r>
    </w:p>
    <w:p w:rsidR="00E43859" w:rsidRPr="007A7860" w:rsidRDefault="00E43859" w:rsidP="00E43859">
      <w:pPr>
        <w:tabs>
          <w:tab w:val="left" w:pos="900"/>
        </w:tabs>
        <w:jc w:val="center"/>
        <w:rPr>
          <w:sz w:val="30"/>
          <w:szCs w:val="30"/>
        </w:rPr>
      </w:pPr>
      <w:r w:rsidRPr="007A7860">
        <w:rPr>
          <w:sz w:val="30"/>
          <w:szCs w:val="30"/>
        </w:rPr>
        <w:t xml:space="preserve">Управление образования Гомельского облисполкома </w:t>
      </w:r>
    </w:p>
    <w:p w:rsidR="00E43859" w:rsidRPr="007A7860" w:rsidRDefault="00E43859" w:rsidP="00E43859">
      <w:pPr>
        <w:tabs>
          <w:tab w:val="left" w:pos="900"/>
        </w:tabs>
        <w:jc w:val="center"/>
        <w:rPr>
          <w:sz w:val="30"/>
          <w:szCs w:val="30"/>
        </w:rPr>
      </w:pPr>
      <w:r w:rsidRPr="007A7860">
        <w:rPr>
          <w:sz w:val="30"/>
          <w:szCs w:val="30"/>
        </w:rPr>
        <w:t>Отдел образования, спорта и туризма Буда-Кошелевского райисполкома</w:t>
      </w:r>
    </w:p>
    <w:p w:rsidR="00E43859" w:rsidRPr="007A7860" w:rsidRDefault="00E43859" w:rsidP="00E43859">
      <w:pPr>
        <w:tabs>
          <w:tab w:val="left" w:pos="900"/>
        </w:tabs>
        <w:jc w:val="center"/>
        <w:rPr>
          <w:sz w:val="30"/>
          <w:szCs w:val="30"/>
        </w:rPr>
      </w:pPr>
      <w:r w:rsidRPr="007A7860">
        <w:rPr>
          <w:sz w:val="30"/>
          <w:szCs w:val="30"/>
        </w:rPr>
        <w:t>Государственное учреждение образования</w:t>
      </w:r>
    </w:p>
    <w:p w:rsidR="00E43859" w:rsidRPr="007A7860" w:rsidRDefault="00E43859" w:rsidP="00E43859">
      <w:pPr>
        <w:tabs>
          <w:tab w:val="left" w:pos="900"/>
        </w:tabs>
        <w:jc w:val="center"/>
        <w:rPr>
          <w:sz w:val="30"/>
          <w:szCs w:val="30"/>
        </w:rPr>
      </w:pPr>
      <w:r w:rsidRPr="007A7860">
        <w:rPr>
          <w:sz w:val="30"/>
          <w:szCs w:val="30"/>
        </w:rPr>
        <w:t>«</w:t>
      </w:r>
      <w:proofErr w:type="spellStart"/>
      <w:r w:rsidRPr="007A7860">
        <w:rPr>
          <w:sz w:val="30"/>
          <w:szCs w:val="30"/>
        </w:rPr>
        <w:t>Уваровичская</w:t>
      </w:r>
      <w:proofErr w:type="spellEnd"/>
      <w:r w:rsidRPr="007A7860">
        <w:rPr>
          <w:sz w:val="30"/>
          <w:szCs w:val="30"/>
        </w:rPr>
        <w:t xml:space="preserve"> средняя школа Буда-Кошелевского района»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5"/>
        <w:gridCol w:w="222"/>
        <w:gridCol w:w="4538"/>
      </w:tblGrid>
      <w:tr w:rsidR="00E43859" w:rsidRPr="007A7860" w:rsidTr="00E43859">
        <w:trPr>
          <w:trHeight w:val="135"/>
        </w:trPr>
        <w:tc>
          <w:tcPr>
            <w:tcW w:w="4650" w:type="dxa"/>
            <w:hideMark/>
          </w:tcPr>
          <w:p w:rsidR="00E43859" w:rsidRPr="007A7860" w:rsidRDefault="00E43859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 w:rsidRPr="007A7860">
              <w:rPr>
                <w:sz w:val="30"/>
                <w:szCs w:val="30"/>
                <w:lang w:eastAsia="en-US"/>
              </w:rPr>
              <w:t>СОГЛАСОВАНО</w:t>
            </w:r>
          </w:p>
        </w:tc>
        <w:tc>
          <w:tcPr>
            <w:tcW w:w="222" w:type="dxa"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both"/>
              <w:rPr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4390" w:type="dxa"/>
            <w:hideMark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both"/>
              <w:rPr>
                <w:color w:val="000000"/>
                <w:sz w:val="30"/>
                <w:szCs w:val="30"/>
                <w:lang w:eastAsia="en-US"/>
              </w:rPr>
            </w:pPr>
            <w:r w:rsidRPr="007A7860">
              <w:rPr>
                <w:color w:val="000000"/>
                <w:sz w:val="30"/>
                <w:szCs w:val="30"/>
                <w:lang w:eastAsia="en-US"/>
              </w:rPr>
              <w:t>УТВЕРЖДАЮ</w:t>
            </w:r>
          </w:p>
        </w:tc>
      </w:tr>
      <w:tr w:rsidR="00E43859" w:rsidRPr="007A7860" w:rsidTr="00E43859">
        <w:trPr>
          <w:trHeight w:val="959"/>
        </w:trPr>
        <w:tc>
          <w:tcPr>
            <w:tcW w:w="4650" w:type="dxa"/>
            <w:hideMark/>
          </w:tcPr>
          <w:p w:rsidR="00E43859" w:rsidRPr="007A7860" w:rsidRDefault="00E43859">
            <w:pPr>
              <w:spacing w:line="256" w:lineRule="auto"/>
              <w:rPr>
                <w:b/>
                <w:sz w:val="30"/>
                <w:szCs w:val="30"/>
                <w:lang w:eastAsia="en-US"/>
              </w:rPr>
            </w:pPr>
            <w:r w:rsidRPr="007A7860">
              <w:rPr>
                <w:sz w:val="30"/>
                <w:szCs w:val="30"/>
                <w:lang w:eastAsia="en-US"/>
              </w:rPr>
              <w:t>Савелова Софья Борисовна</w:t>
            </w:r>
            <w:r w:rsidRPr="007A7860">
              <w:rPr>
                <w:b/>
                <w:sz w:val="30"/>
                <w:szCs w:val="30"/>
                <w:lang w:eastAsia="en-US"/>
              </w:rPr>
              <w:t>,</w:t>
            </w:r>
          </w:p>
          <w:p w:rsidR="00E43859" w:rsidRPr="007A7860" w:rsidRDefault="00E43859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 w:rsidRPr="007A7860">
              <w:rPr>
                <w:sz w:val="30"/>
                <w:szCs w:val="30"/>
                <w:lang w:eastAsia="en-US"/>
              </w:rPr>
              <w:t>заместитель начальника Координационного центра «Образование в интересах устойчивого развития» УО «Белорусский государственный педагогический университет имени Максима Танка»</w:t>
            </w:r>
          </w:p>
          <w:p w:rsidR="00E43859" w:rsidRPr="007A7860" w:rsidRDefault="00E43859">
            <w:pPr>
              <w:spacing w:line="256" w:lineRule="auto"/>
              <w:rPr>
                <w:sz w:val="30"/>
                <w:szCs w:val="30"/>
                <w:lang w:val="en-US" w:eastAsia="en-US"/>
              </w:rPr>
            </w:pPr>
            <w:r w:rsidRPr="007A7860">
              <w:rPr>
                <w:sz w:val="30"/>
                <w:szCs w:val="30"/>
                <w:lang w:eastAsia="en-US"/>
              </w:rPr>
              <w:t>тел</w:t>
            </w:r>
            <w:r w:rsidRPr="007A7860">
              <w:rPr>
                <w:sz w:val="30"/>
                <w:szCs w:val="30"/>
                <w:lang w:val="en-US" w:eastAsia="en-US"/>
              </w:rPr>
              <w:t>.: 8017 327 6372</w:t>
            </w:r>
          </w:p>
          <w:p w:rsidR="00E43859" w:rsidRPr="007A7860" w:rsidRDefault="00E43859">
            <w:pPr>
              <w:spacing w:line="256" w:lineRule="auto"/>
              <w:rPr>
                <w:sz w:val="30"/>
                <w:szCs w:val="30"/>
                <w:lang w:val="en-US" w:eastAsia="en-US"/>
              </w:rPr>
            </w:pPr>
            <w:r w:rsidRPr="007A7860">
              <w:rPr>
                <w:sz w:val="30"/>
                <w:szCs w:val="30"/>
                <w:lang w:val="en-US" w:eastAsia="en-US"/>
              </w:rPr>
              <w:t xml:space="preserve">e-mail: </w:t>
            </w:r>
            <w:hyperlink r:id="rId8" w:history="1">
              <w:r w:rsidRPr="007A7860">
                <w:rPr>
                  <w:rStyle w:val="a4"/>
                  <w:sz w:val="30"/>
                  <w:szCs w:val="30"/>
                  <w:lang w:val="en-US" w:eastAsia="en-US"/>
                </w:rPr>
                <w:t>yiecnewline@gmail.com</w:t>
              </w:r>
            </w:hyperlink>
          </w:p>
        </w:tc>
        <w:tc>
          <w:tcPr>
            <w:tcW w:w="222" w:type="dxa"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both"/>
              <w:rPr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4390" w:type="dxa"/>
            <w:hideMark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both"/>
              <w:rPr>
                <w:color w:val="000000"/>
                <w:sz w:val="30"/>
                <w:szCs w:val="30"/>
                <w:lang w:eastAsia="en-US"/>
              </w:rPr>
            </w:pPr>
            <w:r w:rsidRPr="007A7860">
              <w:rPr>
                <w:color w:val="000000"/>
                <w:sz w:val="30"/>
                <w:szCs w:val="30"/>
                <w:lang w:eastAsia="en-US"/>
              </w:rPr>
              <w:t>Директор ГУО «</w:t>
            </w:r>
            <w:proofErr w:type="spellStart"/>
            <w:r w:rsidRPr="007A7860">
              <w:rPr>
                <w:color w:val="000000"/>
                <w:sz w:val="30"/>
                <w:szCs w:val="30"/>
                <w:lang w:eastAsia="en-US"/>
              </w:rPr>
              <w:t>Уваровичская</w:t>
            </w:r>
            <w:proofErr w:type="spellEnd"/>
            <w:r w:rsidRPr="007A7860">
              <w:rPr>
                <w:color w:val="000000"/>
                <w:sz w:val="30"/>
                <w:szCs w:val="30"/>
                <w:lang w:eastAsia="en-US"/>
              </w:rPr>
              <w:t xml:space="preserve"> средняя школа Буда-Кошелевского района» Концевенко Александр Анатольевич</w:t>
            </w:r>
          </w:p>
        </w:tc>
      </w:tr>
      <w:tr w:rsidR="00E43859" w:rsidRPr="007A7860" w:rsidTr="00E43859">
        <w:trPr>
          <w:trHeight w:val="135"/>
        </w:trPr>
        <w:tc>
          <w:tcPr>
            <w:tcW w:w="4650" w:type="dxa"/>
            <w:hideMark/>
          </w:tcPr>
          <w:p w:rsidR="00E43859" w:rsidRPr="007A7860" w:rsidRDefault="00E43859">
            <w:pPr>
              <w:spacing w:line="256" w:lineRule="auto"/>
              <w:rPr>
                <w:i/>
                <w:sz w:val="30"/>
                <w:szCs w:val="30"/>
                <w:lang w:eastAsia="en-US"/>
              </w:rPr>
            </w:pPr>
            <w:r w:rsidRPr="007A7860">
              <w:rPr>
                <w:sz w:val="30"/>
                <w:szCs w:val="30"/>
                <w:lang w:eastAsia="en-US"/>
              </w:rPr>
              <w:t>______________________</w:t>
            </w:r>
            <w:r w:rsidRPr="007A7860">
              <w:rPr>
                <w:i/>
                <w:sz w:val="30"/>
                <w:szCs w:val="30"/>
                <w:lang w:eastAsia="en-US"/>
              </w:rPr>
              <w:t>подпись</w:t>
            </w:r>
          </w:p>
        </w:tc>
        <w:tc>
          <w:tcPr>
            <w:tcW w:w="222" w:type="dxa"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both"/>
              <w:rPr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4390" w:type="dxa"/>
            <w:hideMark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both"/>
              <w:rPr>
                <w:color w:val="000000"/>
                <w:sz w:val="30"/>
                <w:szCs w:val="30"/>
                <w:lang w:eastAsia="en-US"/>
              </w:rPr>
            </w:pPr>
            <w:r w:rsidRPr="007A7860">
              <w:rPr>
                <w:color w:val="000000"/>
                <w:sz w:val="30"/>
                <w:szCs w:val="30"/>
                <w:lang w:eastAsia="en-US"/>
              </w:rPr>
              <w:t>______________________</w:t>
            </w:r>
            <w:r w:rsidRPr="007A7860">
              <w:rPr>
                <w:i/>
                <w:color w:val="000000"/>
                <w:sz w:val="30"/>
                <w:szCs w:val="30"/>
                <w:lang w:eastAsia="en-US"/>
              </w:rPr>
              <w:t>подпись</w:t>
            </w:r>
          </w:p>
        </w:tc>
      </w:tr>
      <w:tr w:rsidR="00E43859" w:rsidRPr="007A7860" w:rsidTr="00E43859">
        <w:trPr>
          <w:trHeight w:val="135"/>
        </w:trPr>
        <w:tc>
          <w:tcPr>
            <w:tcW w:w="4650" w:type="dxa"/>
          </w:tcPr>
          <w:p w:rsidR="00E43859" w:rsidRPr="007A7860" w:rsidRDefault="00E43859">
            <w:pPr>
              <w:spacing w:line="25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222" w:type="dxa"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both"/>
              <w:rPr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4390" w:type="dxa"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both"/>
              <w:rPr>
                <w:color w:val="000000"/>
                <w:sz w:val="30"/>
                <w:szCs w:val="30"/>
                <w:lang w:eastAsia="en-US"/>
              </w:rPr>
            </w:pPr>
          </w:p>
        </w:tc>
      </w:tr>
      <w:tr w:rsidR="00E43859" w:rsidRPr="007A7860" w:rsidTr="00E43859">
        <w:trPr>
          <w:trHeight w:val="135"/>
        </w:trPr>
        <w:tc>
          <w:tcPr>
            <w:tcW w:w="4650" w:type="dxa"/>
            <w:hideMark/>
          </w:tcPr>
          <w:p w:rsidR="00E43859" w:rsidRPr="007A7860" w:rsidRDefault="00E43859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 w:rsidRPr="007A7860">
              <w:rPr>
                <w:sz w:val="30"/>
                <w:szCs w:val="30"/>
                <w:lang w:eastAsia="en-US"/>
              </w:rPr>
              <w:t>дата</w:t>
            </w:r>
          </w:p>
        </w:tc>
        <w:tc>
          <w:tcPr>
            <w:tcW w:w="222" w:type="dxa"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both"/>
              <w:rPr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4390" w:type="dxa"/>
            <w:hideMark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center"/>
              <w:rPr>
                <w:color w:val="000000"/>
                <w:sz w:val="30"/>
                <w:szCs w:val="30"/>
                <w:lang w:eastAsia="en-US"/>
              </w:rPr>
            </w:pPr>
            <w:r w:rsidRPr="007A7860">
              <w:rPr>
                <w:color w:val="000000"/>
                <w:sz w:val="30"/>
                <w:szCs w:val="30"/>
                <w:lang w:eastAsia="en-US"/>
              </w:rPr>
              <w:t>дата</w:t>
            </w:r>
          </w:p>
        </w:tc>
      </w:tr>
      <w:tr w:rsidR="00E43859" w:rsidRPr="007A7860" w:rsidTr="00E43859">
        <w:trPr>
          <w:trHeight w:val="40"/>
        </w:trPr>
        <w:tc>
          <w:tcPr>
            <w:tcW w:w="4650" w:type="dxa"/>
          </w:tcPr>
          <w:p w:rsidR="00E43859" w:rsidRPr="007A7860" w:rsidRDefault="00E43859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222" w:type="dxa"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both"/>
              <w:rPr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4390" w:type="dxa"/>
            <w:hideMark/>
          </w:tcPr>
          <w:p w:rsidR="00E43859" w:rsidRPr="007A7860" w:rsidRDefault="00E43859">
            <w:pPr>
              <w:tabs>
                <w:tab w:val="left" w:pos="900"/>
              </w:tabs>
              <w:spacing w:line="256" w:lineRule="auto"/>
              <w:jc w:val="center"/>
              <w:rPr>
                <w:color w:val="000000"/>
                <w:sz w:val="30"/>
                <w:szCs w:val="30"/>
                <w:lang w:eastAsia="en-US"/>
              </w:rPr>
            </w:pPr>
            <w:r w:rsidRPr="007A7860">
              <w:rPr>
                <w:i/>
                <w:color w:val="000000"/>
                <w:sz w:val="30"/>
                <w:szCs w:val="30"/>
                <w:lang w:eastAsia="en-US"/>
              </w:rPr>
              <w:t>МП</w:t>
            </w:r>
          </w:p>
        </w:tc>
      </w:tr>
    </w:tbl>
    <w:p w:rsidR="00E43859" w:rsidRPr="007A7860" w:rsidRDefault="00E43859" w:rsidP="00E43859">
      <w:pPr>
        <w:tabs>
          <w:tab w:val="left" w:pos="900"/>
        </w:tabs>
        <w:spacing w:line="360" w:lineRule="auto"/>
        <w:ind w:firstLine="539"/>
        <w:jc w:val="both"/>
        <w:rPr>
          <w:sz w:val="30"/>
          <w:szCs w:val="30"/>
        </w:rPr>
      </w:pPr>
    </w:p>
    <w:p w:rsidR="00E43859" w:rsidRPr="007A7860" w:rsidRDefault="00E43859" w:rsidP="00E43859">
      <w:pPr>
        <w:tabs>
          <w:tab w:val="left" w:pos="900"/>
        </w:tabs>
        <w:jc w:val="center"/>
        <w:rPr>
          <w:b/>
          <w:sz w:val="30"/>
          <w:szCs w:val="30"/>
        </w:rPr>
      </w:pPr>
      <w:r w:rsidRPr="007A7860">
        <w:rPr>
          <w:b/>
          <w:sz w:val="30"/>
          <w:szCs w:val="30"/>
        </w:rPr>
        <w:t>Методические рекомендации</w:t>
      </w:r>
    </w:p>
    <w:p w:rsidR="00E43859" w:rsidRPr="007A7860" w:rsidRDefault="00E43859" w:rsidP="00E43859">
      <w:pPr>
        <w:tabs>
          <w:tab w:val="left" w:pos="900"/>
        </w:tabs>
        <w:jc w:val="center"/>
        <w:rPr>
          <w:b/>
          <w:sz w:val="30"/>
          <w:szCs w:val="30"/>
        </w:rPr>
      </w:pPr>
      <w:r w:rsidRPr="007A7860">
        <w:rPr>
          <w:b/>
          <w:sz w:val="30"/>
          <w:szCs w:val="30"/>
        </w:rPr>
        <w:t xml:space="preserve">по внедрению инновационного проекта </w:t>
      </w:r>
    </w:p>
    <w:p w:rsidR="00E43859" w:rsidRPr="007A7860" w:rsidRDefault="00E43859" w:rsidP="00E43859">
      <w:pPr>
        <w:tabs>
          <w:tab w:val="left" w:pos="900"/>
        </w:tabs>
        <w:jc w:val="center"/>
        <w:rPr>
          <w:b/>
          <w:sz w:val="30"/>
          <w:szCs w:val="30"/>
        </w:rPr>
      </w:pPr>
      <w:r w:rsidRPr="007A7860">
        <w:rPr>
          <w:b/>
          <w:sz w:val="30"/>
          <w:szCs w:val="30"/>
        </w:rPr>
        <w:t xml:space="preserve">«Внедрение модели организации образовательных практик в интересах устойчивого развития </w:t>
      </w:r>
      <w:r w:rsidRPr="007A7860">
        <w:rPr>
          <w:b/>
          <w:bCs/>
          <w:sz w:val="30"/>
          <w:szCs w:val="30"/>
          <w:shd w:val="clear" w:color="auto" w:fill="FFFFFF"/>
        </w:rPr>
        <w:t xml:space="preserve">в целях формирования творческого потенциала </w:t>
      </w:r>
      <w:proofErr w:type="spellStart"/>
      <w:r w:rsidRPr="007A7860">
        <w:rPr>
          <w:b/>
          <w:bCs/>
          <w:sz w:val="30"/>
          <w:szCs w:val="30"/>
          <w:shd w:val="clear" w:color="auto" w:fill="FFFFFF"/>
        </w:rPr>
        <w:t>обучающихся</w:t>
      </w:r>
      <w:r w:rsidRPr="007A7860">
        <w:rPr>
          <w:b/>
          <w:sz w:val="30"/>
          <w:szCs w:val="30"/>
        </w:rPr>
        <w:t>»</w:t>
      </w:r>
      <w:proofErr w:type="spellEnd"/>
    </w:p>
    <w:p w:rsidR="00E43859" w:rsidRPr="007A7860" w:rsidRDefault="00E43859" w:rsidP="00E43859">
      <w:pPr>
        <w:tabs>
          <w:tab w:val="left" w:pos="900"/>
        </w:tabs>
        <w:jc w:val="center"/>
        <w:rPr>
          <w:b/>
          <w:sz w:val="30"/>
          <w:szCs w:val="30"/>
        </w:rPr>
      </w:pPr>
      <w:r w:rsidRPr="007A7860">
        <w:rPr>
          <w:b/>
          <w:sz w:val="30"/>
          <w:szCs w:val="30"/>
        </w:rPr>
        <w:t>Сроки реализации 2017 - 2020 годы</w:t>
      </w:r>
    </w:p>
    <w:p w:rsidR="00E43859" w:rsidRPr="007A7860" w:rsidRDefault="00E43859" w:rsidP="00E43859">
      <w:pPr>
        <w:ind w:right="459"/>
        <w:rPr>
          <w:sz w:val="30"/>
          <w:szCs w:val="30"/>
        </w:rPr>
      </w:pPr>
      <w:r w:rsidRPr="007A7860">
        <w:rPr>
          <w:sz w:val="30"/>
          <w:szCs w:val="30"/>
        </w:rPr>
        <w:t>Руководитель проекта</w:t>
      </w:r>
    </w:p>
    <w:p w:rsidR="00E43859" w:rsidRPr="007A7860" w:rsidRDefault="00E43859" w:rsidP="00E43859">
      <w:pPr>
        <w:ind w:right="459"/>
        <w:rPr>
          <w:sz w:val="30"/>
          <w:szCs w:val="30"/>
        </w:rPr>
      </w:pPr>
      <w:r w:rsidRPr="007A7860">
        <w:rPr>
          <w:sz w:val="30"/>
          <w:szCs w:val="30"/>
        </w:rPr>
        <w:t>Концевенко Александр Анатольевич,</w:t>
      </w:r>
    </w:p>
    <w:p w:rsidR="00E43859" w:rsidRPr="007A7860" w:rsidRDefault="00E43859" w:rsidP="00E43859">
      <w:pPr>
        <w:ind w:right="459"/>
        <w:rPr>
          <w:sz w:val="30"/>
          <w:szCs w:val="30"/>
        </w:rPr>
      </w:pPr>
      <w:r w:rsidRPr="007A7860">
        <w:rPr>
          <w:sz w:val="30"/>
          <w:szCs w:val="30"/>
        </w:rPr>
        <w:t xml:space="preserve">Директор Государственного </w:t>
      </w:r>
    </w:p>
    <w:p w:rsidR="00E43859" w:rsidRPr="007A7860" w:rsidRDefault="00E43859" w:rsidP="00E43859">
      <w:pPr>
        <w:ind w:right="459"/>
        <w:rPr>
          <w:sz w:val="30"/>
          <w:szCs w:val="30"/>
        </w:rPr>
      </w:pPr>
      <w:r w:rsidRPr="007A7860">
        <w:rPr>
          <w:sz w:val="30"/>
          <w:szCs w:val="30"/>
        </w:rPr>
        <w:t xml:space="preserve">учреждения образования </w:t>
      </w:r>
    </w:p>
    <w:p w:rsidR="00E43859" w:rsidRPr="007A7860" w:rsidRDefault="00E43859" w:rsidP="00E43859">
      <w:pPr>
        <w:ind w:right="459"/>
        <w:rPr>
          <w:sz w:val="30"/>
          <w:szCs w:val="30"/>
        </w:rPr>
      </w:pPr>
      <w:r w:rsidRPr="007A7860">
        <w:rPr>
          <w:sz w:val="30"/>
          <w:szCs w:val="30"/>
        </w:rPr>
        <w:t>«</w:t>
      </w:r>
      <w:proofErr w:type="spellStart"/>
      <w:r w:rsidRPr="007A7860">
        <w:rPr>
          <w:sz w:val="30"/>
          <w:szCs w:val="30"/>
        </w:rPr>
        <w:t>Уваровичская</w:t>
      </w:r>
      <w:proofErr w:type="spellEnd"/>
      <w:r w:rsidRPr="007A7860">
        <w:rPr>
          <w:sz w:val="30"/>
          <w:szCs w:val="30"/>
        </w:rPr>
        <w:t xml:space="preserve"> средняя школа</w:t>
      </w:r>
    </w:p>
    <w:p w:rsidR="00E43859" w:rsidRPr="007A7860" w:rsidRDefault="00E43859" w:rsidP="00E43859">
      <w:pPr>
        <w:ind w:right="459"/>
        <w:rPr>
          <w:sz w:val="30"/>
          <w:szCs w:val="30"/>
        </w:rPr>
      </w:pPr>
      <w:r w:rsidRPr="007A7860">
        <w:rPr>
          <w:sz w:val="30"/>
          <w:szCs w:val="30"/>
        </w:rPr>
        <w:t>Буда-Кошелевского района»</w:t>
      </w:r>
    </w:p>
    <w:p w:rsidR="00E43859" w:rsidRPr="007A7860" w:rsidRDefault="00E43859" w:rsidP="00E43859">
      <w:pPr>
        <w:ind w:right="459"/>
        <w:rPr>
          <w:sz w:val="30"/>
          <w:szCs w:val="30"/>
        </w:rPr>
      </w:pPr>
      <w:r w:rsidRPr="007A7860">
        <w:rPr>
          <w:sz w:val="30"/>
          <w:szCs w:val="30"/>
        </w:rPr>
        <w:t xml:space="preserve">ул. Ленина, 1, </w:t>
      </w:r>
      <w:proofErr w:type="spellStart"/>
      <w:r w:rsidRPr="007A7860">
        <w:rPr>
          <w:sz w:val="30"/>
          <w:szCs w:val="30"/>
        </w:rPr>
        <w:t>г.п</w:t>
      </w:r>
      <w:proofErr w:type="spellEnd"/>
      <w:r w:rsidRPr="007A7860">
        <w:rPr>
          <w:sz w:val="30"/>
          <w:szCs w:val="30"/>
        </w:rPr>
        <w:t xml:space="preserve">. Уваровичи, </w:t>
      </w:r>
    </w:p>
    <w:p w:rsidR="00E43859" w:rsidRPr="007A7860" w:rsidRDefault="00E43859" w:rsidP="00E43859">
      <w:pPr>
        <w:ind w:right="459"/>
        <w:rPr>
          <w:sz w:val="30"/>
          <w:szCs w:val="30"/>
        </w:rPr>
      </w:pPr>
      <w:r w:rsidRPr="007A7860">
        <w:rPr>
          <w:sz w:val="30"/>
          <w:szCs w:val="30"/>
        </w:rPr>
        <w:t xml:space="preserve">247374, тел8(02336)43274, </w:t>
      </w:r>
    </w:p>
    <w:p w:rsidR="00E43859" w:rsidRPr="007A7860" w:rsidRDefault="00E43859" w:rsidP="00E43859">
      <w:pPr>
        <w:ind w:right="459"/>
        <w:rPr>
          <w:sz w:val="30"/>
          <w:szCs w:val="30"/>
        </w:rPr>
      </w:pPr>
      <w:hyperlink r:id="rId9" w:history="1">
        <w:r w:rsidRPr="007A7860">
          <w:rPr>
            <w:rStyle w:val="a4"/>
            <w:sz w:val="30"/>
            <w:szCs w:val="30"/>
          </w:rPr>
          <w:t>kontsevenko2012@yandex.by</w:t>
        </w:r>
      </w:hyperlink>
    </w:p>
    <w:p w:rsidR="00E43859" w:rsidRPr="007A7860" w:rsidRDefault="00E43859" w:rsidP="00E43859">
      <w:pPr>
        <w:ind w:right="459"/>
        <w:jc w:val="center"/>
        <w:rPr>
          <w:sz w:val="30"/>
          <w:szCs w:val="30"/>
        </w:rPr>
      </w:pPr>
    </w:p>
    <w:p w:rsidR="00E43859" w:rsidRPr="007A7860" w:rsidRDefault="00E43859" w:rsidP="00E43859">
      <w:pPr>
        <w:ind w:right="459"/>
        <w:jc w:val="center"/>
        <w:rPr>
          <w:sz w:val="30"/>
          <w:szCs w:val="30"/>
        </w:rPr>
      </w:pPr>
    </w:p>
    <w:p w:rsidR="00E43859" w:rsidRPr="007A7860" w:rsidRDefault="00E43859" w:rsidP="00E43859">
      <w:pPr>
        <w:ind w:right="459"/>
        <w:jc w:val="center"/>
        <w:rPr>
          <w:sz w:val="30"/>
          <w:szCs w:val="30"/>
        </w:rPr>
      </w:pPr>
    </w:p>
    <w:p w:rsidR="00E43859" w:rsidRPr="007A7860" w:rsidRDefault="00E43859" w:rsidP="00E43859">
      <w:pPr>
        <w:ind w:right="459"/>
        <w:jc w:val="center"/>
        <w:rPr>
          <w:sz w:val="30"/>
          <w:szCs w:val="30"/>
        </w:rPr>
      </w:pPr>
      <w:r w:rsidRPr="007A7860">
        <w:rPr>
          <w:sz w:val="30"/>
          <w:szCs w:val="30"/>
        </w:rPr>
        <w:t>Уваровичи, 2020</w:t>
      </w:r>
    </w:p>
    <w:p w:rsidR="0074254E" w:rsidRPr="007A7860" w:rsidRDefault="00E27BF9" w:rsidP="0087593F">
      <w:pPr>
        <w:rPr>
          <w:sz w:val="30"/>
          <w:szCs w:val="30"/>
        </w:rPr>
      </w:pPr>
      <w:r w:rsidRPr="007A7860">
        <w:rPr>
          <w:sz w:val="30"/>
          <w:szCs w:val="30"/>
        </w:rPr>
        <w:lastRenderedPageBreak/>
        <w:t>Информационный лист</w:t>
      </w:r>
    </w:p>
    <w:p w:rsidR="00E27BF9" w:rsidRPr="007A7860" w:rsidRDefault="00E27BF9" w:rsidP="0087593F">
      <w:pPr>
        <w:pStyle w:val="a5"/>
        <w:numPr>
          <w:ilvl w:val="0"/>
          <w:numId w:val="1"/>
        </w:numPr>
        <w:rPr>
          <w:sz w:val="30"/>
          <w:szCs w:val="30"/>
        </w:rPr>
      </w:pPr>
      <w:r w:rsidRPr="007A7860">
        <w:rPr>
          <w:sz w:val="30"/>
          <w:szCs w:val="30"/>
        </w:rPr>
        <w:t xml:space="preserve">Сведения о составителе: </w:t>
      </w:r>
    </w:p>
    <w:p w:rsidR="00E27BF9" w:rsidRPr="007A7860" w:rsidRDefault="00E27BF9" w:rsidP="0087593F">
      <w:pPr>
        <w:pStyle w:val="a5"/>
        <w:jc w:val="both"/>
        <w:rPr>
          <w:sz w:val="30"/>
          <w:szCs w:val="30"/>
          <w:lang w:val="be-BY"/>
        </w:rPr>
      </w:pPr>
      <w:r w:rsidRPr="007A7860">
        <w:rPr>
          <w:sz w:val="30"/>
          <w:szCs w:val="30"/>
          <w:lang w:val="be-BY"/>
        </w:rPr>
        <w:t xml:space="preserve">Володина Ольга Леонидовна, 14.05.1981г.р.; Государственное учреждение образования </w:t>
      </w:r>
      <w:r w:rsidRPr="007A7860">
        <w:rPr>
          <w:sz w:val="30"/>
          <w:szCs w:val="30"/>
        </w:rPr>
        <w:t>«</w:t>
      </w:r>
      <w:proofErr w:type="spellStart"/>
      <w:r w:rsidRPr="007A7860">
        <w:rPr>
          <w:sz w:val="30"/>
          <w:szCs w:val="30"/>
        </w:rPr>
        <w:t>Уваровичская</w:t>
      </w:r>
      <w:proofErr w:type="spellEnd"/>
      <w:r w:rsidRPr="007A7860">
        <w:rPr>
          <w:sz w:val="30"/>
          <w:szCs w:val="30"/>
        </w:rPr>
        <w:t xml:space="preserve"> средняя школа Буда-Кошелевского района»</w:t>
      </w:r>
      <w:r w:rsidRPr="007A7860">
        <w:rPr>
          <w:sz w:val="30"/>
          <w:szCs w:val="30"/>
          <w:lang w:val="be-BY"/>
        </w:rPr>
        <w:t>, заместитель директора по учебной работе; первая квалификационная категория, год присвоения  2012; Гомельская область, Буда-Кошелевский район, г.п. Уваровичи, ул.Советская, 52А; тел.+375292369530</w:t>
      </w:r>
    </w:p>
    <w:p w:rsidR="00E27BF9" w:rsidRPr="007A7860" w:rsidRDefault="00E27BF9" w:rsidP="0087593F">
      <w:pPr>
        <w:pStyle w:val="a5"/>
        <w:numPr>
          <w:ilvl w:val="0"/>
          <w:numId w:val="1"/>
        </w:numPr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Опыт инновационной деятельности представлен материалами, отражающими системную работу педагогического коллектива по организации образовательных практик в интересах устойчивого развития, способствующей </w:t>
      </w:r>
      <w:r w:rsidR="00357F07" w:rsidRPr="007A7860">
        <w:rPr>
          <w:sz w:val="30"/>
          <w:szCs w:val="30"/>
        </w:rPr>
        <w:t>формированию творческого потенциала обучающихся</w:t>
      </w:r>
      <w:r w:rsidRPr="007A7860">
        <w:rPr>
          <w:sz w:val="30"/>
          <w:szCs w:val="30"/>
        </w:rPr>
        <w:t>.</w:t>
      </w:r>
    </w:p>
    <w:p w:rsidR="00357F07" w:rsidRPr="007A7860" w:rsidRDefault="00E27BF9" w:rsidP="0087593F">
      <w:pPr>
        <w:pStyle w:val="a5"/>
        <w:numPr>
          <w:ilvl w:val="0"/>
          <w:numId w:val="1"/>
        </w:numPr>
        <w:jc w:val="both"/>
        <w:rPr>
          <w:sz w:val="30"/>
          <w:szCs w:val="30"/>
        </w:rPr>
      </w:pPr>
      <w:r w:rsidRPr="007A7860">
        <w:rPr>
          <w:sz w:val="30"/>
          <w:szCs w:val="30"/>
        </w:rPr>
        <w:t>Последователи опыта:</w:t>
      </w:r>
      <w:r w:rsidR="00357F07" w:rsidRPr="007A7860">
        <w:rPr>
          <w:sz w:val="30"/>
          <w:szCs w:val="30"/>
        </w:rPr>
        <w:t xml:space="preserve"> </w:t>
      </w:r>
    </w:p>
    <w:p w:rsidR="00357F07" w:rsidRPr="007A7860" w:rsidRDefault="00357F07" w:rsidP="0087593F">
      <w:pPr>
        <w:pStyle w:val="a5"/>
        <w:jc w:val="both"/>
        <w:rPr>
          <w:sz w:val="30"/>
          <w:szCs w:val="30"/>
        </w:rPr>
        <w:sectPr w:rsidR="00357F07" w:rsidRPr="007A7860" w:rsidSect="00695F92">
          <w:footerReference w:type="default" r:id="rId10"/>
          <w:pgSz w:w="11906" w:h="16838"/>
          <w:pgMar w:top="1134" w:right="850" w:bottom="1134" w:left="1701" w:header="708" w:footer="708" w:gutter="0"/>
          <w:pgNumType w:chapStyle="1"/>
          <w:cols w:space="708"/>
          <w:titlePg/>
          <w:docGrid w:linePitch="360"/>
        </w:sectPr>
      </w:pPr>
      <w:r w:rsidRPr="007A7860">
        <w:rPr>
          <w:sz w:val="30"/>
          <w:szCs w:val="30"/>
        </w:rPr>
        <w:t>Учреждения образования района.</w:t>
      </w:r>
    </w:p>
    <w:p w:rsidR="00357F07" w:rsidRPr="007A7860" w:rsidRDefault="00357F07" w:rsidP="00357F07">
      <w:pPr>
        <w:rPr>
          <w:b/>
          <w:sz w:val="30"/>
          <w:szCs w:val="30"/>
        </w:rPr>
      </w:pPr>
      <w:r w:rsidRPr="007A7860">
        <w:rPr>
          <w:b/>
          <w:sz w:val="30"/>
          <w:szCs w:val="30"/>
        </w:rPr>
        <w:lastRenderedPageBreak/>
        <w:t>Аннотация</w:t>
      </w:r>
    </w:p>
    <w:p w:rsidR="00357F07" w:rsidRPr="007A7860" w:rsidRDefault="00357F07" w:rsidP="00357F07">
      <w:pPr>
        <w:shd w:val="clear" w:color="auto" w:fill="FFFFFF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7A7860">
        <w:rPr>
          <w:sz w:val="30"/>
          <w:szCs w:val="30"/>
        </w:rPr>
        <w:t xml:space="preserve">Предлагаемые методические рекомендации содержат теоретическое обоснование и материалы практической реализации инновационного проекта «Внедрение модели организации образовательных практик в интересах устойчивого развития </w:t>
      </w:r>
      <w:r w:rsidRPr="007A7860">
        <w:rPr>
          <w:bCs/>
          <w:sz w:val="30"/>
          <w:szCs w:val="30"/>
          <w:shd w:val="clear" w:color="auto" w:fill="FFFFFF"/>
        </w:rPr>
        <w:t>в целях формирования творческого потенциала обучающихся</w:t>
      </w:r>
      <w:r w:rsidRPr="007A7860">
        <w:rPr>
          <w:sz w:val="30"/>
          <w:szCs w:val="30"/>
        </w:rPr>
        <w:t>». По аналогии описанный проект можно внедрить в других учреждениях общего среднего образования с учетом особенностей региона и учреждения образования.</w:t>
      </w:r>
    </w:p>
    <w:p w:rsidR="00357F07" w:rsidRPr="007A7860" w:rsidRDefault="00357F07" w:rsidP="00357F07">
      <w:pPr>
        <w:shd w:val="clear" w:color="auto" w:fill="FFFFFF"/>
        <w:ind w:firstLine="708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Адресованы руководителям учреждений образования, заместителям директора по учебно-воспитательной и воспитательной работе.</w:t>
      </w:r>
    </w:p>
    <w:p w:rsidR="00357F07" w:rsidRPr="007A7860" w:rsidRDefault="00357F07" w:rsidP="00357F07">
      <w:pPr>
        <w:pStyle w:val="a5"/>
        <w:spacing w:line="360" w:lineRule="auto"/>
        <w:jc w:val="both"/>
        <w:rPr>
          <w:sz w:val="30"/>
          <w:szCs w:val="30"/>
        </w:rPr>
        <w:sectPr w:rsidR="00357F07" w:rsidRPr="007A7860" w:rsidSect="009341A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7F07" w:rsidRPr="007A7860" w:rsidRDefault="00357F07" w:rsidP="00357F07">
      <w:pPr>
        <w:spacing w:line="480" w:lineRule="auto"/>
        <w:rPr>
          <w:sz w:val="30"/>
          <w:szCs w:val="30"/>
        </w:rPr>
      </w:pPr>
      <w:r w:rsidRPr="007A7860">
        <w:rPr>
          <w:sz w:val="30"/>
          <w:szCs w:val="30"/>
        </w:rPr>
        <w:lastRenderedPageBreak/>
        <w:t>СОДЕРЖАНИЕ</w:t>
      </w:r>
    </w:p>
    <w:p w:rsidR="00357F07" w:rsidRPr="007A7860" w:rsidRDefault="00357F07" w:rsidP="00357F07">
      <w:pPr>
        <w:rPr>
          <w:sz w:val="30"/>
          <w:szCs w:val="30"/>
        </w:rPr>
      </w:pPr>
      <w:r w:rsidRPr="007A7860">
        <w:rPr>
          <w:sz w:val="30"/>
          <w:szCs w:val="30"/>
        </w:rPr>
        <w:t>Введение……………………………………………………………………5</w:t>
      </w:r>
    </w:p>
    <w:p w:rsidR="00357F07" w:rsidRPr="007A7860" w:rsidRDefault="00357F07" w:rsidP="00357F07">
      <w:pPr>
        <w:rPr>
          <w:sz w:val="30"/>
          <w:szCs w:val="30"/>
        </w:rPr>
      </w:pPr>
      <w:r w:rsidRPr="007A7860">
        <w:rPr>
          <w:sz w:val="30"/>
          <w:szCs w:val="30"/>
        </w:rPr>
        <w:t>Глава 1. Научно-теоретические обоснования инновационной модели</w:t>
      </w:r>
    </w:p>
    <w:p w:rsidR="00357F07" w:rsidRPr="007A7860" w:rsidRDefault="00357F07" w:rsidP="00357F07">
      <w:pPr>
        <w:pStyle w:val="a5"/>
        <w:numPr>
          <w:ilvl w:val="1"/>
          <w:numId w:val="2"/>
        </w:numPr>
        <w:rPr>
          <w:sz w:val="30"/>
          <w:szCs w:val="30"/>
        </w:rPr>
      </w:pPr>
      <w:r w:rsidRPr="007A7860">
        <w:rPr>
          <w:sz w:val="30"/>
          <w:szCs w:val="30"/>
        </w:rPr>
        <w:t>Концептуальные положения…………………………………</w:t>
      </w:r>
      <w:proofErr w:type="gramStart"/>
      <w:r w:rsidRPr="007A7860">
        <w:rPr>
          <w:sz w:val="30"/>
          <w:szCs w:val="30"/>
        </w:rPr>
        <w:t>…….</w:t>
      </w:r>
      <w:proofErr w:type="gramEnd"/>
      <w:r w:rsidRPr="007A7860">
        <w:rPr>
          <w:sz w:val="30"/>
          <w:szCs w:val="30"/>
        </w:rPr>
        <w:t>.</w:t>
      </w:r>
      <w:r w:rsidR="00695F92">
        <w:rPr>
          <w:sz w:val="30"/>
          <w:szCs w:val="30"/>
        </w:rPr>
        <w:t>8</w:t>
      </w:r>
    </w:p>
    <w:p w:rsidR="00357F07" w:rsidRPr="007A7860" w:rsidRDefault="00357F07" w:rsidP="00357F07">
      <w:pPr>
        <w:pStyle w:val="a5"/>
        <w:numPr>
          <w:ilvl w:val="1"/>
          <w:numId w:val="2"/>
        </w:numPr>
        <w:rPr>
          <w:sz w:val="30"/>
          <w:szCs w:val="30"/>
        </w:rPr>
      </w:pPr>
      <w:r w:rsidRPr="007A7860">
        <w:rPr>
          <w:sz w:val="30"/>
          <w:szCs w:val="30"/>
        </w:rPr>
        <w:t>Сущность инновационной модели………………………………...11</w:t>
      </w:r>
    </w:p>
    <w:p w:rsidR="00357F07" w:rsidRPr="007A7860" w:rsidRDefault="00357F07" w:rsidP="00357F07">
      <w:pPr>
        <w:rPr>
          <w:sz w:val="30"/>
          <w:szCs w:val="30"/>
        </w:rPr>
      </w:pPr>
      <w:r w:rsidRPr="007A7860">
        <w:rPr>
          <w:sz w:val="30"/>
          <w:szCs w:val="30"/>
        </w:rPr>
        <w:t>Глава 2. Условия и механизмы эффективности внедрения инновации</w:t>
      </w:r>
    </w:p>
    <w:p w:rsidR="00357F07" w:rsidRPr="007A7860" w:rsidRDefault="00357F07" w:rsidP="00357F07">
      <w:pPr>
        <w:rPr>
          <w:sz w:val="30"/>
          <w:szCs w:val="30"/>
        </w:rPr>
      </w:pPr>
      <w:r w:rsidRPr="007A7860">
        <w:rPr>
          <w:sz w:val="30"/>
          <w:szCs w:val="30"/>
        </w:rPr>
        <w:t xml:space="preserve">2.1.    Выявленные условия эффективности внедрения </w:t>
      </w:r>
      <w:proofErr w:type="gramStart"/>
      <w:r w:rsidRPr="007A7860">
        <w:rPr>
          <w:sz w:val="30"/>
          <w:szCs w:val="30"/>
        </w:rPr>
        <w:t>инновации…</w:t>
      </w:r>
      <w:r w:rsidR="0087593F" w:rsidRPr="007A7860">
        <w:rPr>
          <w:sz w:val="30"/>
          <w:szCs w:val="30"/>
        </w:rPr>
        <w:t>.</w:t>
      </w:r>
      <w:proofErr w:type="gramEnd"/>
      <w:r w:rsidRPr="007A7860">
        <w:rPr>
          <w:sz w:val="30"/>
          <w:szCs w:val="30"/>
        </w:rPr>
        <w:t>.13</w:t>
      </w:r>
    </w:p>
    <w:p w:rsidR="00357F07" w:rsidRPr="007A7860" w:rsidRDefault="00357F07" w:rsidP="00357F07">
      <w:pPr>
        <w:rPr>
          <w:sz w:val="30"/>
          <w:szCs w:val="30"/>
        </w:rPr>
      </w:pPr>
      <w:r w:rsidRPr="007A7860">
        <w:rPr>
          <w:sz w:val="30"/>
          <w:szCs w:val="30"/>
        </w:rPr>
        <w:t>2.2.    Алгоритм внедрения инновации……………………………</w:t>
      </w:r>
      <w:proofErr w:type="gramStart"/>
      <w:r w:rsidRPr="007A7860">
        <w:rPr>
          <w:sz w:val="30"/>
          <w:szCs w:val="30"/>
        </w:rPr>
        <w:t>…....</w:t>
      </w:r>
      <w:proofErr w:type="gramEnd"/>
      <w:r w:rsidRPr="007A7860">
        <w:rPr>
          <w:sz w:val="30"/>
          <w:szCs w:val="30"/>
        </w:rPr>
        <w:t>1</w:t>
      </w:r>
      <w:r w:rsidR="00695F92">
        <w:rPr>
          <w:sz w:val="30"/>
          <w:szCs w:val="30"/>
        </w:rPr>
        <w:t>6</w:t>
      </w:r>
    </w:p>
    <w:p w:rsidR="00357F07" w:rsidRPr="007A7860" w:rsidRDefault="00357F07" w:rsidP="00357F07">
      <w:pPr>
        <w:rPr>
          <w:sz w:val="30"/>
          <w:szCs w:val="30"/>
        </w:rPr>
      </w:pPr>
      <w:r w:rsidRPr="007A7860">
        <w:rPr>
          <w:sz w:val="30"/>
          <w:szCs w:val="30"/>
        </w:rPr>
        <w:t>2.3.    Мониторинг процесса и результ</w:t>
      </w:r>
      <w:r w:rsidR="0087593F" w:rsidRPr="007A7860">
        <w:rPr>
          <w:sz w:val="30"/>
          <w:szCs w:val="30"/>
        </w:rPr>
        <w:t>атов инновационной деятельности………………………………………………………</w:t>
      </w:r>
      <w:proofErr w:type="gramStart"/>
      <w:r w:rsidR="0087593F" w:rsidRPr="007A7860">
        <w:rPr>
          <w:sz w:val="30"/>
          <w:szCs w:val="30"/>
        </w:rPr>
        <w:t>…….</w:t>
      </w:r>
      <w:proofErr w:type="gramEnd"/>
      <w:r w:rsidR="0087593F" w:rsidRPr="007A7860">
        <w:rPr>
          <w:sz w:val="30"/>
          <w:szCs w:val="30"/>
        </w:rPr>
        <w:t>.</w:t>
      </w:r>
      <w:r w:rsidR="00695F92">
        <w:rPr>
          <w:sz w:val="30"/>
          <w:szCs w:val="30"/>
        </w:rPr>
        <w:t>17</w:t>
      </w:r>
    </w:p>
    <w:p w:rsidR="00357F07" w:rsidRPr="007A7860" w:rsidRDefault="00357F07" w:rsidP="00357F07">
      <w:pPr>
        <w:rPr>
          <w:sz w:val="30"/>
          <w:szCs w:val="30"/>
        </w:rPr>
      </w:pPr>
      <w:r w:rsidRPr="007A7860">
        <w:rPr>
          <w:sz w:val="30"/>
          <w:szCs w:val="30"/>
        </w:rPr>
        <w:t>Глава 3. Оценка эффективности результатов инновационной деятельности</w:t>
      </w:r>
    </w:p>
    <w:p w:rsidR="00357F07" w:rsidRPr="007A7860" w:rsidRDefault="00357F07" w:rsidP="00357F07">
      <w:pPr>
        <w:rPr>
          <w:sz w:val="30"/>
          <w:szCs w:val="30"/>
          <w:lang w:val="be-BY"/>
        </w:rPr>
      </w:pPr>
      <w:r w:rsidRPr="007A7860">
        <w:rPr>
          <w:sz w:val="30"/>
          <w:szCs w:val="30"/>
        </w:rPr>
        <w:t>3.1.    Оценка результатов инновационной деятельности в учреждении образования………………………………………………………………</w:t>
      </w:r>
      <w:r w:rsidR="003B12EC">
        <w:rPr>
          <w:sz w:val="30"/>
          <w:szCs w:val="30"/>
          <w:lang w:val="be-BY"/>
        </w:rPr>
        <w:t>19</w:t>
      </w:r>
      <w:bookmarkStart w:id="0" w:name="_GoBack"/>
      <w:bookmarkEnd w:id="0"/>
    </w:p>
    <w:p w:rsidR="00357F07" w:rsidRPr="007A7860" w:rsidRDefault="00357F07" w:rsidP="00357F07">
      <w:pPr>
        <w:rPr>
          <w:sz w:val="30"/>
          <w:szCs w:val="30"/>
          <w:lang w:val="be-BY"/>
        </w:rPr>
      </w:pPr>
      <w:r w:rsidRPr="007A7860">
        <w:rPr>
          <w:sz w:val="30"/>
          <w:szCs w:val="30"/>
        </w:rPr>
        <w:t>3.2.     Результаты педагогических исследований учителей в рамках данной инновационной модели………</w:t>
      </w:r>
      <w:proofErr w:type="gramStart"/>
      <w:r w:rsidRPr="007A7860">
        <w:rPr>
          <w:sz w:val="30"/>
          <w:szCs w:val="30"/>
        </w:rPr>
        <w:t>……</w:t>
      </w:r>
      <w:r w:rsidR="0087593F" w:rsidRPr="007A7860">
        <w:rPr>
          <w:sz w:val="30"/>
          <w:szCs w:val="30"/>
        </w:rPr>
        <w:t>.</w:t>
      </w:r>
      <w:proofErr w:type="gramEnd"/>
      <w:r w:rsidR="0087593F" w:rsidRPr="007A7860">
        <w:rPr>
          <w:sz w:val="30"/>
          <w:szCs w:val="30"/>
        </w:rPr>
        <w:t>.</w:t>
      </w:r>
      <w:r w:rsidRPr="007A7860">
        <w:rPr>
          <w:sz w:val="30"/>
          <w:szCs w:val="30"/>
        </w:rPr>
        <w:t>………………………….</w:t>
      </w:r>
      <w:r w:rsidR="003B12EC">
        <w:rPr>
          <w:sz w:val="30"/>
          <w:szCs w:val="30"/>
          <w:lang w:val="be-BY"/>
        </w:rPr>
        <w:t>20</w:t>
      </w:r>
    </w:p>
    <w:p w:rsidR="00357F07" w:rsidRPr="007A7860" w:rsidRDefault="00357F07" w:rsidP="00357F07">
      <w:pPr>
        <w:rPr>
          <w:sz w:val="30"/>
          <w:szCs w:val="30"/>
          <w:lang w:val="be-BY"/>
        </w:rPr>
      </w:pPr>
      <w:r w:rsidRPr="007A7860">
        <w:rPr>
          <w:sz w:val="30"/>
          <w:szCs w:val="30"/>
        </w:rPr>
        <w:t>3.3.     Ограничения и риски на применение инновационной модели……</w:t>
      </w:r>
      <w:r w:rsidR="0087593F" w:rsidRPr="007A7860">
        <w:rPr>
          <w:sz w:val="30"/>
          <w:szCs w:val="30"/>
        </w:rPr>
        <w:t>………………………………………………………………</w:t>
      </w:r>
      <w:r w:rsidR="00695F92">
        <w:rPr>
          <w:sz w:val="30"/>
          <w:szCs w:val="30"/>
          <w:lang w:val="be-BY"/>
        </w:rPr>
        <w:t>2</w:t>
      </w:r>
      <w:r w:rsidR="003B12EC">
        <w:rPr>
          <w:sz w:val="30"/>
          <w:szCs w:val="30"/>
          <w:lang w:val="be-BY"/>
        </w:rPr>
        <w:t>1</w:t>
      </w:r>
    </w:p>
    <w:p w:rsidR="00357F07" w:rsidRPr="007A7860" w:rsidRDefault="00357F07" w:rsidP="00357F07">
      <w:pPr>
        <w:rPr>
          <w:sz w:val="30"/>
          <w:szCs w:val="30"/>
        </w:rPr>
      </w:pPr>
      <w:r w:rsidRPr="007A7860">
        <w:rPr>
          <w:sz w:val="30"/>
          <w:szCs w:val="30"/>
        </w:rPr>
        <w:t>Заключение</w:t>
      </w:r>
      <w:r w:rsidR="0087593F" w:rsidRPr="007A7860">
        <w:rPr>
          <w:sz w:val="30"/>
          <w:szCs w:val="30"/>
        </w:rPr>
        <w:t>…</w:t>
      </w:r>
      <w:r w:rsidRPr="007A7860">
        <w:rPr>
          <w:sz w:val="30"/>
          <w:szCs w:val="30"/>
        </w:rPr>
        <w:t>………………………………………………………</w:t>
      </w:r>
      <w:proofErr w:type="gramStart"/>
      <w:r w:rsidRPr="007A7860">
        <w:rPr>
          <w:sz w:val="30"/>
          <w:szCs w:val="30"/>
        </w:rPr>
        <w:t>…….</w:t>
      </w:r>
      <w:proofErr w:type="gramEnd"/>
      <w:r w:rsidR="003B12EC">
        <w:rPr>
          <w:sz w:val="30"/>
          <w:szCs w:val="30"/>
        </w:rPr>
        <w:t>22</w:t>
      </w:r>
    </w:p>
    <w:p w:rsidR="00357F07" w:rsidRPr="007A7860" w:rsidRDefault="00357F07" w:rsidP="00357F07">
      <w:pPr>
        <w:rPr>
          <w:sz w:val="30"/>
          <w:szCs w:val="30"/>
        </w:rPr>
      </w:pPr>
      <w:r w:rsidRPr="007A7860">
        <w:rPr>
          <w:sz w:val="30"/>
          <w:szCs w:val="30"/>
        </w:rPr>
        <w:t>Приложения………………</w:t>
      </w:r>
      <w:proofErr w:type="gramStart"/>
      <w:r w:rsidR="0087593F" w:rsidRPr="007A7860">
        <w:rPr>
          <w:sz w:val="30"/>
          <w:szCs w:val="30"/>
        </w:rPr>
        <w:t>…….</w:t>
      </w:r>
      <w:proofErr w:type="gramEnd"/>
      <w:r w:rsidRPr="007A7860">
        <w:rPr>
          <w:sz w:val="30"/>
          <w:szCs w:val="30"/>
        </w:rPr>
        <w:t>……………………………………...…2</w:t>
      </w:r>
      <w:r w:rsidR="00695F92">
        <w:rPr>
          <w:sz w:val="30"/>
          <w:szCs w:val="30"/>
        </w:rPr>
        <w:t>3</w:t>
      </w:r>
    </w:p>
    <w:p w:rsidR="00357F07" w:rsidRPr="007A7860" w:rsidRDefault="00357F07" w:rsidP="00357F07">
      <w:pPr>
        <w:pStyle w:val="a5"/>
        <w:spacing w:line="360" w:lineRule="auto"/>
        <w:jc w:val="both"/>
        <w:rPr>
          <w:sz w:val="30"/>
          <w:szCs w:val="30"/>
        </w:rPr>
        <w:sectPr w:rsidR="00357F07" w:rsidRPr="007A7860" w:rsidSect="00695F92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BF9" w:rsidRPr="009341AD" w:rsidRDefault="002C67C2" w:rsidP="009341AD">
      <w:pPr>
        <w:pStyle w:val="a8"/>
        <w:rPr>
          <w:rFonts w:ascii="Times New Roman" w:hAnsi="Times New Roman" w:cs="Times New Roman"/>
          <w:sz w:val="36"/>
          <w:szCs w:val="36"/>
        </w:rPr>
      </w:pPr>
      <w:r w:rsidRPr="009341AD">
        <w:rPr>
          <w:rFonts w:ascii="Times New Roman" w:hAnsi="Times New Roman" w:cs="Times New Roman"/>
          <w:sz w:val="36"/>
          <w:szCs w:val="36"/>
        </w:rPr>
        <w:lastRenderedPageBreak/>
        <w:t xml:space="preserve">Введение </w:t>
      </w:r>
    </w:p>
    <w:p w:rsidR="00F15E89" w:rsidRPr="007A7860" w:rsidRDefault="002C67C2" w:rsidP="00F15E89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Сегодня в учреждениях образования есть необходимость формирования воспитательной среды, которая обеспечит эмоционально-ценностное социально-личностное развитие учащихся, сохранит их индивидуальность, физическое и психическое здоровье, будет способствовать формированию активной личности, повышению уровней 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обученности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как учащихся, так и педагогов. </w:t>
      </w:r>
      <w:r w:rsidR="00F15E89" w:rsidRPr="007A7860">
        <w:rPr>
          <w:rFonts w:ascii="Times New Roman" w:hAnsi="Times New Roman"/>
          <w:bCs/>
          <w:color w:val="auto"/>
          <w:sz w:val="30"/>
          <w:szCs w:val="30"/>
        </w:rPr>
        <w:t xml:space="preserve">Коллектив нашей школы разделяет точку зрения о том, что учреждение общего среднего образования, как один из важнейших социальных институтов, должно оказывать помощь учащимся в адаптации к условиям жизни в обществе. В данных условиях назрела необходимость не только формирования в школе системы знаний, умений и навыков, развития творческих способностей участников образовательного процесса, но и создание такой системы деятельности учреждения общего среднего образования, которая будет содействовать формированию творческого потенциала обучающихся в интересах устойчивого развития. </w:t>
      </w:r>
      <w:r w:rsidR="0087593F" w:rsidRPr="007A7860">
        <w:rPr>
          <w:rFonts w:ascii="Times New Roman" w:hAnsi="Times New Roman"/>
          <w:bCs/>
          <w:color w:val="auto"/>
          <w:sz w:val="30"/>
          <w:szCs w:val="30"/>
        </w:rPr>
        <w:t>Реализация инновационных проектов воспитательной направленности – один из таких путей.</w:t>
      </w:r>
    </w:p>
    <w:p w:rsidR="0087593F" w:rsidRPr="007A7860" w:rsidRDefault="00F15E89" w:rsidP="0087593F">
      <w:pPr>
        <w:ind w:firstLine="709"/>
        <w:jc w:val="both"/>
        <w:rPr>
          <w:sz w:val="30"/>
          <w:szCs w:val="30"/>
        </w:rPr>
      </w:pPr>
      <w:r w:rsidRPr="007A7860">
        <w:rPr>
          <w:bCs/>
          <w:sz w:val="30"/>
          <w:szCs w:val="30"/>
        </w:rPr>
        <w:t>В</w:t>
      </w:r>
      <w:r w:rsidR="0087593F" w:rsidRPr="007A7860">
        <w:rPr>
          <w:bCs/>
          <w:sz w:val="30"/>
          <w:szCs w:val="30"/>
        </w:rPr>
        <w:t xml:space="preserve"> связи с этим, актуальность осуществления </w:t>
      </w:r>
      <w:r w:rsidRPr="007A7860">
        <w:rPr>
          <w:bCs/>
          <w:sz w:val="30"/>
          <w:szCs w:val="30"/>
        </w:rPr>
        <w:t xml:space="preserve">инновационного проекта </w:t>
      </w:r>
      <w:r w:rsidR="0087593F" w:rsidRPr="007A7860">
        <w:rPr>
          <w:sz w:val="30"/>
          <w:szCs w:val="30"/>
        </w:rPr>
        <w:t xml:space="preserve">в </w:t>
      </w:r>
      <w:r w:rsidR="0087593F" w:rsidRPr="007A7860">
        <w:rPr>
          <w:sz w:val="30"/>
          <w:szCs w:val="30"/>
          <w:lang w:val="be-BY"/>
        </w:rPr>
        <w:t>учреждениях общего среднего образования</w:t>
      </w:r>
      <w:r w:rsidR="0087593F" w:rsidRPr="007A7860">
        <w:rPr>
          <w:sz w:val="30"/>
          <w:szCs w:val="30"/>
        </w:rPr>
        <w:t>, на наш взгляд, обусловлена следующими факторами:</w:t>
      </w:r>
    </w:p>
    <w:p w:rsidR="0087593F" w:rsidRPr="007A7860" w:rsidRDefault="00F21161" w:rsidP="00F15E89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- необходимостью формирования детско-взрослой исследовательской общности;</w:t>
      </w:r>
    </w:p>
    <w:p w:rsidR="00F21161" w:rsidRPr="007A7860" w:rsidRDefault="00F21161" w:rsidP="00F15E89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- формированием среды здорового образа жизни участников сообщества;</w:t>
      </w:r>
    </w:p>
    <w:p w:rsidR="00F21161" w:rsidRPr="007A7860" w:rsidRDefault="00F21161" w:rsidP="00F15E89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- созданием партнерской сети субъектов устойчивого развития и образования;</w:t>
      </w:r>
    </w:p>
    <w:p w:rsidR="00F21161" w:rsidRPr="007A7860" w:rsidRDefault="00F21161" w:rsidP="00F15E89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- информатизацией образа жизни сообщества;</w:t>
      </w:r>
    </w:p>
    <w:p w:rsidR="00F21161" w:rsidRPr="007A7860" w:rsidRDefault="00F21161" w:rsidP="00F15E89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- обеспечением 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энергоэффективного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образа жизни сообщества;</w:t>
      </w:r>
    </w:p>
    <w:p w:rsidR="00F21161" w:rsidRPr="007A7860" w:rsidRDefault="00F21161" w:rsidP="00F15E89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- интеграцией молодежных инициатив в процессы принятия жизненно важных решений на местном уровне.</w:t>
      </w:r>
    </w:p>
    <w:p w:rsidR="002952BD" w:rsidRPr="007A7860" w:rsidRDefault="002952BD" w:rsidP="002952BD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Одним из важнейших условий, содействующим созданию в деятельности учреждения общего среднего образования совокупности указанных факторов, выступает формирование здорового образа жизни участников открытого местного сообщества.</w:t>
      </w:r>
    </w:p>
    <w:p w:rsidR="002952BD" w:rsidRPr="007A7860" w:rsidRDefault="002952BD" w:rsidP="002952BD">
      <w:pPr>
        <w:pStyle w:val="a7"/>
        <w:ind w:firstLine="708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На сегодняшний день Государственное учреждение образования «</w:t>
      </w:r>
      <w:proofErr w:type="spellStart"/>
      <w:r w:rsidRPr="007A7860">
        <w:rPr>
          <w:sz w:val="30"/>
          <w:szCs w:val="30"/>
        </w:rPr>
        <w:t>Уваровичская</w:t>
      </w:r>
      <w:proofErr w:type="spellEnd"/>
      <w:r w:rsidRPr="007A7860">
        <w:rPr>
          <w:sz w:val="30"/>
          <w:szCs w:val="30"/>
        </w:rPr>
        <w:t xml:space="preserve"> средняя школа Буда-Кошелевского района» является реальным центром, развивающим и поддерживающим инициативную молодежь городского поселка, открытым образовательным учреждением, работающим с местным сообществом. </w:t>
      </w:r>
    </w:p>
    <w:p w:rsidR="00A3793A" w:rsidRPr="007A7860" w:rsidRDefault="00A3793A" w:rsidP="00A3793A">
      <w:pPr>
        <w:pStyle w:val="a7"/>
        <w:ind w:firstLine="708"/>
        <w:jc w:val="both"/>
        <w:rPr>
          <w:sz w:val="30"/>
          <w:szCs w:val="30"/>
        </w:rPr>
      </w:pPr>
      <w:r w:rsidRPr="007A7860">
        <w:rPr>
          <w:sz w:val="30"/>
          <w:szCs w:val="30"/>
        </w:rPr>
        <w:lastRenderedPageBreak/>
        <w:t xml:space="preserve">Существенным компонентом устойчивости работы учреждения образования является деятельность, направленная на мотивирование местного сообщества к ведению здорового образа жизни. </w:t>
      </w:r>
    </w:p>
    <w:p w:rsidR="00A3793A" w:rsidRPr="007A7860" w:rsidRDefault="00A3793A" w:rsidP="00A3793A">
      <w:pPr>
        <w:pStyle w:val="a7"/>
        <w:ind w:firstLine="708"/>
        <w:jc w:val="both"/>
        <w:rPr>
          <w:rFonts w:eastAsia="Calibri"/>
          <w:sz w:val="30"/>
          <w:szCs w:val="30"/>
          <w:highlight w:val="yellow"/>
        </w:rPr>
      </w:pPr>
      <w:r w:rsidRPr="007A7860">
        <w:rPr>
          <w:sz w:val="30"/>
          <w:szCs w:val="30"/>
        </w:rPr>
        <w:t>Учащиеся средней школы проводят на протяжении нескольких лет значительную работу по активизации совместных усилий местных жителей и школьного сообщества по различным направлениям социальной жизни. На сельском сходе было поддержано предложение инициативной молодежи о создании такого креативного пространства, где фокусом была бы активная молодежь, поддерживающая идеи здорового образа жизни через использование различных альтернативных форм: создание видеороликов о ценности здорового образа жизни, разработку и проведение спортивно-развлекательных и культурно-массовых мероприятий, сочетающих в себе спорт, танец, игру и др.</w:t>
      </w:r>
    </w:p>
    <w:p w:rsidR="00A3793A" w:rsidRPr="007A7860" w:rsidRDefault="00A3793A" w:rsidP="00A3793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A7860">
        <w:rPr>
          <w:rFonts w:ascii="Times New Roman" w:hAnsi="Times New Roman"/>
          <w:sz w:val="30"/>
          <w:szCs w:val="30"/>
        </w:rPr>
        <w:t xml:space="preserve">Таким образом, факторами, влияющими на успешность процессов социализации участников школьного сообщества, выступают не только качественное усвоение ими суммы необходимых базовых знаний, но и организация собственной практики непрерывного образования, связанной с проявлением личностных инициатив, обретением экологически ответственного поведения и ценности здоровья. Появление этих факторов и их укоренение в образе и укладе жизни учреждения общего среднего образования требует существенных изменений не только в принципах, формах и методах подготовки учащихся, но и в практике организации образовательной деятельности в целом. </w:t>
      </w:r>
    </w:p>
    <w:p w:rsidR="00F21161" w:rsidRPr="007A7860" w:rsidRDefault="00F21161" w:rsidP="00F21161">
      <w:pPr>
        <w:pStyle w:val="a3"/>
        <w:ind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Целью инновационного проекта является определение и разработка управленческих механизмов внедрения модели организации образовательных практик в интересах устойчивого развития в деятельность Государственного учреждения образования «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Уваровичская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средняя школа Буда-Кошелевского района» через формирование здорового образа жизни участников открытого местного сообщества.</w:t>
      </w:r>
    </w:p>
    <w:p w:rsidR="00F21161" w:rsidRPr="007A7860" w:rsidRDefault="00F21161" w:rsidP="00F21161">
      <w:pPr>
        <w:pStyle w:val="a3"/>
        <w:ind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Задачи проекта: </w:t>
      </w:r>
    </w:p>
    <w:p w:rsidR="00F21161" w:rsidRPr="007A7860" w:rsidRDefault="00F21161" w:rsidP="00F21161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Разработать концептуальное представление о формировании творческого потенциала участников открытого местного сообщества в процессе привития навыков здорового образа жизни как механизме внедрения модели организации образовательных практик в интересах устойчивого развития в деятельность ГУО «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Уваровичская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средняя школа Буда-Кошелевского района».</w:t>
      </w:r>
    </w:p>
    <w:p w:rsidR="00F21161" w:rsidRPr="007A7860" w:rsidRDefault="00F21161" w:rsidP="00F21161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Определить условия и ресурсы применения в деятельности ГУО «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Уваровичская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средняя школа Буда-Кошелевского района» навыков здорового образа жизни участников открытого местного сообщества как ключевого механизма внедрения модели организации образовательных практик в интересах устойчивого развития. </w:t>
      </w:r>
    </w:p>
    <w:p w:rsidR="00F21161" w:rsidRPr="007A7860" w:rsidRDefault="00F21161" w:rsidP="007A7860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lastRenderedPageBreak/>
        <w:t>Апробировать механизмы внедрения модели организации образовательных практик в интересах устойчивого развития в систему деятельности ГУО «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Уваровичская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средняя школа Буда-Кошелевского района» через формирование здорового образа жизни участников открытого местного сообщества.</w:t>
      </w:r>
    </w:p>
    <w:p w:rsidR="00F21161" w:rsidRPr="007A7860" w:rsidRDefault="00F21161" w:rsidP="007A7860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Обеспечить постоянный мониторинг качества работы инновационного проекта в ГУО «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Уваровичская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средняя школа Буда-Кошелевского района».</w:t>
      </w:r>
    </w:p>
    <w:p w:rsidR="00F21161" w:rsidRPr="007A7860" w:rsidRDefault="00F21161" w:rsidP="007A7860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Разработать инструменты и материалы, необходимые для обеспечения тиражирования результатов инновационного проекта ГУО «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Уваровичская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средняя школа Буда-Кошелевского района» в деятельность других учреждений образования Республики Беларусь по внедрению модели организации образовательных практик в интересах устойчивого развития с целью формирования творческого потенциала обучающихся. </w:t>
      </w:r>
    </w:p>
    <w:p w:rsidR="00B07724" w:rsidRPr="007A7860" w:rsidRDefault="00D813DB" w:rsidP="00B07724">
      <w:pPr>
        <w:pStyle w:val="a3"/>
        <w:ind w:firstLine="708"/>
        <w:rPr>
          <w:rFonts w:ascii="Times New Roman" w:hAnsi="Times New Roman"/>
          <w:sz w:val="30"/>
          <w:szCs w:val="30"/>
        </w:rPr>
        <w:sectPr w:rsidR="00B07724" w:rsidRPr="007A7860" w:rsidSect="007A7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За время реализации инновационного проекта «Внедрение модели организации образовательных практик в интересах устойчивого развития в целях формирования творческого потенциала обучающихся» </w:t>
      </w:r>
      <w:r w:rsidRPr="007A7860">
        <w:rPr>
          <w:rFonts w:ascii="Times New Roman" w:hAnsi="Times New Roman"/>
          <w:sz w:val="30"/>
          <w:szCs w:val="30"/>
        </w:rPr>
        <w:t xml:space="preserve">в нашем учреждении работа по </w:t>
      </w:r>
      <w:r w:rsidR="00B07724" w:rsidRPr="007A7860">
        <w:rPr>
          <w:rFonts w:ascii="Times New Roman" w:hAnsi="Times New Roman"/>
          <w:sz w:val="30"/>
          <w:szCs w:val="30"/>
        </w:rPr>
        <w:t xml:space="preserve">формированию творческого потенциала учащихся в целях устойчивого развития вышла на новый уровень. </w:t>
      </w:r>
      <w:r w:rsidRPr="007A7860">
        <w:rPr>
          <w:rFonts w:ascii="Times New Roman" w:hAnsi="Times New Roman"/>
          <w:sz w:val="30"/>
          <w:szCs w:val="30"/>
        </w:rPr>
        <w:t xml:space="preserve">Мы стараемся сохранить в нашей </w:t>
      </w:r>
      <w:r w:rsidR="00B07724" w:rsidRPr="007A7860">
        <w:rPr>
          <w:rFonts w:ascii="Times New Roman" w:hAnsi="Times New Roman"/>
          <w:sz w:val="30"/>
          <w:szCs w:val="30"/>
        </w:rPr>
        <w:t>школе</w:t>
      </w:r>
      <w:r w:rsidRPr="007A7860">
        <w:rPr>
          <w:rFonts w:ascii="Times New Roman" w:hAnsi="Times New Roman"/>
          <w:sz w:val="30"/>
          <w:szCs w:val="30"/>
        </w:rPr>
        <w:t xml:space="preserve"> то хорошее в воспитательной деятельности, что было создано за прошлые годы, а вместе с тем пытаемся находить новые приемы, формы работы по данному направлению.</w:t>
      </w:r>
    </w:p>
    <w:p w:rsidR="00B07724" w:rsidRPr="009341AD" w:rsidRDefault="00B07724" w:rsidP="009341AD">
      <w:pPr>
        <w:pStyle w:val="a8"/>
        <w:rPr>
          <w:rFonts w:ascii="Times New Roman" w:hAnsi="Times New Roman" w:cs="Times New Roman"/>
          <w:sz w:val="36"/>
          <w:szCs w:val="36"/>
        </w:rPr>
      </w:pPr>
      <w:r w:rsidRPr="009341AD">
        <w:rPr>
          <w:rFonts w:ascii="Times New Roman" w:hAnsi="Times New Roman" w:cs="Times New Roman"/>
          <w:sz w:val="36"/>
          <w:szCs w:val="36"/>
        </w:rPr>
        <w:lastRenderedPageBreak/>
        <w:t>Глава 1. Научно-теоретические обоснования инновационной модели</w:t>
      </w:r>
    </w:p>
    <w:p w:rsidR="00B07724" w:rsidRPr="009341AD" w:rsidRDefault="00B07724" w:rsidP="00B07724">
      <w:pPr>
        <w:pStyle w:val="a5"/>
        <w:numPr>
          <w:ilvl w:val="1"/>
          <w:numId w:val="4"/>
        </w:numPr>
        <w:rPr>
          <w:rStyle w:val="aa"/>
          <w:b w:val="0"/>
          <w:sz w:val="30"/>
          <w:szCs w:val="30"/>
        </w:rPr>
      </w:pPr>
      <w:r w:rsidRPr="009341AD">
        <w:rPr>
          <w:rStyle w:val="aa"/>
          <w:b w:val="0"/>
          <w:sz w:val="30"/>
          <w:szCs w:val="30"/>
        </w:rPr>
        <w:t>Концептуальные положения</w:t>
      </w:r>
    </w:p>
    <w:p w:rsidR="00B07724" w:rsidRPr="007A7860" w:rsidRDefault="00B07724" w:rsidP="00B07724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Концептуальное представление о том, что гуманитарная наука и образование сегодня становятся важными инструментами подготовки перехода страны к устойчивому развитию как культурной </w:t>
      </w:r>
      <w:proofErr w:type="spellStart"/>
      <w:r w:rsidRPr="007A7860">
        <w:rPr>
          <w:sz w:val="30"/>
          <w:szCs w:val="30"/>
        </w:rPr>
        <w:t>инноватикой</w:t>
      </w:r>
      <w:proofErr w:type="spellEnd"/>
      <w:r w:rsidRPr="007A7860">
        <w:rPr>
          <w:sz w:val="30"/>
          <w:szCs w:val="30"/>
        </w:rPr>
        <w:t xml:space="preserve"> особого типа сформированы в работах В.Л. Абушенко, М.И. </w:t>
      </w:r>
      <w:proofErr w:type="spellStart"/>
      <w:r w:rsidRPr="007A7860">
        <w:rPr>
          <w:sz w:val="30"/>
          <w:szCs w:val="30"/>
        </w:rPr>
        <w:t>Демчука</w:t>
      </w:r>
      <w:proofErr w:type="spellEnd"/>
      <w:r w:rsidRPr="007A7860">
        <w:rPr>
          <w:sz w:val="30"/>
          <w:szCs w:val="30"/>
        </w:rPr>
        <w:t xml:space="preserve">, </w:t>
      </w:r>
      <w:proofErr w:type="spellStart"/>
      <w:r w:rsidRPr="007A7860">
        <w:rPr>
          <w:sz w:val="30"/>
          <w:szCs w:val="30"/>
        </w:rPr>
        <w:t>Д.Медоуза</w:t>
      </w:r>
      <w:proofErr w:type="spellEnd"/>
      <w:r w:rsidRPr="007A7860">
        <w:rPr>
          <w:sz w:val="30"/>
          <w:szCs w:val="30"/>
        </w:rPr>
        <w:t xml:space="preserve">, Н.Н. Моисеева, А. </w:t>
      </w:r>
      <w:proofErr w:type="spellStart"/>
      <w:r w:rsidRPr="007A7860">
        <w:rPr>
          <w:sz w:val="30"/>
          <w:szCs w:val="30"/>
        </w:rPr>
        <w:t>Печчеи</w:t>
      </w:r>
      <w:proofErr w:type="spellEnd"/>
      <w:r w:rsidRPr="007A7860">
        <w:rPr>
          <w:sz w:val="30"/>
          <w:szCs w:val="30"/>
        </w:rPr>
        <w:t xml:space="preserve">, А.И. </w:t>
      </w:r>
      <w:proofErr w:type="spellStart"/>
      <w:r w:rsidRPr="007A7860">
        <w:rPr>
          <w:sz w:val="30"/>
          <w:szCs w:val="30"/>
        </w:rPr>
        <w:t>Субетто</w:t>
      </w:r>
      <w:proofErr w:type="spellEnd"/>
      <w:r w:rsidRPr="007A7860">
        <w:rPr>
          <w:sz w:val="30"/>
          <w:szCs w:val="30"/>
        </w:rPr>
        <w:t xml:space="preserve"> и др. </w:t>
      </w:r>
    </w:p>
    <w:p w:rsidR="00B07724" w:rsidRPr="007A7860" w:rsidRDefault="00B07724" w:rsidP="00B07724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Исходным (базовым) положением, позволяющим обеспечить успешность культурных инноваций выступает представление о культуре как сложноорганизованной целостности, формируемой двумя типами разнонаправленных процессов, задаваемых по векторам креативности (изменений, обновления, творчества и т.д.) и структурирования (упорядочивания, </w:t>
      </w:r>
      <w:proofErr w:type="spellStart"/>
      <w:r w:rsidRPr="007A7860">
        <w:rPr>
          <w:sz w:val="30"/>
          <w:szCs w:val="30"/>
        </w:rPr>
        <w:t>традиционализации</w:t>
      </w:r>
      <w:proofErr w:type="spellEnd"/>
      <w:r w:rsidRPr="007A7860">
        <w:rPr>
          <w:sz w:val="30"/>
          <w:szCs w:val="30"/>
        </w:rPr>
        <w:t xml:space="preserve"> и т.д.) социокультурных практик (</w:t>
      </w:r>
      <w:proofErr w:type="spellStart"/>
      <w:r w:rsidRPr="007A7860">
        <w:rPr>
          <w:sz w:val="30"/>
          <w:szCs w:val="30"/>
        </w:rPr>
        <w:t>Э.Г.Абрамян</w:t>
      </w:r>
      <w:proofErr w:type="spellEnd"/>
      <w:r w:rsidRPr="007A7860">
        <w:rPr>
          <w:sz w:val="30"/>
          <w:szCs w:val="30"/>
        </w:rPr>
        <w:t xml:space="preserve">, В.Л. Абушенко, А.А. Гусейнов, М.Р. Жбанков, Ю.М. Лотман, М.К. Петров, К.С. Сарингулян, </w:t>
      </w:r>
      <w:proofErr w:type="spellStart"/>
      <w:r w:rsidRPr="007A7860">
        <w:rPr>
          <w:sz w:val="30"/>
          <w:szCs w:val="30"/>
        </w:rPr>
        <w:t>А.Я.Флиер</w:t>
      </w:r>
      <w:proofErr w:type="spellEnd"/>
      <w:r w:rsidRPr="007A7860">
        <w:rPr>
          <w:sz w:val="30"/>
          <w:szCs w:val="30"/>
        </w:rPr>
        <w:t xml:space="preserve">). </w:t>
      </w:r>
    </w:p>
    <w:p w:rsidR="00B07724" w:rsidRPr="007A7860" w:rsidRDefault="00B07724" w:rsidP="00B07724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Представление об образовании как ведущем механизме </w:t>
      </w:r>
      <w:proofErr w:type="spellStart"/>
      <w:r w:rsidRPr="007A7860">
        <w:rPr>
          <w:sz w:val="30"/>
          <w:szCs w:val="30"/>
        </w:rPr>
        <w:t>социоэкономических</w:t>
      </w:r>
      <w:proofErr w:type="spellEnd"/>
      <w:r w:rsidRPr="007A7860">
        <w:rPr>
          <w:sz w:val="30"/>
          <w:szCs w:val="30"/>
        </w:rPr>
        <w:t xml:space="preserve"> преобразований в интересах устойчивого развития представлены в материалах </w:t>
      </w:r>
      <w:r w:rsidRPr="007A7860">
        <w:rPr>
          <w:bCs/>
          <w:sz w:val="30"/>
          <w:szCs w:val="30"/>
        </w:rPr>
        <w:t xml:space="preserve">Национальной стратегии устойчивого социально-экономического развития Республики Беларусь на период до 2030 года, Международного экономического форума в Давосе, а также трудах </w:t>
      </w:r>
      <w:proofErr w:type="spellStart"/>
      <w:r w:rsidRPr="007A7860">
        <w:rPr>
          <w:sz w:val="30"/>
          <w:szCs w:val="30"/>
        </w:rPr>
        <w:t>А.И.Жука</w:t>
      </w:r>
      <w:proofErr w:type="spellEnd"/>
      <w:r w:rsidRPr="007A7860">
        <w:rPr>
          <w:sz w:val="30"/>
          <w:szCs w:val="30"/>
        </w:rPr>
        <w:t xml:space="preserve">, В.Б. Калинина, Н.Н. Кошель, </w:t>
      </w:r>
      <w:proofErr w:type="spellStart"/>
      <w:r w:rsidRPr="007A7860">
        <w:rPr>
          <w:sz w:val="30"/>
          <w:szCs w:val="30"/>
        </w:rPr>
        <w:t>В.А.Лефевра</w:t>
      </w:r>
      <w:proofErr w:type="spellEnd"/>
      <w:r w:rsidRPr="007A7860">
        <w:rPr>
          <w:sz w:val="30"/>
          <w:szCs w:val="30"/>
        </w:rPr>
        <w:t xml:space="preserve">, Е.В. </w:t>
      </w:r>
      <w:proofErr w:type="spellStart"/>
      <w:r w:rsidRPr="007A7860">
        <w:rPr>
          <w:sz w:val="30"/>
          <w:szCs w:val="30"/>
        </w:rPr>
        <w:t>Мюлдера</w:t>
      </w:r>
      <w:proofErr w:type="spellEnd"/>
      <w:r w:rsidRPr="007A7860">
        <w:rPr>
          <w:sz w:val="30"/>
          <w:szCs w:val="30"/>
        </w:rPr>
        <w:t xml:space="preserve">, </w:t>
      </w:r>
      <w:proofErr w:type="spellStart"/>
      <w:r w:rsidRPr="007A7860">
        <w:rPr>
          <w:sz w:val="30"/>
          <w:szCs w:val="30"/>
        </w:rPr>
        <w:t>В.А.Садовничего</w:t>
      </w:r>
      <w:proofErr w:type="spellEnd"/>
      <w:r w:rsidRPr="007A7860">
        <w:rPr>
          <w:sz w:val="30"/>
          <w:szCs w:val="30"/>
        </w:rPr>
        <w:t xml:space="preserve"> и др. Осмысление роли человека в обеспечении процессов непрерывных перемен в интересах устойчивого развития и образования как сферы развития человеческих ресурсов (Б.Е. Большаков,  А.И. Жук, </w:t>
      </w:r>
      <w:proofErr w:type="spellStart"/>
      <w:r w:rsidRPr="007A7860">
        <w:rPr>
          <w:sz w:val="30"/>
          <w:szCs w:val="30"/>
        </w:rPr>
        <w:t>Н.Н.Кошель</w:t>
      </w:r>
      <w:proofErr w:type="spellEnd"/>
      <w:r w:rsidRPr="007A7860">
        <w:rPr>
          <w:sz w:val="30"/>
          <w:szCs w:val="30"/>
        </w:rPr>
        <w:t xml:space="preserve">,  В.Е. </w:t>
      </w:r>
      <w:proofErr w:type="spellStart"/>
      <w:r w:rsidRPr="007A7860">
        <w:rPr>
          <w:sz w:val="30"/>
          <w:szCs w:val="30"/>
        </w:rPr>
        <w:t>Лепский</w:t>
      </w:r>
      <w:proofErr w:type="spellEnd"/>
      <w:r w:rsidRPr="007A7860">
        <w:rPr>
          <w:sz w:val="30"/>
          <w:szCs w:val="30"/>
        </w:rPr>
        <w:t xml:space="preserve">¸ И.К. Макарова, В.И. Маслов, А. </w:t>
      </w:r>
      <w:proofErr w:type="spellStart"/>
      <w:r w:rsidRPr="007A7860">
        <w:rPr>
          <w:sz w:val="30"/>
          <w:szCs w:val="30"/>
        </w:rPr>
        <w:t>Печчеи</w:t>
      </w:r>
      <w:proofErr w:type="spellEnd"/>
      <w:r w:rsidRPr="007A7860">
        <w:rPr>
          <w:sz w:val="30"/>
          <w:szCs w:val="30"/>
        </w:rPr>
        <w:t xml:space="preserve">, В.М. Ушаков, </w:t>
      </w:r>
      <w:proofErr w:type="spellStart"/>
      <w:r w:rsidRPr="007A7860">
        <w:rPr>
          <w:sz w:val="30"/>
          <w:szCs w:val="30"/>
        </w:rPr>
        <w:t>П.Г.Щедровицкий</w:t>
      </w:r>
      <w:proofErr w:type="spellEnd"/>
      <w:r w:rsidRPr="007A7860">
        <w:rPr>
          <w:sz w:val="30"/>
          <w:szCs w:val="30"/>
        </w:rPr>
        <w:t xml:space="preserve">  и др.) позволило выявить ряд условий, задающих требования к организации образовательных практик в интересах устойчивого развития:</w:t>
      </w:r>
    </w:p>
    <w:p w:rsidR="00B07724" w:rsidRPr="007A7860" w:rsidRDefault="00B07724" w:rsidP="00B07724">
      <w:pPr>
        <w:shd w:val="clear" w:color="auto" w:fill="FFFFFF"/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всеобщность и непрерывность ОУР (образование через всю жизнь; образование шириной в жизнь, обеспечение каждому человеку доступа к образованию на протяжении всей жизни; непрерывность образования как сферы социокультурной практики), концептуально представленные в докладах ЮНЕСКО «Образование – сокрытое сокровище» (Жак </w:t>
      </w:r>
      <w:proofErr w:type="spellStart"/>
      <w:r w:rsidRPr="007A7860">
        <w:rPr>
          <w:sz w:val="30"/>
          <w:szCs w:val="30"/>
        </w:rPr>
        <w:t>Делор</w:t>
      </w:r>
      <w:proofErr w:type="spellEnd"/>
      <w:r w:rsidRPr="007A7860">
        <w:rPr>
          <w:sz w:val="30"/>
          <w:szCs w:val="30"/>
        </w:rPr>
        <w:t>, 1998); Боннская декларация международной конференции ЮНЕСКО (2009), Глобальная программа действий – Дорожная карта ЮНЕСКО по ОУР (</w:t>
      </w:r>
      <w:proofErr w:type="spellStart"/>
      <w:r w:rsidRPr="007A7860">
        <w:rPr>
          <w:sz w:val="30"/>
          <w:szCs w:val="30"/>
        </w:rPr>
        <w:t>Нагойя</w:t>
      </w:r>
      <w:proofErr w:type="spellEnd"/>
      <w:r w:rsidRPr="007A7860">
        <w:rPr>
          <w:sz w:val="30"/>
          <w:szCs w:val="30"/>
        </w:rPr>
        <w:t>, 2014); «Переосмысливая образование» (ЮНЕСКО, 2015), Батумское соглашение министров (2016);</w:t>
      </w:r>
    </w:p>
    <w:p w:rsidR="00B07724" w:rsidRPr="007A7860" w:rsidRDefault="00B07724" w:rsidP="00B07724">
      <w:pPr>
        <w:shd w:val="clear" w:color="auto" w:fill="FFFFFF"/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холистический подход и междисциплинарный характер организации образовательных практик, организуемых в контекстах философии ненасилия (А.А. Гусейнов, В.И. </w:t>
      </w:r>
      <w:proofErr w:type="spellStart"/>
      <w:r w:rsidRPr="007A7860">
        <w:rPr>
          <w:sz w:val="30"/>
          <w:szCs w:val="30"/>
        </w:rPr>
        <w:t>Слободчиков</w:t>
      </w:r>
      <w:proofErr w:type="spellEnd"/>
      <w:r w:rsidRPr="007A7860">
        <w:rPr>
          <w:sz w:val="30"/>
          <w:szCs w:val="30"/>
        </w:rPr>
        <w:t xml:space="preserve"> и др.), </w:t>
      </w:r>
      <w:r w:rsidRPr="007A7860">
        <w:rPr>
          <w:sz w:val="30"/>
          <w:szCs w:val="30"/>
        </w:rPr>
        <w:lastRenderedPageBreak/>
        <w:t xml:space="preserve">международном соглашении Хартия Земли как ценностно-этическом комплексе, лежащем в основе методологии устойчивого развития; актуализации задачи формирования культуры стратегических субъектов (О.В. </w:t>
      </w:r>
      <w:proofErr w:type="spellStart"/>
      <w:r w:rsidRPr="007A7860">
        <w:rPr>
          <w:sz w:val="30"/>
          <w:szCs w:val="30"/>
        </w:rPr>
        <w:t>Кобяк</w:t>
      </w:r>
      <w:proofErr w:type="spellEnd"/>
      <w:r w:rsidRPr="007A7860">
        <w:rPr>
          <w:sz w:val="30"/>
          <w:szCs w:val="30"/>
        </w:rPr>
        <w:t xml:space="preserve">, В.С. Кулик, В.Е. </w:t>
      </w:r>
      <w:proofErr w:type="spellStart"/>
      <w:r w:rsidRPr="007A7860">
        <w:rPr>
          <w:sz w:val="30"/>
          <w:szCs w:val="30"/>
        </w:rPr>
        <w:t>Лепский</w:t>
      </w:r>
      <w:proofErr w:type="spellEnd"/>
      <w:r w:rsidRPr="007A7860">
        <w:rPr>
          <w:sz w:val="30"/>
          <w:szCs w:val="30"/>
        </w:rPr>
        <w:t xml:space="preserve">, С.Б. Савелова и др.) в контекстах понимания социальных ценностей, идей и практик поликультурного взаимодействия (М.М. Бахтин, B.C. </w:t>
      </w:r>
      <w:proofErr w:type="spellStart"/>
      <w:r w:rsidRPr="007A7860">
        <w:rPr>
          <w:sz w:val="30"/>
          <w:szCs w:val="30"/>
        </w:rPr>
        <w:t>Библер</w:t>
      </w:r>
      <w:proofErr w:type="spellEnd"/>
      <w:r w:rsidRPr="007A7860">
        <w:rPr>
          <w:sz w:val="30"/>
          <w:szCs w:val="30"/>
        </w:rPr>
        <w:t xml:space="preserve">, </w:t>
      </w:r>
      <w:proofErr w:type="spellStart"/>
      <w:r w:rsidRPr="007A7860">
        <w:rPr>
          <w:sz w:val="30"/>
          <w:szCs w:val="30"/>
        </w:rPr>
        <w:t>И.Б.Савелова</w:t>
      </w:r>
      <w:proofErr w:type="spellEnd"/>
      <w:r w:rsidRPr="007A7860">
        <w:rPr>
          <w:sz w:val="30"/>
          <w:szCs w:val="30"/>
        </w:rPr>
        <w:t xml:space="preserve">, Г.Я. </w:t>
      </w:r>
      <w:proofErr w:type="spellStart"/>
      <w:r w:rsidRPr="007A7860">
        <w:rPr>
          <w:sz w:val="30"/>
          <w:szCs w:val="30"/>
        </w:rPr>
        <w:t>Шатон</w:t>
      </w:r>
      <w:proofErr w:type="spellEnd"/>
      <w:r w:rsidRPr="007A7860">
        <w:rPr>
          <w:sz w:val="30"/>
          <w:szCs w:val="30"/>
        </w:rPr>
        <w:t xml:space="preserve"> и др.);</w:t>
      </w:r>
    </w:p>
    <w:p w:rsidR="00B07724" w:rsidRPr="007A7860" w:rsidRDefault="00B07724" w:rsidP="00B07724">
      <w:pPr>
        <w:shd w:val="clear" w:color="auto" w:fill="FFFFFF"/>
        <w:ind w:firstLine="709"/>
        <w:jc w:val="both"/>
        <w:rPr>
          <w:sz w:val="30"/>
          <w:szCs w:val="30"/>
        </w:rPr>
      </w:pPr>
      <w:proofErr w:type="spellStart"/>
      <w:r w:rsidRPr="007A7860">
        <w:rPr>
          <w:sz w:val="30"/>
          <w:szCs w:val="30"/>
        </w:rPr>
        <w:t>практикоориентированность</w:t>
      </w:r>
      <w:proofErr w:type="spellEnd"/>
      <w:r w:rsidRPr="007A7860">
        <w:rPr>
          <w:sz w:val="30"/>
          <w:szCs w:val="30"/>
        </w:rPr>
        <w:t xml:space="preserve"> образовательного процесса, сопровождающего </w:t>
      </w:r>
      <w:proofErr w:type="spellStart"/>
      <w:r w:rsidRPr="007A7860">
        <w:rPr>
          <w:sz w:val="30"/>
          <w:szCs w:val="30"/>
        </w:rPr>
        <w:t>процессуальность</w:t>
      </w:r>
      <w:proofErr w:type="spellEnd"/>
      <w:r w:rsidRPr="007A7860">
        <w:rPr>
          <w:sz w:val="30"/>
          <w:szCs w:val="30"/>
        </w:rPr>
        <w:t xml:space="preserve"> творчества его участников, стремящихся к обеспечению устойчивого развития своих сообществ и организаций через обеспечение возможности порождения иных традиций (</w:t>
      </w:r>
      <w:proofErr w:type="spellStart"/>
      <w:r w:rsidRPr="007A7860">
        <w:rPr>
          <w:sz w:val="30"/>
          <w:szCs w:val="30"/>
        </w:rPr>
        <w:t>культуротворчества</w:t>
      </w:r>
      <w:proofErr w:type="spellEnd"/>
      <w:r w:rsidRPr="007A7860">
        <w:rPr>
          <w:sz w:val="30"/>
          <w:szCs w:val="30"/>
        </w:rPr>
        <w:t xml:space="preserve">) и </w:t>
      </w:r>
      <w:proofErr w:type="spellStart"/>
      <w:r w:rsidRPr="007A7860">
        <w:rPr>
          <w:sz w:val="30"/>
          <w:szCs w:val="30"/>
        </w:rPr>
        <w:t>норморегулирования</w:t>
      </w:r>
      <w:proofErr w:type="spellEnd"/>
      <w:r w:rsidRPr="007A7860">
        <w:rPr>
          <w:sz w:val="30"/>
          <w:szCs w:val="30"/>
        </w:rPr>
        <w:t xml:space="preserve"> (</w:t>
      </w:r>
      <w:proofErr w:type="spellStart"/>
      <w:r w:rsidRPr="007A7860">
        <w:rPr>
          <w:sz w:val="30"/>
          <w:szCs w:val="30"/>
        </w:rPr>
        <w:t>В.Л.Абушенко</w:t>
      </w:r>
      <w:proofErr w:type="spellEnd"/>
      <w:r w:rsidRPr="007A7860">
        <w:rPr>
          <w:sz w:val="30"/>
          <w:szCs w:val="30"/>
        </w:rPr>
        <w:t xml:space="preserve">, С.В. </w:t>
      </w:r>
      <w:proofErr w:type="spellStart"/>
      <w:r w:rsidRPr="007A7860">
        <w:rPr>
          <w:sz w:val="30"/>
          <w:szCs w:val="30"/>
        </w:rPr>
        <w:t>Биран</w:t>
      </w:r>
      <w:proofErr w:type="spellEnd"/>
      <w:r w:rsidRPr="007A7860">
        <w:rPr>
          <w:sz w:val="30"/>
          <w:szCs w:val="30"/>
        </w:rPr>
        <w:t xml:space="preserve">, А.В. Воронов, </w:t>
      </w:r>
      <w:proofErr w:type="spellStart"/>
      <w:r w:rsidRPr="007A7860">
        <w:rPr>
          <w:sz w:val="30"/>
          <w:szCs w:val="30"/>
        </w:rPr>
        <w:t>О.Л.Жук</w:t>
      </w:r>
      <w:proofErr w:type="spellEnd"/>
      <w:r w:rsidRPr="007A7860">
        <w:rPr>
          <w:sz w:val="30"/>
          <w:szCs w:val="30"/>
        </w:rPr>
        <w:t xml:space="preserve">, Н.Н. Кошель, Ю.Э. Краснов, В.С. Кулик, </w:t>
      </w:r>
      <w:proofErr w:type="spellStart"/>
      <w:r w:rsidRPr="007A7860">
        <w:rPr>
          <w:sz w:val="30"/>
          <w:szCs w:val="30"/>
        </w:rPr>
        <w:t>А.В.Муравьев</w:t>
      </w:r>
      <w:proofErr w:type="spellEnd"/>
      <w:r w:rsidRPr="007A7860">
        <w:rPr>
          <w:sz w:val="30"/>
          <w:szCs w:val="30"/>
        </w:rPr>
        <w:t>, А.А. Попов, И.Б. Савелова, С.Б. Савелова и др.).</w:t>
      </w:r>
    </w:p>
    <w:p w:rsidR="00B07724" w:rsidRPr="007A7860" w:rsidRDefault="00B07724" w:rsidP="00B07724">
      <w:pPr>
        <w:shd w:val="clear" w:color="auto" w:fill="FFFFFF"/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Необходимость формирования творческого потенциала личности как условия решения задач освоения и обретения человеком на всех этапах своего развития необходимых компетенций и компетентности </w:t>
      </w:r>
      <w:proofErr w:type="spellStart"/>
      <w:r w:rsidRPr="007A7860">
        <w:rPr>
          <w:sz w:val="30"/>
          <w:szCs w:val="30"/>
        </w:rPr>
        <w:t>концептульно</w:t>
      </w:r>
      <w:proofErr w:type="spellEnd"/>
      <w:r w:rsidRPr="007A7860">
        <w:rPr>
          <w:sz w:val="30"/>
          <w:szCs w:val="30"/>
        </w:rPr>
        <w:t xml:space="preserve">-технологически рассматривается в работах </w:t>
      </w:r>
      <w:proofErr w:type="spellStart"/>
      <w:r w:rsidRPr="007A7860">
        <w:rPr>
          <w:sz w:val="30"/>
          <w:szCs w:val="30"/>
        </w:rPr>
        <w:t>М.С.Кагана</w:t>
      </w:r>
      <w:proofErr w:type="spellEnd"/>
      <w:r w:rsidRPr="007A7860">
        <w:rPr>
          <w:sz w:val="30"/>
          <w:szCs w:val="30"/>
        </w:rPr>
        <w:t xml:space="preserve">, Е.Я. </w:t>
      </w:r>
      <w:proofErr w:type="spellStart"/>
      <w:r w:rsidRPr="007A7860">
        <w:rPr>
          <w:sz w:val="30"/>
          <w:szCs w:val="30"/>
        </w:rPr>
        <w:t>Басина</w:t>
      </w:r>
      <w:proofErr w:type="spellEnd"/>
      <w:r w:rsidRPr="007A7860">
        <w:rPr>
          <w:sz w:val="30"/>
          <w:szCs w:val="30"/>
        </w:rPr>
        <w:t xml:space="preserve">, </w:t>
      </w:r>
      <w:proofErr w:type="spellStart"/>
      <w:r w:rsidRPr="007A7860">
        <w:rPr>
          <w:sz w:val="30"/>
          <w:szCs w:val="30"/>
        </w:rPr>
        <w:t>В.М.Дружинина</w:t>
      </w:r>
      <w:proofErr w:type="spellEnd"/>
      <w:r w:rsidRPr="007A7860">
        <w:rPr>
          <w:sz w:val="30"/>
          <w:szCs w:val="30"/>
        </w:rPr>
        <w:t xml:space="preserve">, З.Ф. </w:t>
      </w:r>
      <w:proofErr w:type="spellStart"/>
      <w:r w:rsidRPr="007A7860">
        <w:rPr>
          <w:sz w:val="30"/>
          <w:szCs w:val="30"/>
        </w:rPr>
        <w:t>Байгильдиной</w:t>
      </w:r>
      <w:proofErr w:type="spellEnd"/>
      <w:r w:rsidRPr="007A7860">
        <w:rPr>
          <w:sz w:val="30"/>
          <w:szCs w:val="30"/>
        </w:rPr>
        <w:t>, И.Б. Савеловой и др.</w:t>
      </w:r>
    </w:p>
    <w:p w:rsidR="00B07724" w:rsidRPr="007A7860" w:rsidRDefault="00B07724" w:rsidP="00B07724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Реализация инновационной деятельности в учреждениях образования осуществляется в соответствии с теоретическими положениями  управления и психологии социального управления (А.И. Пригожин, М. </w:t>
      </w:r>
      <w:proofErr w:type="spellStart"/>
      <w:r w:rsidRPr="007A7860">
        <w:rPr>
          <w:sz w:val="30"/>
          <w:szCs w:val="30"/>
        </w:rPr>
        <w:t>Мескон</w:t>
      </w:r>
      <w:proofErr w:type="spellEnd"/>
      <w:r w:rsidRPr="007A7860">
        <w:rPr>
          <w:sz w:val="30"/>
          <w:szCs w:val="30"/>
        </w:rPr>
        <w:t xml:space="preserve">, Р. Альберт, Ф. </w:t>
      </w:r>
      <w:proofErr w:type="spellStart"/>
      <w:r w:rsidRPr="007A7860">
        <w:rPr>
          <w:sz w:val="30"/>
          <w:szCs w:val="30"/>
        </w:rPr>
        <w:t>Хедоури</w:t>
      </w:r>
      <w:proofErr w:type="spellEnd"/>
      <w:r w:rsidRPr="007A7860">
        <w:rPr>
          <w:sz w:val="30"/>
          <w:szCs w:val="30"/>
        </w:rPr>
        <w:t xml:space="preserve"> и др.); управления развитием деятельности образовательных организаций (А.В. Воронов, Т.М. Давыденко, А.И. Жук, М.В. Кларин, Н.Н. Кошель, В.С. Кулик, В.С. Лазарев, А.М. Моисеев, О.М. Моисеева, М.М. Поташник, </w:t>
      </w:r>
      <w:proofErr w:type="spellStart"/>
      <w:r w:rsidRPr="007A7860">
        <w:rPr>
          <w:sz w:val="30"/>
          <w:szCs w:val="30"/>
        </w:rPr>
        <w:t>П.И.Третьяков</w:t>
      </w:r>
      <w:proofErr w:type="spellEnd"/>
      <w:r w:rsidRPr="007A7860">
        <w:rPr>
          <w:sz w:val="30"/>
          <w:szCs w:val="30"/>
        </w:rPr>
        <w:t>, С.Б. Савелова, Т.И. Шамова, И.И. </w:t>
      </w:r>
      <w:proofErr w:type="spellStart"/>
      <w:r w:rsidRPr="007A7860">
        <w:rPr>
          <w:sz w:val="30"/>
          <w:szCs w:val="30"/>
        </w:rPr>
        <w:t>Циркун</w:t>
      </w:r>
      <w:proofErr w:type="spellEnd"/>
      <w:r w:rsidRPr="007A7860">
        <w:rPr>
          <w:sz w:val="30"/>
          <w:szCs w:val="30"/>
        </w:rPr>
        <w:t xml:space="preserve"> и др.); управления инициативами (К.А. </w:t>
      </w:r>
      <w:proofErr w:type="spellStart"/>
      <w:r w:rsidRPr="007A7860">
        <w:rPr>
          <w:sz w:val="30"/>
          <w:szCs w:val="30"/>
        </w:rPr>
        <w:t>Альбульханова-Славская</w:t>
      </w:r>
      <w:proofErr w:type="spellEnd"/>
      <w:r w:rsidRPr="007A7860">
        <w:rPr>
          <w:sz w:val="30"/>
          <w:szCs w:val="30"/>
        </w:rPr>
        <w:t>, С.Д. </w:t>
      </w:r>
      <w:proofErr w:type="spellStart"/>
      <w:r w:rsidRPr="007A7860">
        <w:rPr>
          <w:sz w:val="30"/>
          <w:szCs w:val="30"/>
        </w:rPr>
        <w:t>Бешелев</w:t>
      </w:r>
      <w:proofErr w:type="spellEnd"/>
      <w:r w:rsidRPr="007A7860">
        <w:rPr>
          <w:sz w:val="30"/>
          <w:szCs w:val="30"/>
        </w:rPr>
        <w:t>, Ф.Г. Гурвич, Т.Ф. Игнатенко, С.М. Качалова, Д. Майерс, Е.А. </w:t>
      </w:r>
      <w:proofErr w:type="spellStart"/>
      <w:r w:rsidRPr="007A7860">
        <w:rPr>
          <w:sz w:val="30"/>
          <w:szCs w:val="30"/>
        </w:rPr>
        <w:t>Погонина</w:t>
      </w:r>
      <w:proofErr w:type="spellEnd"/>
      <w:r w:rsidRPr="007A7860">
        <w:rPr>
          <w:sz w:val="30"/>
          <w:szCs w:val="30"/>
        </w:rPr>
        <w:t>, Н.С. </w:t>
      </w:r>
      <w:proofErr w:type="spellStart"/>
      <w:r w:rsidRPr="007A7860">
        <w:rPr>
          <w:sz w:val="30"/>
          <w:szCs w:val="30"/>
        </w:rPr>
        <w:t>Степашов</w:t>
      </w:r>
      <w:proofErr w:type="spellEnd"/>
      <w:r w:rsidRPr="007A7860">
        <w:rPr>
          <w:sz w:val="30"/>
          <w:szCs w:val="30"/>
        </w:rPr>
        <w:t xml:space="preserve"> и др.) и педагогическими системами (В.В .Арнаутов, А.Г. </w:t>
      </w:r>
      <w:proofErr w:type="spellStart"/>
      <w:r w:rsidRPr="007A7860">
        <w:rPr>
          <w:sz w:val="30"/>
          <w:szCs w:val="30"/>
        </w:rPr>
        <w:t>Бермус</w:t>
      </w:r>
      <w:proofErr w:type="spellEnd"/>
      <w:r w:rsidRPr="007A7860">
        <w:rPr>
          <w:sz w:val="30"/>
          <w:szCs w:val="30"/>
        </w:rPr>
        <w:t>, Ю.А. </w:t>
      </w:r>
      <w:proofErr w:type="spellStart"/>
      <w:r w:rsidRPr="007A7860">
        <w:rPr>
          <w:sz w:val="30"/>
          <w:szCs w:val="30"/>
        </w:rPr>
        <w:t>Конаржевский</w:t>
      </w:r>
      <w:proofErr w:type="spellEnd"/>
      <w:r w:rsidRPr="007A7860">
        <w:rPr>
          <w:sz w:val="30"/>
          <w:szCs w:val="30"/>
        </w:rPr>
        <w:t xml:space="preserve">, </w:t>
      </w:r>
      <w:proofErr w:type="spellStart"/>
      <w:r w:rsidRPr="007A7860">
        <w:rPr>
          <w:sz w:val="30"/>
          <w:szCs w:val="30"/>
        </w:rPr>
        <w:t>М.М.Поташник</w:t>
      </w:r>
      <w:proofErr w:type="spellEnd"/>
      <w:r w:rsidRPr="007A7860">
        <w:rPr>
          <w:sz w:val="30"/>
          <w:szCs w:val="30"/>
        </w:rPr>
        <w:t xml:space="preserve">, </w:t>
      </w:r>
      <w:proofErr w:type="spellStart"/>
      <w:r w:rsidRPr="007A7860">
        <w:rPr>
          <w:sz w:val="30"/>
          <w:szCs w:val="30"/>
        </w:rPr>
        <w:t>Л.Л.Редько</w:t>
      </w:r>
      <w:proofErr w:type="spellEnd"/>
      <w:r w:rsidRPr="007A7860">
        <w:rPr>
          <w:sz w:val="30"/>
          <w:szCs w:val="30"/>
        </w:rPr>
        <w:t>, С.Ю. </w:t>
      </w:r>
      <w:proofErr w:type="spellStart"/>
      <w:r w:rsidRPr="007A7860">
        <w:rPr>
          <w:sz w:val="30"/>
          <w:szCs w:val="30"/>
        </w:rPr>
        <w:t>Трапицын</w:t>
      </w:r>
      <w:proofErr w:type="spellEnd"/>
      <w:r w:rsidRPr="007A7860">
        <w:rPr>
          <w:sz w:val="30"/>
          <w:szCs w:val="30"/>
        </w:rPr>
        <w:t xml:space="preserve"> и др.); развития профессиональной компетентности человека (Н.Н. Кошель, А.И. Жук, </w:t>
      </w:r>
      <w:proofErr w:type="spellStart"/>
      <w:r w:rsidRPr="007A7860">
        <w:rPr>
          <w:sz w:val="30"/>
          <w:szCs w:val="30"/>
        </w:rPr>
        <w:t>С.Б.Савелова</w:t>
      </w:r>
      <w:proofErr w:type="spellEnd"/>
      <w:r w:rsidRPr="007A7860">
        <w:rPr>
          <w:sz w:val="30"/>
          <w:szCs w:val="30"/>
        </w:rPr>
        <w:t>, Г.П. Щедровицкий и П.Г. Щедровицкий и др.) и формирования педагогической компетентности (В.А. </w:t>
      </w:r>
      <w:proofErr w:type="spellStart"/>
      <w:r w:rsidRPr="007A7860">
        <w:rPr>
          <w:sz w:val="30"/>
          <w:szCs w:val="30"/>
        </w:rPr>
        <w:t>Болотов</w:t>
      </w:r>
      <w:proofErr w:type="spellEnd"/>
      <w:r w:rsidRPr="007A7860">
        <w:rPr>
          <w:sz w:val="30"/>
          <w:szCs w:val="30"/>
        </w:rPr>
        <w:t>, А.В. Вишнякова, С.Г. </w:t>
      </w:r>
      <w:proofErr w:type="spellStart"/>
      <w:r w:rsidRPr="007A7860">
        <w:rPr>
          <w:sz w:val="30"/>
          <w:szCs w:val="30"/>
        </w:rPr>
        <w:t>Воровщиков</w:t>
      </w:r>
      <w:proofErr w:type="spellEnd"/>
      <w:r w:rsidRPr="007A7860">
        <w:rPr>
          <w:sz w:val="30"/>
          <w:szCs w:val="30"/>
        </w:rPr>
        <w:t>, И.А. Зимней, Е.Я. Коган, А.А. </w:t>
      </w:r>
      <w:proofErr w:type="spellStart"/>
      <w:r w:rsidRPr="007A7860">
        <w:rPr>
          <w:sz w:val="30"/>
          <w:szCs w:val="30"/>
        </w:rPr>
        <w:t>Пинский</w:t>
      </w:r>
      <w:proofErr w:type="spellEnd"/>
      <w:r w:rsidRPr="007A7860">
        <w:rPr>
          <w:sz w:val="30"/>
          <w:szCs w:val="30"/>
        </w:rPr>
        <w:t>, В.В. Сериков, А.В. Хуторской, И.Д. Фрумин, Б.Д. </w:t>
      </w:r>
      <w:proofErr w:type="spellStart"/>
      <w:r w:rsidRPr="007A7860">
        <w:rPr>
          <w:sz w:val="30"/>
          <w:szCs w:val="30"/>
        </w:rPr>
        <w:t>Эльконин</w:t>
      </w:r>
      <w:proofErr w:type="spellEnd"/>
      <w:r w:rsidRPr="007A7860">
        <w:rPr>
          <w:sz w:val="30"/>
          <w:szCs w:val="30"/>
        </w:rPr>
        <w:t>). При этом в исследованиях В.П. Беспалько, Е.В. </w:t>
      </w:r>
      <w:proofErr w:type="spellStart"/>
      <w:r w:rsidRPr="007A7860">
        <w:rPr>
          <w:sz w:val="30"/>
          <w:szCs w:val="30"/>
        </w:rPr>
        <w:t>Бондаревской</w:t>
      </w:r>
      <w:proofErr w:type="spellEnd"/>
      <w:r w:rsidRPr="007A7860">
        <w:rPr>
          <w:sz w:val="30"/>
          <w:szCs w:val="30"/>
        </w:rPr>
        <w:t>, Г.А. </w:t>
      </w:r>
      <w:proofErr w:type="spellStart"/>
      <w:r w:rsidRPr="007A7860">
        <w:rPr>
          <w:sz w:val="30"/>
          <w:szCs w:val="30"/>
        </w:rPr>
        <w:t>Бордовского</w:t>
      </w:r>
      <w:proofErr w:type="spellEnd"/>
      <w:r w:rsidRPr="007A7860">
        <w:rPr>
          <w:sz w:val="30"/>
          <w:szCs w:val="30"/>
        </w:rPr>
        <w:t>, В.С. Лазарева, Ю.А. </w:t>
      </w:r>
      <w:proofErr w:type="spellStart"/>
      <w:r w:rsidRPr="007A7860">
        <w:rPr>
          <w:sz w:val="30"/>
          <w:szCs w:val="30"/>
        </w:rPr>
        <w:t>Масаловой</w:t>
      </w:r>
      <w:proofErr w:type="spellEnd"/>
      <w:r w:rsidRPr="007A7860">
        <w:rPr>
          <w:sz w:val="30"/>
          <w:szCs w:val="30"/>
        </w:rPr>
        <w:t>, П.И. </w:t>
      </w:r>
      <w:proofErr w:type="spellStart"/>
      <w:r w:rsidRPr="007A7860">
        <w:rPr>
          <w:sz w:val="30"/>
          <w:szCs w:val="30"/>
        </w:rPr>
        <w:t>Пидкасистого</w:t>
      </w:r>
      <w:proofErr w:type="spellEnd"/>
      <w:r w:rsidRPr="007A7860">
        <w:rPr>
          <w:sz w:val="30"/>
          <w:szCs w:val="30"/>
        </w:rPr>
        <w:t>, М.М. Поташника, А.В. Хуторского, Т.И. </w:t>
      </w:r>
      <w:proofErr w:type="spellStart"/>
      <w:r w:rsidRPr="007A7860">
        <w:rPr>
          <w:sz w:val="30"/>
          <w:szCs w:val="30"/>
        </w:rPr>
        <w:t>Шамовой</w:t>
      </w:r>
      <w:proofErr w:type="spellEnd"/>
      <w:r w:rsidRPr="007A7860">
        <w:rPr>
          <w:sz w:val="30"/>
          <w:szCs w:val="30"/>
        </w:rPr>
        <w:t>, И.С. </w:t>
      </w:r>
      <w:proofErr w:type="spellStart"/>
      <w:r w:rsidRPr="007A7860">
        <w:rPr>
          <w:sz w:val="30"/>
          <w:szCs w:val="30"/>
        </w:rPr>
        <w:t>Якиманской</w:t>
      </w:r>
      <w:proofErr w:type="spellEnd"/>
      <w:r w:rsidRPr="007A7860">
        <w:rPr>
          <w:sz w:val="30"/>
          <w:szCs w:val="30"/>
        </w:rPr>
        <w:t xml:space="preserve"> и др. подчеркивается одна из ведущих характеристик образовательного процесса – его направленность на развитие личности, </w:t>
      </w:r>
      <w:r w:rsidRPr="007A7860">
        <w:rPr>
          <w:sz w:val="30"/>
          <w:szCs w:val="30"/>
        </w:rPr>
        <w:lastRenderedPageBreak/>
        <w:t>в которой социальный опыт переплавляется в качества личности, в качества «инновационного человека» (</w:t>
      </w:r>
      <w:r w:rsidRPr="007A7860">
        <w:rPr>
          <w:sz w:val="30"/>
          <w:szCs w:val="30"/>
          <w:lang w:val="en-US"/>
        </w:rPr>
        <w:t>c</w:t>
      </w:r>
      <w:proofErr w:type="spellStart"/>
      <w:r w:rsidRPr="007A7860">
        <w:rPr>
          <w:sz w:val="30"/>
          <w:szCs w:val="30"/>
        </w:rPr>
        <w:t>оциально</w:t>
      </w:r>
      <w:proofErr w:type="spellEnd"/>
      <w:r w:rsidRPr="007A7860">
        <w:rPr>
          <w:sz w:val="30"/>
          <w:szCs w:val="30"/>
        </w:rPr>
        <w:t>-ориентированный образовательный процесс).</w:t>
      </w:r>
    </w:p>
    <w:p w:rsidR="005A0146" w:rsidRPr="007A7860" w:rsidRDefault="005A0146" w:rsidP="00B07724">
      <w:pPr>
        <w:rPr>
          <w:sz w:val="30"/>
          <w:szCs w:val="30"/>
        </w:rPr>
        <w:sectPr w:rsidR="005A0146" w:rsidRPr="007A7860" w:rsidSect="007A7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146" w:rsidRPr="009341AD" w:rsidRDefault="005A0146" w:rsidP="005A0146">
      <w:pPr>
        <w:pStyle w:val="a5"/>
        <w:numPr>
          <w:ilvl w:val="1"/>
          <w:numId w:val="4"/>
        </w:numPr>
        <w:rPr>
          <w:rStyle w:val="aa"/>
          <w:b w:val="0"/>
          <w:sz w:val="30"/>
          <w:szCs w:val="30"/>
        </w:rPr>
      </w:pPr>
      <w:r w:rsidRPr="009341AD">
        <w:rPr>
          <w:rStyle w:val="aa"/>
          <w:b w:val="0"/>
          <w:sz w:val="30"/>
          <w:szCs w:val="30"/>
        </w:rPr>
        <w:lastRenderedPageBreak/>
        <w:t>Сущность инновационной модели</w:t>
      </w:r>
    </w:p>
    <w:p w:rsidR="00B07724" w:rsidRPr="007A7860" w:rsidRDefault="005A0146" w:rsidP="005A0146">
      <w:pPr>
        <w:ind w:firstLine="708"/>
        <w:jc w:val="both"/>
        <w:rPr>
          <w:sz w:val="30"/>
          <w:szCs w:val="30"/>
        </w:rPr>
      </w:pPr>
      <w:r w:rsidRPr="007A7860">
        <w:rPr>
          <w:color w:val="000000" w:themeColor="text1"/>
          <w:sz w:val="30"/>
          <w:szCs w:val="30"/>
        </w:rPr>
        <w:t>С целью</w:t>
      </w:r>
      <w:r w:rsidRPr="007A7860">
        <w:rPr>
          <w:sz w:val="30"/>
          <w:szCs w:val="30"/>
        </w:rPr>
        <w:t xml:space="preserve"> успешной реализации инновационного проекта в учреждении образования создана система эффективного управления инновационной деятельностью, разработанная с учетом как особенностей и характера самой деятельности,</w:t>
      </w:r>
      <w:r w:rsidRPr="007A7860">
        <w:rPr>
          <w:color w:val="FF0000"/>
          <w:sz w:val="30"/>
          <w:szCs w:val="30"/>
        </w:rPr>
        <w:t xml:space="preserve"> </w:t>
      </w:r>
      <w:r w:rsidRPr="007A7860">
        <w:rPr>
          <w:sz w:val="30"/>
          <w:szCs w:val="30"/>
        </w:rPr>
        <w:t>так и степени готовности педагогического коллектива к осуществлению инновационной деятельности и оценкой творческого потенциала. Благодаря созданной системе управления, значительная часть педагогического коллектива включена во внедрение инновационного проекта.</w:t>
      </w:r>
    </w:p>
    <w:p w:rsidR="005A0146" w:rsidRPr="007A7860" w:rsidRDefault="005A0146" w:rsidP="005A0146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30"/>
          <w:szCs w:val="30"/>
        </w:rPr>
      </w:pPr>
      <w:r w:rsidRPr="007A7860">
        <w:rPr>
          <w:sz w:val="30"/>
          <w:szCs w:val="30"/>
        </w:rPr>
        <w:t xml:space="preserve">Достаточно успешно функционирует разработанная </w:t>
      </w:r>
      <w:r w:rsidRPr="007A7860">
        <w:rPr>
          <w:color w:val="000000" w:themeColor="text1"/>
          <w:sz w:val="30"/>
          <w:szCs w:val="30"/>
        </w:rPr>
        <w:t xml:space="preserve">структурно-функциональная модель управления </w:t>
      </w:r>
      <w:r w:rsidRPr="007A7860">
        <w:rPr>
          <w:sz w:val="30"/>
          <w:szCs w:val="30"/>
        </w:rPr>
        <w:t>у</w:t>
      </w:r>
      <w:r w:rsidRPr="007A7860">
        <w:rPr>
          <w:color w:val="000000" w:themeColor="text1"/>
          <w:sz w:val="30"/>
          <w:szCs w:val="30"/>
        </w:rPr>
        <w:t xml:space="preserve">чреждением образования в инновационном режиме. </w:t>
      </w:r>
      <w:r w:rsidRPr="007A7860">
        <w:rPr>
          <w:sz w:val="30"/>
          <w:szCs w:val="30"/>
        </w:rPr>
        <w:t>Система управления основана на принципах командного единства, демократичности, коллегиальности.</w:t>
      </w:r>
    </w:p>
    <w:p w:rsidR="005A0146" w:rsidRPr="007A7860" w:rsidRDefault="005A0146" w:rsidP="005A0146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Эффективность управления обусловлена делегированием управленческих полномочий участникам инновационной деятельности, которое предполагает ответственность за деятельность локальных структурных формирований. Проведенные мероприятия позволили сформировать команду единомышленников, ориентированную на достижение поставленных задач и создание условий для их достижения.  </w:t>
      </w:r>
    </w:p>
    <w:p w:rsidR="00E27BF9" w:rsidRPr="007A7860" w:rsidRDefault="005A0146" w:rsidP="00B07724">
      <w:pPr>
        <w:pStyle w:val="a3"/>
        <w:ind w:firstLine="708"/>
        <w:rPr>
          <w:rFonts w:ascii="Times New Roman" w:hAnsi="Times New Roman"/>
          <w:sz w:val="30"/>
          <w:szCs w:val="30"/>
        </w:rPr>
      </w:pPr>
      <w:r w:rsidRPr="007A7860">
        <w:rPr>
          <w:rFonts w:ascii="Times New Roman" w:hAnsi="Times New Roman"/>
          <w:sz w:val="30"/>
          <w:szCs w:val="30"/>
        </w:rPr>
        <w:t>Механизмами включения педагогов в управленческую деятельность являются такие средства, как самоконтроль, коллективное принятие решений, переход от централизации управления к децентрализации.</w:t>
      </w:r>
    </w:p>
    <w:p w:rsidR="005A0146" w:rsidRPr="007A7860" w:rsidRDefault="005A0146" w:rsidP="005A0146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Определяющими концептуальными подходами в создании системы управления проектом являются: </w:t>
      </w:r>
    </w:p>
    <w:p w:rsidR="005A0146" w:rsidRPr="007A7860" w:rsidRDefault="005A0146" w:rsidP="005A0146">
      <w:pPr>
        <w:pStyle w:val="a5"/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системный (создана система управления реализацией инновационного проекта, система методической работы); </w:t>
      </w:r>
    </w:p>
    <w:p w:rsidR="005A0146" w:rsidRPr="007A7860" w:rsidRDefault="005A0146" w:rsidP="005A0146">
      <w:pPr>
        <w:pStyle w:val="a5"/>
        <w:numPr>
          <w:ilvl w:val="0"/>
          <w:numId w:val="6"/>
        </w:numPr>
        <w:ind w:left="0"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проблемный (организована работа проблемной группы);</w:t>
      </w:r>
    </w:p>
    <w:p w:rsidR="005A0146" w:rsidRPr="007A7860" w:rsidRDefault="005A0146" w:rsidP="005A0146">
      <w:pPr>
        <w:pStyle w:val="a5"/>
        <w:numPr>
          <w:ilvl w:val="0"/>
          <w:numId w:val="6"/>
        </w:numPr>
        <w:ind w:left="0" w:firstLine="709"/>
        <w:jc w:val="both"/>
        <w:rPr>
          <w:sz w:val="30"/>
          <w:szCs w:val="30"/>
        </w:rPr>
      </w:pPr>
      <w:proofErr w:type="spellStart"/>
      <w:r w:rsidRPr="007A7860">
        <w:rPr>
          <w:sz w:val="30"/>
          <w:szCs w:val="30"/>
        </w:rPr>
        <w:t>компетентностный</w:t>
      </w:r>
      <w:proofErr w:type="spellEnd"/>
      <w:r w:rsidRPr="007A7860">
        <w:rPr>
          <w:sz w:val="30"/>
          <w:szCs w:val="30"/>
        </w:rPr>
        <w:t xml:space="preserve"> (социально-гражданские компетенции учащихся и профессиональная компетентность педагогов).</w:t>
      </w:r>
    </w:p>
    <w:p w:rsidR="005A0146" w:rsidRPr="007A7860" w:rsidRDefault="005A0146" w:rsidP="005A0146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Формирование управленческой команды позволило создать организационную и психолого-педагогическую среду, которая строится на активном взаимодействии всех участников инновационного проекта.</w:t>
      </w:r>
    </w:p>
    <w:p w:rsidR="005A0146" w:rsidRPr="007A7860" w:rsidRDefault="005A0146" w:rsidP="005A0146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Таким образом, управленческая команда в составе директора, заместителя директора по учебной работе и заместителя директора по воспитательной работе, обеспечивает координацию деятельности участников инновационного проекта, а творческая группа педагогов </w:t>
      </w:r>
      <w:r w:rsidR="00887060" w:rsidRPr="007A7860">
        <w:rPr>
          <w:sz w:val="30"/>
          <w:szCs w:val="30"/>
        </w:rPr>
        <w:t>–</w:t>
      </w:r>
      <w:r w:rsidRPr="007A7860">
        <w:rPr>
          <w:sz w:val="30"/>
          <w:szCs w:val="30"/>
        </w:rPr>
        <w:t xml:space="preserve"> реализацию</w:t>
      </w:r>
      <w:r w:rsidR="00887060" w:rsidRPr="007A7860">
        <w:rPr>
          <w:sz w:val="30"/>
          <w:szCs w:val="30"/>
        </w:rPr>
        <w:t xml:space="preserve"> </w:t>
      </w:r>
      <w:r w:rsidRPr="007A7860">
        <w:rPr>
          <w:sz w:val="30"/>
          <w:szCs w:val="30"/>
        </w:rPr>
        <w:t xml:space="preserve">проекта. </w:t>
      </w:r>
    </w:p>
    <w:p w:rsidR="00887060" w:rsidRPr="007A7860" w:rsidRDefault="00887060" w:rsidP="00887060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Важнейшим условием эффективной реализации инновационного проекта является определение состава группы педагогов, осуществляющих инновационную деятельность, целей и направлений </w:t>
      </w:r>
      <w:r w:rsidRPr="007A7860">
        <w:rPr>
          <w:sz w:val="30"/>
          <w:szCs w:val="30"/>
        </w:rPr>
        <w:lastRenderedPageBreak/>
        <w:t xml:space="preserve">деятельности каждого из них, что регламентировано приказом директора 31.08.2019 № </w:t>
      </w:r>
      <w:r w:rsidR="009341AD">
        <w:rPr>
          <w:sz w:val="30"/>
          <w:szCs w:val="30"/>
        </w:rPr>
        <w:t>155-о</w:t>
      </w:r>
      <w:r w:rsidRPr="007A7860">
        <w:rPr>
          <w:sz w:val="30"/>
          <w:szCs w:val="30"/>
        </w:rPr>
        <w:t xml:space="preserve"> «Об организации инновационной деятельности в 2019/2020 учебном году». План постоянно действующего семинара «Формирование исследовательской культуры педагогов, осуществляющих инновационную деятельность», планы работы методических объединений, в состав которых входят педагоги, осуществляющие инновационную деятельность, рассмотрены на </w:t>
      </w:r>
      <w:r w:rsidRPr="009341AD">
        <w:rPr>
          <w:sz w:val="30"/>
          <w:szCs w:val="30"/>
        </w:rPr>
        <w:t xml:space="preserve">заседании педагогического совета и утверждены приказом </w:t>
      </w:r>
      <w:r w:rsidR="009341AD" w:rsidRPr="009341AD">
        <w:rPr>
          <w:sz w:val="30"/>
          <w:szCs w:val="30"/>
        </w:rPr>
        <w:t>02</w:t>
      </w:r>
      <w:r w:rsidRPr="009341AD">
        <w:rPr>
          <w:sz w:val="30"/>
          <w:szCs w:val="30"/>
        </w:rPr>
        <w:t>.0</w:t>
      </w:r>
      <w:r w:rsidR="009341AD" w:rsidRPr="009341AD">
        <w:rPr>
          <w:sz w:val="30"/>
          <w:szCs w:val="30"/>
        </w:rPr>
        <w:t>9</w:t>
      </w:r>
      <w:r w:rsidRPr="009341AD">
        <w:rPr>
          <w:sz w:val="30"/>
          <w:szCs w:val="30"/>
        </w:rPr>
        <w:t>.201</w:t>
      </w:r>
      <w:r w:rsidR="009341AD" w:rsidRPr="009341AD">
        <w:rPr>
          <w:sz w:val="30"/>
          <w:szCs w:val="30"/>
        </w:rPr>
        <w:t>9</w:t>
      </w:r>
      <w:r w:rsidRPr="009341AD">
        <w:rPr>
          <w:sz w:val="30"/>
          <w:szCs w:val="30"/>
        </w:rPr>
        <w:t xml:space="preserve"> № </w:t>
      </w:r>
      <w:r w:rsidR="009341AD">
        <w:rPr>
          <w:sz w:val="30"/>
          <w:szCs w:val="30"/>
        </w:rPr>
        <w:t>174-о</w:t>
      </w:r>
      <w:r w:rsidRPr="007A7860">
        <w:rPr>
          <w:sz w:val="30"/>
          <w:szCs w:val="30"/>
        </w:rPr>
        <w:t xml:space="preserve"> «Об организации методической работы в 2019/2020 учебном году».</w:t>
      </w:r>
    </w:p>
    <w:p w:rsidR="00695F92" w:rsidRDefault="00887060" w:rsidP="00695F92">
      <w:pPr>
        <w:tabs>
          <w:tab w:val="left" w:pos="284"/>
        </w:tabs>
        <w:ind w:firstLine="709"/>
        <w:jc w:val="both"/>
        <w:rPr>
          <w:color w:val="000000" w:themeColor="text1"/>
          <w:sz w:val="30"/>
          <w:szCs w:val="30"/>
        </w:rPr>
      </w:pPr>
      <w:r w:rsidRPr="007A7860">
        <w:rPr>
          <w:color w:val="000000" w:themeColor="text1"/>
          <w:sz w:val="30"/>
          <w:szCs w:val="30"/>
        </w:rPr>
        <w:t xml:space="preserve">Это позволило эффективно и целенаправленно организовать инновационную деятельность в соответствии с программой реализации инновационного проекта и его календарным планом на каждый учебный год, создать условия для формирования опыта педагогической деятельности, определить содержание, эффективные формы и методы работы, повысить уровень </w:t>
      </w:r>
      <w:r w:rsidRPr="007A7860">
        <w:rPr>
          <w:sz w:val="30"/>
          <w:szCs w:val="30"/>
        </w:rPr>
        <w:t>исследовательской</w:t>
      </w:r>
      <w:r w:rsidRPr="007A7860">
        <w:rPr>
          <w:color w:val="000000" w:themeColor="text1"/>
          <w:sz w:val="30"/>
          <w:szCs w:val="30"/>
        </w:rPr>
        <w:t xml:space="preserve"> компетентности педагогов.</w:t>
      </w:r>
    </w:p>
    <w:p w:rsidR="00887060" w:rsidRPr="007A7860" w:rsidRDefault="00887060" w:rsidP="00695F92">
      <w:pPr>
        <w:tabs>
          <w:tab w:val="left" w:pos="284"/>
        </w:tabs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Кроме того, были определены принципы, на которых строится процесс инновационной деятельности: мотивация, организация, планирование и контроль.</w:t>
      </w:r>
    </w:p>
    <w:p w:rsidR="00887060" w:rsidRPr="007A7860" w:rsidRDefault="00887060" w:rsidP="00887060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Вся инновационная деятельность осуществляется строго в соответствии с нормативными документами, регламентирующими инновационную деятельность в РБ, и локальной нормативной базой, которая коллегиально разработана,</w:t>
      </w:r>
      <w:r w:rsidRPr="007A7860">
        <w:rPr>
          <w:color w:val="FF0000"/>
          <w:sz w:val="30"/>
          <w:szCs w:val="30"/>
        </w:rPr>
        <w:t xml:space="preserve"> </w:t>
      </w:r>
      <w:r w:rsidRPr="007A7860">
        <w:rPr>
          <w:sz w:val="30"/>
          <w:szCs w:val="30"/>
        </w:rPr>
        <w:t>разработаны и распределены должностные обязанности участников инновационной деятельности.</w:t>
      </w:r>
    </w:p>
    <w:p w:rsidR="00887060" w:rsidRPr="007A7860" w:rsidRDefault="00887060" w:rsidP="00887060">
      <w:pPr>
        <w:ind w:firstLine="709"/>
        <w:jc w:val="both"/>
        <w:rPr>
          <w:sz w:val="30"/>
          <w:szCs w:val="30"/>
        </w:rPr>
      </w:pPr>
      <w:r w:rsidRPr="007A7860">
        <w:rPr>
          <w:color w:val="000000"/>
          <w:sz w:val="30"/>
          <w:szCs w:val="30"/>
        </w:rPr>
        <w:t>С целью успешного осуществления инновационной деятельности составлен план работы.</w:t>
      </w:r>
      <w:r w:rsidRPr="007A7860">
        <w:rPr>
          <w:sz w:val="30"/>
          <w:szCs w:val="30"/>
        </w:rPr>
        <w:t xml:space="preserve"> Планирование осуществляется на основе </w:t>
      </w:r>
      <w:proofErr w:type="spellStart"/>
      <w:r w:rsidRPr="007A7860">
        <w:rPr>
          <w:sz w:val="30"/>
          <w:szCs w:val="30"/>
        </w:rPr>
        <w:t>аналитичности</w:t>
      </w:r>
      <w:proofErr w:type="spellEnd"/>
      <w:r w:rsidRPr="007A7860">
        <w:rPr>
          <w:sz w:val="30"/>
          <w:szCs w:val="30"/>
        </w:rPr>
        <w:t xml:space="preserve"> и системности, все мероприятия соответствуют поставленным задачам. В процессе работы осуществляется коррекция плана инновационной деятельности.</w:t>
      </w:r>
    </w:p>
    <w:p w:rsidR="00887060" w:rsidRPr="007A7860" w:rsidRDefault="00887060" w:rsidP="00887060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7A7860">
        <w:rPr>
          <w:sz w:val="30"/>
          <w:szCs w:val="30"/>
        </w:rPr>
        <w:t>Приоритетное внимание уделено определению конкретных результатов, механизмов и способов достижения запланированного.</w:t>
      </w:r>
    </w:p>
    <w:p w:rsidR="005A0146" w:rsidRPr="007A7860" w:rsidRDefault="00887060" w:rsidP="00B07724">
      <w:pPr>
        <w:pStyle w:val="a3"/>
        <w:ind w:firstLine="708"/>
        <w:rPr>
          <w:rFonts w:ascii="Times New Roman" w:hAnsi="Times New Roman"/>
          <w:sz w:val="30"/>
          <w:szCs w:val="30"/>
        </w:rPr>
      </w:pPr>
      <w:r w:rsidRPr="007A7860">
        <w:rPr>
          <w:rFonts w:ascii="Times New Roman" w:hAnsi="Times New Roman"/>
          <w:sz w:val="30"/>
          <w:szCs w:val="30"/>
        </w:rPr>
        <w:t>Содержание планирования разрабатывается на методологической основе, строится с учетом программы инновационной деятельности, ведущим принципом планирования является принцип преемственности.</w:t>
      </w:r>
    </w:p>
    <w:p w:rsidR="003E5995" w:rsidRPr="007A7860" w:rsidRDefault="00887060" w:rsidP="00887060">
      <w:pPr>
        <w:shd w:val="clear" w:color="auto" w:fill="FFFFFF"/>
        <w:ind w:firstLine="709"/>
        <w:jc w:val="both"/>
        <w:rPr>
          <w:sz w:val="30"/>
          <w:szCs w:val="30"/>
        </w:rPr>
        <w:sectPr w:rsidR="003E5995" w:rsidRPr="007A7860" w:rsidSect="007A7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7860">
        <w:rPr>
          <w:sz w:val="30"/>
          <w:szCs w:val="30"/>
        </w:rPr>
        <w:t>Также разработана система методической работы, целью которой является формирование и развитие исследовательской и коммуникативной деятельности, обеспечивающих формирование умения обобщения и презентации педагогического опыта. Все участники инновационной деятельности включены в исследовательскую деятельность.</w:t>
      </w:r>
    </w:p>
    <w:p w:rsidR="003E5995" w:rsidRPr="009341AD" w:rsidRDefault="003E5995" w:rsidP="009341AD">
      <w:pPr>
        <w:pStyle w:val="a8"/>
        <w:rPr>
          <w:rFonts w:ascii="Times New Roman" w:hAnsi="Times New Roman" w:cs="Times New Roman"/>
          <w:sz w:val="36"/>
          <w:szCs w:val="36"/>
        </w:rPr>
      </w:pPr>
      <w:r w:rsidRPr="009341AD">
        <w:rPr>
          <w:rFonts w:ascii="Times New Roman" w:hAnsi="Times New Roman" w:cs="Times New Roman"/>
          <w:sz w:val="36"/>
          <w:szCs w:val="36"/>
        </w:rPr>
        <w:lastRenderedPageBreak/>
        <w:t>Глава 2. Условия и механизмы эффективности внедрения инновации</w:t>
      </w:r>
    </w:p>
    <w:p w:rsidR="003E5995" w:rsidRPr="009341AD" w:rsidRDefault="003E5995" w:rsidP="003E5995">
      <w:pPr>
        <w:rPr>
          <w:rStyle w:val="aa"/>
          <w:b w:val="0"/>
          <w:sz w:val="30"/>
          <w:szCs w:val="30"/>
        </w:rPr>
      </w:pPr>
      <w:r w:rsidRPr="009341AD">
        <w:rPr>
          <w:rStyle w:val="aa"/>
          <w:b w:val="0"/>
          <w:sz w:val="30"/>
          <w:szCs w:val="30"/>
        </w:rPr>
        <w:t>2.1.    Выявленные условия эффективности внедрения инновации</w:t>
      </w:r>
    </w:p>
    <w:p w:rsidR="003E5995" w:rsidRPr="007A7860" w:rsidRDefault="00104625" w:rsidP="00104625">
      <w:pPr>
        <w:rPr>
          <w:sz w:val="30"/>
          <w:szCs w:val="30"/>
        </w:rPr>
      </w:pPr>
      <w:r w:rsidRPr="007A7860">
        <w:rPr>
          <w:sz w:val="30"/>
          <w:szCs w:val="30"/>
        </w:rPr>
        <w:tab/>
      </w:r>
      <w:r w:rsidR="003E5995" w:rsidRPr="007A7860">
        <w:rPr>
          <w:sz w:val="30"/>
          <w:szCs w:val="30"/>
        </w:rPr>
        <w:t>Для качественной реализации проекта в учреждении образования имеется достаточный кадровый потенциал: образовательный процесс в государственном учреждении образования «</w:t>
      </w:r>
      <w:proofErr w:type="spellStart"/>
      <w:r w:rsidR="003E5995" w:rsidRPr="007A7860">
        <w:rPr>
          <w:sz w:val="30"/>
          <w:szCs w:val="30"/>
        </w:rPr>
        <w:t>Уваровичская</w:t>
      </w:r>
      <w:proofErr w:type="spellEnd"/>
      <w:r w:rsidR="003E5995" w:rsidRPr="007A7860">
        <w:rPr>
          <w:sz w:val="30"/>
          <w:szCs w:val="30"/>
        </w:rPr>
        <w:t xml:space="preserve"> средняя школа Буда-Кошелевского района» осуществляют высококвалифицированные специалисты, из которых высшее образование имеют 93% и 7% имеют среднее специальное образование (из них 1 чел. обучаются заочно в УВО), 80%</w:t>
      </w:r>
      <w:r w:rsidR="003E5995" w:rsidRPr="007A7860">
        <w:rPr>
          <w:color w:val="FF0000"/>
          <w:sz w:val="30"/>
          <w:szCs w:val="30"/>
        </w:rPr>
        <w:t xml:space="preserve"> </w:t>
      </w:r>
      <w:r w:rsidR="003E5995" w:rsidRPr="007A7860">
        <w:rPr>
          <w:sz w:val="30"/>
          <w:szCs w:val="30"/>
        </w:rPr>
        <w:t>педагогов имеют высшую и первую квалификационные категории.</w:t>
      </w:r>
    </w:p>
    <w:p w:rsidR="00887060" w:rsidRPr="007A7860" w:rsidRDefault="003E5995" w:rsidP="003E5995">
      <w:pPr>
        <w:shd w:val="clear" w:color="auto" w:fill="FFFFFF"/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100% педагогов инновационной команды имеют высшее профессиональное образование и высшую квалификационную категорию, что свидетельствует о высоком кадровом потенциале.</w:t>
      </w:r>
    </w:p>
    <w:p w:rsidR="003E5995" w:rsidRPr="007A7860" w:rsidRDefault="003E5995" w:rsidP="003E5995">
      <w:pPr>
        <w:shd w:val="clear" w:color="auto" w:fill="FFFFFF"/>
        <w:ind w:firstLine="709"/>
        <w:jc w:val="both"/>
        <w:rPr>
          <w:sz w:val="30"/>
          <w:szCs w:val="30"/>
        </w:rPr>
      </w:pPr>
      <w:r w:rsidRPr="007A7860">
        <w:rPr>
          <w:color w:val="000000" w:themeColor="text1"/>
          <w:sz w:val="30"/>
          <w:szCs w:val="30"/>
        </w:rPr>
        <w:t>Педагоги – участники инновационного проекта ориентированы на развитие педагогических компетенций и заинтересованы в повышении качества образовательного процесса. В качестве условия повышения эффективности реализации инновационного проекта была создана гибкая система непрерывного повышения квалификации: курсы, семинары и т.д.</w:t>
      </w:r>
    </w:p>
    <w:p w:rsidR="00887060" w:rsidRPr="007A7860" w:rsidRDefault="003E5995" w:rsidP="003E5995">
      <w:pPr>
        <w:pStyle w:val="a3"/>
        <w:ind w:firstLine="708"/>
        <w:rPr>
          <w:rFonts w:ascii="Times New Roman" w:hAnsi="Times New Roman"/>
          <w:sz w:val="30"/>
          <w:szCs w:val="30"/>
        </w:rPr>
      </w:pPr>
      <w:r w:rsidRPr="007A7860">
        <w:rPr>
          <w:rFonts w:ascii="Times New Roman" w:hAnsi="Times New Roman"/>
          <w:sz w:val="30"/>
          <w:szCs w:val="30"/>
        </w:rPr>
        <w:t xml:space="preserve">Для реализации инновационного проекта созданы необходимые условия: создана соответствующая предметная среда для образовательного процесса (кабинеты с компьютерным оборудованием, подготовленные специалисты), оборудовано специальное помещение – молодежный центр для проведения мероприятий различного уровня. </w:t>
      </w:r>
      <w:r w:rsidR="005A197E" w:rsidRPr="007A7860">
        <w:rPr>
          <w:rFonts w:ascii="Times New Roman" w:hAnsi="Times New Roman"/>
          <w:sz w:val="30"/>
          <w:szCs w:val="30"/>
        </w:rPr>
        <w:t>Центр</w:t>
      </w:r>
      <w:r w:rsidRPr="007A7860">
        <w:rPr>
          <w:rFonts w:ascii="Times New Roman" w:hAnsi="Times New Roman"/>
          <w:sz w:val="30"/>
          <w:szCs w:val="30"/>
        </w:rPr>
        <w:t xml:space="preserve"> оборудован компьютером, мультимедийным проектором, </w:t>
      </w:r>
      <w:r w:rsidR="005A197E" w:rsidRPr="007A7860">
        <w:rPr>
          <w:rFonts w:ascii="Times New Roman" w:hAnsi="Times New Roman"/>
          <w:sz w:val="30"/>
          <w:szCs w:val="30"/>
        </w:rPr>
        <w:t>экраном</w:t>
      </w:r>
      <w:r w:rsidRPr="007A7860">
        <w:rPr>
          <w:rFonts w:ascii="Times New Roman" w:hAnsi="Times New Roman"/>
          <w:sz w:val="30"/>
          <w:szCs w:val="30"/>
        </w:rPr>
        <w:t>. И</w:t>
      </w:r>
      <w:r w:rsidR="005A197E" w:rsidRPr="007A7860">
        <w:rPr>
          <w:rFonts w:ascii="Times New Roman" w:hAnsi="Times New Roman"/>
          <w:sz w:val="30"/>
          <w:szCs w:val="30"/>
        </w:rPr>
        <w:t xml:space="preserve">меется круглосуточный доступ в </w:t>
      </w:r>
      <w:r w:rsidRPr="007A7860">
        <w:rPr>
          <w:rFonts w:ascii="Times New Roman" w:hAnsi="Times New Roman"/>
          <w:sz w:val="30"/>
          <w:szCs w:val="30"/>
        </w:rPr>
        <w:t>Интернет, локальная сеть, сайт учреждения образования.</w:t>
      </w:r>
    </w:p>
    <w:p w:rsidR="005A197E" w:rsidRPr="007A7860" w:rsidRDefault="005A197E" w:rsidP="003E5995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За время внедрения проекта было проведено более 60 мероприятий, 20 акций, реализовано 12 проектов, организовано участие в 38 конкурсах различного уровня, под руководством педагогов-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инноваторов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учащиеся написали 9 исследовательских работ.</w:t>
      </w:r>
    </w:p>
    <w:p w:rsidR="005A197E" w:rsidRPr="007A7860" w:rsidRDefault="005A197E" w:rsidP="005A197E">
      <w:pPr>
        <w:ind w:firstLine="709"/>
        <w:jc w:val="both"/>
        <w:rPr>
          <w:sz w:val="30"/>
          <w:szCs w:val="30"/>
        </w:rPr>
      </w:pPr>
      <w:r w:rsidRPr="007A7860">
        <w:rPr>
          <w:iCs/>
          <w:sz w:val="30"/>
          <w:szCs w:val="30"/>
        </w:rPr>
        <w:t xml:space="preserve">Для обеспечения научно-методического сопровождения инновационной деятельности </w:t>
      </w:r>
      <w:r w:rsidRPr="007A7860">
        <w:rPr>
          <w:sz w:val="30"/>
          <w:szCs w:val="30"/>
        </w:rPr>
        <w:t xml:space="preserve">налажено тесное взаимодействие с консультантом проекта, на сайте УО оформлена страница «Инновационный опыт». </w:t>
      </w:r>
    </w:p>
    <w:p w:rsidR="005A197E" w:rsidRPr="007A7860" w:rsidRDefault="005A197E" w:rsidP="005A197E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По итогам реализации инновационного проекта можно утверждать, что стратегия и тактика деятельности коллектива и каждого педагога были продуманы тщательно, грамотно и четко, с использованием инновационных форм и методов работы.</w:t>
      </w:r>
    </w:p>
    <w:p w:rsidR="005A197E" w:rsidRPr="007A7860" w:rsidRDefault="005A197E" w:rsidP="005A197E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lastRenderedPageBreak/>
        <w:t>Этому способствовала хорошо налаженная методическая работа, направленная на повышение профессиональной компетентности учителей, их готовности к организации и деятельности в рамках инновационного проекта.</w:t>
      </w:r>
    </w:p>
    <w:p w:rsidR="005A197E" w:rsidRPr="007A7860" w:rsidRDefault="005A197E" w:rsidP="005A197E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Руководство методической деятельностью осуществлялось в рамках </w:t>
      </w:r>
      <w:r w:rsidR="00720F5C" w:rsidRPr="007A7860">
        <w:rPr>
          <w:sz w:val="30"/>
          <w:szCs w:val="30"/>
        </w:rPr>
        <w:t>совещаний при директ</w:t>
      </w:r>
      <w:r w:rsidR="00127F56" w:rsidRPr="007A7860">
        <w:rPr>
          <w:sz w:val="30"/>
          <w:szCs w:val="30"/>
        </w:rPr>
        <w:t>о</w:t>
      </w:r>
      <w:r w:rsidR="00720F5C" w:rsidRPr="007A7860">
        <w:rPr>
          <w:sz w:val="30"/>
          <w:szCs w:val="30"/>
        </w:rPr>
        <w:t xml:space="preserve">ре, на котором рассматривались </w:t>
      </w:r>
      <w:r w:rsidRPr="007A7860">
        <w:rPr>
          <w:sz w:val="30"/>
          <w:szCs w:val="30"/>
        </w:rPr>
        <w:t>вопросы формирования инновационного педагогического опыта, предоставления материалов в печать, для семинаров и конференций.</w:t>
      </w:r>
    </w:p>
    <w:p w:rsidR="005A197E" w:rsidRPr="007A7860" w:rsidRDefault="005A197E" w:rsidP="005A197E">
      <w:pPr>
        <w:shd w:val="clear" w:color="auto" w:fill="FFFFFF"/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Содержание методической рабо</w:t>
      </w:r>
      <w:r w:rsidR="00720F5C" w:rsidRPr="007A7860">
        <w:rPr>
          <w:sz w:val="30"/>
          <w:szCs w:val="30"/>
        </w:rPr>
        <w:t xml:space="preserve">ты с педагогами осуществлялось </w:t>
      </w:r>
      <w:r w:rsidRPr="007A7860">
        <w:rPr>
          <w:sz w:val="30"/>
          <w:szCs w:val="30"/>
        </w:rPr>
        <w:t xml:space="preserve">с учетом их профессионального уровня, </w:t>
      </w:r>
      <w:proofErr w:type="spellStart"/>
      <w:r w:rsidRPr="007A7860">
        <w:rPr>
          <w:sz w:val="30"/>
          <w:szCs w:val="30"/>
        </w:rPr>
        <w:t>сформированности</w:t>
      </w:r>
      <w:proofErr w:type="spellEnd"/>
      <w:r w:rsidRPr="007A7860">
        <w:rPr>
          <w:sz w:val="30"/>
          <w:szCs w:val="30"/>
        </w:rPr>
        <w:t xml:space="preserve"> определенных компетенций и носило опережающий характер. В содержании учитывались потребности и профессиональные запросы педагогов и целевая установка на максимальную ин</w:t>
      </w:r>
      <w:r w:rsidR="00720F5C" w:rsidRPr="007A7860">
        <w:rPr>
          <w:sz w:val="30"/>
          <w:szCs w:val="30"/>
        </w:rPr>
        <w:t>теграцию в инновационную среду.</w:t>
      </w:r>
    </w:p>
    <w:p w:rsidR="00720F5C" w:rsidRPr="007A7860" w:rsidRDefault="00720F5C" w:rsidP="00720F5C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Организационные вопросы решались через инструктивно-методические совещания с участниками инновационной деятельности, </w:t>
      </w:r>
      <w:r w:rsidRPr="007A7860">
        <w:rPr>
          <w:color w:val="000000"/>
          <w:sz w:val="30"/>
          <w:szCs w:val="30"/>
        </w:rPr>
        <w:t xml:space="preserve">была организована работа консультационного пункта для участников инновационной деятельности.  </w:t>
      </w:r>
      <w:r w:rsidRPr="007A7860">
        <w:rPr>
          <w:sz w:val="30"/>
          <w:szCs w:val="30"/>
        </w:rPr>
        <w:t xml:space="preserve">Целью данных мероприятий было повышение профессиональной компетентности участников инновационной деятельности. В ходе проведения методических мероприятий были проанализированы промежуточные результаты и итоги реализации инновационного проекта, рассмотрены требования к написанию отчетной документации. </w:t>
      </w:r>
      <w:r w:rsidRPr="007A7860">
        <w:rPr>
          <w:color w:val="000000"/>
          <w:sz w:val="30"/>
          <w:szCs w:val="30"/>
        </w:rPr>
        <w:t>Таким образом, данные мероприятия позволили педагогам, занимающимся инновационной деятельностью, познакомиться с методологией, теорией и практикой ведения инновационной деятельности.</w:t>
      </w:r>
    </w:p>
    <w:p w:rsidR="00104625" w:rsidRPr="007A7860" w:rsidRDefault="00104625" w:rsidP="00104625">
      <w:pPr>
        <w:pStyle w:val="a3"/>
        <w:ind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За время реализации инновационного проекта самым важным и значимым стало то, что учащиеся школы провели на протяжении нескольких лет значительную работу по активизации совместных усилий местных жителей и школьного сообщества по различным направлениям социальной жизни. На сельском сходе было поддержано предложение инициативной молодежи о создании такого креативного пространства, где фокусом была бы активная молодежь, поддерживающая идеи здорового образа жизни через использование различных альтернативных форм: создание видеороликов о ценности здорового образа жизни, разработку и проведение спортивно-развлекательных и культурно-массовых мероприятий, сочетающих в себе спорт, танец, игру и др.</w:t>
      </w:r>
    </w:p>
    <w:p w:rsidR="00104625" w:rsidRPr="007A7860" w:rsidRDefault="00104625" w:rsidP="00104625">
      <w:pPr>
        <w:pStyle w:val="a3"/>
        <w:ind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Учащиеся, их законные представители и педагоги выступили инициаторами различных мероприятий и праздников. Важно, что во время совместной деятельности в работу были вовлечены учащиеся всех возрастов, количество пассивных наблюдателей сведено к минимуму, а </w:t>
      </w:r>
      <w:r w:rsidRPr="007A7860">
        <w:rPr>
          <w:rFonts w:ascii="Times New Roman" w:hAnsi="Times New Roman"/>
          <w:bCs/>
          <w:color w:val="auto"/>
          <w:sz w:val="30"/>
          <w:szCs w:val="30"/>
        </w:rPr>
        <w:lastRenderedPageBreak/>
        <w:t>планирование результата и ответственность за реализацию собственной инициативы позволили каждому творческому коллективу работать с максимальной отдачей.</w:t>
      </w:r>
    </w:p>
    <w:p w:rsidR="00720F5C" w:rsidRPr="007A7860" w:rsidRDefault="00104625" w:rsidP="00720F5C">
      <w:pPr>
        <w:shd w:val="clear" w:color="auto" w:fill="FFFFFF"/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П</w:t>
      </w:r>
      <w:r w:rsidRPr="007A7860">
        <w:rPr>
          <w:color w:val="000000" w:themeColor="text1"/>
          <w:sz w:val="30"/>
          <w:szCs w:val="30"/>
        </w:rPr>
        <w:t>сихолого-педагогическое сопровождение инновационной деятельности осуществлялось педагогом-психологом и</w:t>
      </w:r>
      <w:r w:rsidRPr="007A7860">
        <w:rPr>
          <w:sz w:val="30"/>
          <w:szCs w:val="30"/>
        </w:rPr>
        <w:t xml:space="preserve"> представлено комплексом мероприятий диагностического, обучающего, исследовательского характера (оказание методической помощи педагогам, исполняющим обязанности классного руководителя, учителям-предметникам, проведение диагностики и просвещения педагогического коллектива, учащихся, их законных представителей, изучение психолого-педагогической литературы по тематике проекта).</w:t>
      </w:r>
    </w:p>
    <w:p w:rsidR="00104625" w:rsidRPr="007A7860" w:rsidRDefault="00104625" w:rsidP="005A197E">
      <w:pPr>
        <w:shd w:val="clear" w:color="auto" w:fill="FFFFFF"/>
        <w:ind w:firstLine="709"/>
        <w:jc w:val="both"/>
        <w:rPr>
          <w:sz w:val="30"/>
          <w:szCs w:val="30"/>
        </w:rPr>
        <w:sectPr w:rsidR="00104625" w:rsidRPr="007A7860" w:rsidSect="007A7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4625" w:rsidRPr="009341AD" w:rsidRDefault="00104625" w:rsidP="00104625">
      <w:pPr>
        <w:pStyle w:val="a5"/>
        <w:numPr>
          <w:ilvl w:val="1"/>
          <w:numId w:val="7"/>
        </w:numPr>
        <w:spacing w:after="160" w:line="256" w:lineRule="auto"/>
        <w:rPr>
          <w:rStyle w:val="aa"/>
          <w:b w:val="0"/>
          <w:sz w:val="30"/>
          <w:szCs w:val="30"/>
        </w:rPr>
      </w:pPr>
      <w:r w:rsidRPr="009341AD">
        <w:rPr>
          <w:rStyle w:val="aa"/>
          <w:b w:val="0"/>
          <w:sz w:val="30"/>
          <w:szCs w:val="30"/>
        </w:rPr>
        <w:lastRenderedPageBreak/>
        <w:t>Алгоритм внедрения инновации</w:t>
      </w:r>
    </w:p>
    <w:p w:rsidR="00451454" w:rsidRPr="007A7860" w:rsidRDefault="00451454" w:rsidP="00451454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Стратегической целью деятельности всех микро-групп являлось инициирование и реализация социально значимых проектов. Учащиеся стали чётко осознавать себя в коллективе, становиться ведущей силой, сами предлагали новые формы ученической самоуправляемой деятельности, осознанно изменяли структуру микро-групп, научились делегированию полномочий и целеполаганию.</w:t>
      </w:r>
    </w:p>
    <w:p w:rsidR="00451454" w:rsidRPr="007A7860" w:rsidRDefault="00451454" w:rsidP="00451454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Подводя итоги, мы можем сказать, что в школе складывается региональная система организации образовательных практик в интересах устойчивого развития в целях формирования творческого потенциала обучающихся, все звенья которой тесно взаимосвязаны. Результатом этой деятельности является самовоспитание личности в коллективе, личности, способной взять на себя ответственность за определённое дело и организовать новый вид совместной социально значимой деятельности.</w:t>
      </w:r>
    </w:p>
    <w:p w:rsidR="00451454" w:rsidRPr="007A7860" w:rsidRDefault="00451454" w:rsidP="00451454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Региональная система организации образовательных практик в интересах устойчивого развития в целях формирования творческого потенциала обучающихся способствует формированию саморазвивающейся личности, воспитывает у учащихся гражданственность, стимулирует ребенка к социальному творчеству, умению совершенствовать себя в интересах общества.</w:t>
      </w:r>
    </w:p>
    <w:p w:rsidR="00451454" w:rsidRPr="007A7860" w:rsidRDefault="00451454" w:rsidP="00451454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Потребность детей в самореализации, мобильность педагогического коллектива, демократический стиль управления – отправная точка развития образовательных практик в интересах устойчивого развития. Процесс полноценного развития региональной системы организации образовательных практик в интересах устойчивого развития обязательно должен сопровождаться осознанной поддержкой педагогического и родительского коллективов школы.</w:t>
      </w:r>
    </w:p>
    <w:p w:rsidR="00451454" w:rsidRPr="007A7860" w:rsidRDefault="00451454" w:rsidP="00451454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Работа в рамках инновационного проекта позволила нам сделать вывод о том, что региональная система организации образовательных практик в интересах устойчивого развития в школе представляют собой одну из форм детского саморазвития, и как любое развитие оно требует определенных условий. Такими условиями стали: активные методы обучения, детско-взрослое и разновозрастное сотрудничество, 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межпредметная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интеграция, открытость образовательного процесса и его включенность в социально значимую деятельность.</w:t>
      </w:r>
    </w:p>
    <w:p w:rsidR="00451454" w:rsidRPr="007A7860" w:rsidRDefault="00451454" w:rsidP="00451454">
      <w:pPr>
        <w:pStyle w:val="a5"/>
        <w:ind w:left="0" w:firstLine="709"/>
        <w:jc w:val="both"/>
        <w:rPr>
          <w:bCs/>
          <w:iCs/>
          <w:sz w:val="30"/>
          <w:szCs w:val="30"/>
        </w:rPr>
      </w:pPr>
      <w:r w:rsidRPr="007A7860">
        <w:rPr>
          <w:bCs/>
          <w:iCs/>
          <w:sz w:val="30"/>
          <w:szCs w:val="30"/>
        </w:rPr>
        <w:t>Организационно-управленческими условиями и ресурсами создания в деятельности учреждения образования «</w:t>
      </w:r>
      <w:proofErr w:type="spellStart"/>
      <w:r w:rsidRPr="007A7860">
        <w:rPr>
          <w:bCs/>
          <w:iCs/>
          <w:sz w:val="30"/>
          <w:szCs w:val="30"/>
        </w:rPr>
        <w:t>Уваровичская</w:t>
      </w:r>
      <w:proofErr w:type="spellEnd"/>
      <w:r w:rsidRPr="007A7860">
        <w:rPr>
          <w:bCs/>
          <w:iCs/>
          <w:sz w:val="30"/>
          <w:szCs w:val="30"/>
        </w:rPr>
        <w:t xml:space="preserve"> средняя школа Буда-Кошелевского района» необходимых управленческих механизмов организации ключевых практик учащихся, стали: </w:t>
      </w:r>
    </w:p>
    <w:p w:rsidR="00451454" w:rsidRPr="007A7860" w:rsidRDefault="00451454" w:rsidP="00451454">
      <w:pPr>
        <w:tabs>
          <w:tab w:val="left" w:pos="993"/>
        </w:tabs>
        <w:ind w:firstLine="709"/>
        <w:jc w:val="both"/>
        <w:rPr>
          <w:bCs/>
          <w:iCs/>
          <w:sz w:val="30"/>
          <w:szCs w:val="30"/>
        </w:rPr>
      </w:pPr>
      <w:r w:rsidRPr="007A7860">
        <w:rPr>
          <w:bCs/>
          <w:iCs/>
          <w:sz w:val="30"/>
          <w:szCs w:val="30"/>
        </w:rPr>
        <w:lastRenderedPageBreak/>
        <w:t xml:space="preserve">становление собственных образовательных </w:t>
      </w:r>
      <w:r w:rsidR="003B55E8" w:rsidRPr="007A7860">
        <w:rPr>
          <w:bCs/>
          <w:iCs/>
          <w:sz w:val="30"/>
          <w:szCs w:val="30"/>
        </w:rPr>
        <w:t>практик</w:t>
      </w:r>
      <w:r w:rsidRPr="007A7860">
        <w:rPr>
          <w:bCs/>
          <w:iCs/>
          <w:sz w:val="30"/>
          <w:szCs w:val="30"/>
        </w:rPr>
        <w:t xml:space="preserve"> и расширение их влияния на происходящие в </w:t>
      </w:r>
      <w:r w:rsidR="003B55E8" w:rsidRPr="007A7860">
        <w:rPr>
          <w:bCs/>
          <w:iCs/>
          <w:sz w:val="30"/>
          <w:szCs w:val="30"/>
        </w:rPr>
        <w:t>районе</w:t>
      </w:r>
      <w:r w:rsidRPr="007A7860">
        <w:rPr>
          <w:bCs/>
          <w:iCs/>
          <w:sz w:val="30"/>
          <w:szCs w:val="30"/>
        </w:rPr>
        <w:t xml:space="preserve"> социокультурные процессы,</w:t>
      </w:r>
    </w:p>
    <w:p w:rsidR="00451454" w:rsidRPr="007A7860" w:rsidRDefault="00451454" w:rsidP="00451454">
      <w:pPr>
        <w:tabs>
          <w:tab w:val="left" w:pos="993"/>
        </w:tabs>
        <w:ind w:firstLine="709"/>
        <w:jc w:val="both"/>
        <w:rPr>
          <w:bCs/>
          <w:iCs/>
          <w:sz w:val="30"/>
          <w:szCs w:val="30"/>
        </w:rPr>
      </w:pPr>
      <w:r w:rsidRPr="007A7860">
        <w:rPr>
          <w:bCs/>
          <w:iCs/>
          <w:sz w:val="30"/>
          <w:szCs w:val="30"/>
        </w:rPr>
        <w:t>непрерывное повышение квалификации организаторов и всех участников образовательного процесса (</w:t>
      </w:r>
      <w:r w:rsidR="003B55E8" w:rsidRPr="007A7860">
        <w:rPr>
          <w:bCs/>
          <w:iCs/>
          <w:sz w:val="30"/>
          <w:szCs w:val="30"/>
        </w:rPr>
        <w:t>руководителей</w:t>
      </w:r>
      <w:r w:rsidRPr="007A7860">
        <w:rPr>
          <w:bCs/>
          <w:iCs/>
          <w:sz w:val="30"/>
          <w:szCs w:val="30"/>
        </w:rPr>
        <w:t xml:space="preserve">, педагогов, </w:t>
      </w:r>
      <w:r w:rsidR="003B55E8" w:rsidRPr="007A7860">
        <w:rPr>
          <w:bCs/>
          <w:iCs/>
          <w:sz w:val="30"/>
          <w:szCs w:val="30"/>
        </w:rPr>
        <w:t>учащихся-</w:t>
      </w:r>
      <w:r w:rsidRPr="007A7860">
        <w:rPr>
          <w:bCs/>
          <w:iCs/>
          <w:sz w:val="30"/>
          <w:szCs w:val="30"/>
        </w:rPr>
        <w:t xml:space="preserve">лидеров детско-юношеских инициатив и их родителей) и клубная организация деятельности участников открытого образовательного сообщества, основанная на демократических механизмах принятия управленческих решений, </w:t>
      </w:r>
    </w:p>
    <w:p w:rsidR="00451454" w:rsidRPr="007A7860" w:rsidRDefault="00451454" w:rsidP="00451454">
      <w:pPr>
        <w:tabs>
          <w:tab w:val="left" w:pos="993"/>
        </w:tabs>
        <w:ind w:firstLine="709"/>
        <w:jc w:val="both"/>
        <w:rPr>
          <w:bCs/>
          <w:iCs/>
          <w:sz w:val="30"/>
          <w:szCs w:val="30"/>
        </w:rPr>
      </w:pPr>
      <w:r w:rsidRPr="007A7860">
        <w:rPr>
          <w:bCs/>
          <w:iCs/>
          <w:sz w:val="30"/>
          <w:szCs w:val="30"/>
        </w:rPr>
        <w:t xml:space="preserve">реализация в процессах управления школой принципа включенного участия и обеспечение организационного развития </w:t>
      </w:r>
      <w:r w:rsidR="003B55E8" w:rsidRPr="007A7860">
        <w:rPr>
          <w:bCs/>
          <w:iCs/>
          <w:sz w:val="30"/>
          <w:szCs w:val="30"/>
        </w:rPr>
        <w:t>учреждения</w:t>
      </w:r>
      <w:r w:rsidRPr="007A7860">
        <w:rPr>
          <w:bCs/>
          <w:iCs/>
          <w:sz w:val="30"/>
          <w:szCs w:val="30"/>
        </w:rPr>
        <w:t>,</w:t>
      </w:r>
    </w:p>
    <w:p w:rsidR="00451454" w:rsidRPr="007A7860" w:rsidRDefault="00451454" w:rsidP="00451454">
      <w:pPr>
        <w:tabs>
          <w:tab w:val="left" w:pos="993"/>
        </w:tabs>
        <w:ind w:firstLine="709"/>
        <w:jc w:val="both"/>
        <w:rPr>
          <w:bCs/>
          <w:iCs/>
          <w:sz w:val="30"/>
          <w:szCs w:val="30"/>
        </w:rPr>
      </w:pPr>
      <w:r w:rsidRPr="007A7860">
        <w:rPr>
          <w:bCs/>
          <w:iCs/>
          <w:sz w:val="30"/>
          <w:szCs w:val="30"/>
        </w:rPr>
        <w:t>создание собственных проектов и включение в деятельность Партнерской сети школ устойчивого развития.</w:t>
      </w:r>
    </w:p>
    <w:p w:rsidR="00720F5C" w:rsidRPr="007A7860" w:rsidRDefault="00451454" w:rsidP="003B55E8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7A7860">
        <w:rPr>
          <w:bCs/>
          <w:iCs/>
          <w:sz w:val="30"/>
          <w:szCs w:val="30"/>
        </w:rPr>
        <w:t xml:space="preserve">Фактором организации эффективной образовательно-педагогической поддержки ключевых практик учащихся выступает проектная деятельность учреждения образования как коллективного субъекта управления развивающейся образовательной практикой в интересах устойчивого развития региона. </w:t>
      </w:r>
      <w:r w:rsidRPr="007A7860">
        <w:rPr>
          <w:sz w:val="30"/>
          <w:szCs w:val="30"/>
        </w:rPr>
        <w:t>Таким образом,</w:t>
      </w:r>
      <w:r w:rsidR="003B55E8" w:rsidRPr="007A7860">
        <w:rPr>
          <w:sz w:val="30"/>
          <w:szCs w:val="30"/>
        </w:rPr>
        <w:t xml:space="preserve"> создана</w:t>
      </w:r>
      <w:r w:rsidRPr="007A7860">
        <w:rPr>
          <w:sz w:val="30"/>
          <w:szCs w:val="30"/>
        </w:rPr>
        <w:t xml:space="preserve"> модель организации образовательной практики в интересах устойчивого развития в государственном учреждении образования «</w:t>
      </w:r>
      <w:proofErr w:type="spellStart"/>
      <w:r w:rsidRPr="007A7860">
        <w:rPr>
          <w:sz w:val="30"/>
          <w:szCs w:val="30"/>
        </w:rPr>
        <w:t>Уваровичская</w:t>
      </w:r>
      <w:proofErr w:type="spellEnd"/>
      <w:r w:rsidRPr="007A7860">
        <w:rPr>
          <w:sz w:val="30"/>
          <w:szCs w:val="30"/>
        </w:rPr>
        <w:t xml:space="preserve"> средняя школа Буда-Кошелевского района» </w:t>
      </w:r>
      <w:r w:rsidR="003B55E8" w:rsidRPr="007A7860">
        <w:rPr>
          <w:sz w:val="30"/>
          <w:szCs w:val="30"/>
        </w:rPr>
        <w:t>(Приложение 1)</w:t>
      </w:r>
    </w:p>
    <w:p w:rsidR="00460B0E" w:rsidRPr="007A7860" w:rsidRDefault="00460B0E" w:rsidP="003B55E8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  <w:sectPr w:rsidR="00460B0E" w:rsidRPr="007A7860" w:rsidSect="007A7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0B0E" w:rsidRPr="009341AD" w:rsidRDefault="00460B0E" w:rsidP="00460B0E">
      <w:pPr>
        <w:rPr>
          <w:rStyle w:val="aa"/>
          <w:b w:val="0"/>
          <w:sz w:val="30"/>
          <w:szCs w:val="30"/>
        </w:rPr>
      </w:pPr>
      <w:r w:rsidRPr="009341AD">
        <w:rPr>
          <w:rStyle w:val="aa"/>
          <w:b w:val="0"/>
          <w:sz w:val="30"/>
          <w:szCs w:val="30"/>
        </w:rPr>
        <w:lastRenderedPageBreak/>
        <w:t>2.3.    Мониторинг процесса и результатов инновационной деятельности</w:t>
      </w:r>
    </w:p>
    <w:p w:rsidR="00460B0E" w:rsidRPr="007A7860" w:rsidRDefault="00460B0E" w:rsidP="00460B0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7860">
        <w:rPr>
          <w:rFonts w:eastAsia="TimesNewRoman"/>
          <w:sz w:val="30"/>
          <w:szCs w:val="30"/>
        </w:rPr>
        <w:t>Осуществление диагностики процесса формирования творческой личности учащегося в целях устойчивого развития требует специальной организации и соблюдения определенных требований к диагностике</w:t>
      </w:r>
      <w:r w:rsidRPr="007A7860">
        <w:rPr>
          <w:sz w:val="30"/>
          <w:szCs w:val="30"/>
        </w:rPr>
        <w:t>:</w:t>
      </w:r>
    </w:p>
    <w:p w:rsidR="00460B0E" w:rsidRPr="007A7860" w:rsidRDefault="00460B0E" w:rsidP="00460B0E">
      <w:pPr>
        <w:autoSpaceDE w:val="0"/>
        <w:autoSpaceDN w:val="0"/>
        <w:adjustRightInd w:val="0"/>
        <w:jc w:val="both"/>
        <w:rPr>
          <w:rFonts w:eastAsia="TimesNewRoman"/>
          <w:sz w:val="30"/>
          <w:szCs w:val="30"/>
        </w:rPr>
      </w:pPr>
      <w:r w:rsidRPr="007A7860">
        <w:rPr>
          <w:rFonts w:eastAsia="TimesNewRoman"/>
          <w:sz w:val="30"/>
          <w:szCs w:val="30"/>
        </w:rPr>
        <w:t>- диагностика должна осуществляться планомерно и систематически;</w:t>
      </w:r>
    </w:p>
    <w:p w:rsidR="00460B0E" w:rsidRPr="007A7860" w:rsidRDefault="00460B0E" w:rsidP="00460B0E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</w:rPr>
      </w:pPr>
      <w:r w:rsidRPr="007A7860">
        <w:rPr>
          <w:sz w:val="30"/>
          <w:szCs w:val="30"/>
        </w:rPr>
        <w:t>-</w:t>
      </w:r>
      <w:r w:rsidRPr="007A7860">
        <w:rPr>
          <w:rFonts w:eastAsia="TimesNewRoman"/>
          <w:sz w:val="30"/>
          <w:szCs w:val="30"/>
        </w:rPr>
        <w:t xml:space="preserve"> результаты диагностики должны интерпретироваться в сравнении;</w:t>
      </w:r>
    </w:p>
    <w:p w:rsidR="00460B0E" w:rsidRPr="007A7860" w:rsidRDefault="00460B0E" w:rsidP="00460B0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- и</w:t>
      </w:r>
      <w:r w:rsidRPr="007A7860">
        <w:rPr>
          <w:rFonts w:eastAsia="TimesNewRoman"/>
          <w:sz w:val="30"/>
          <w:szCs w:val="30"/>
        </w:rPr>
        <w:t>зучение необходимо проводить в естественных условиях жизни и деятельности учащихся;</w:t>
      </w:r>
    </w:p>
    <w:p w:rsidR="00460B0E" w:rsidRPr="007A7860" w:rsidRDefault="00460B0E" w:rsidP="00460B0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- м</w:t>
      </w:r>
      <w:r w:rsidRPr="007A7860">
        <w:rPr>
          <w:rFonts w:eastAsia="TimesNewRoman"/>
          <w:sz w:val="30"/>
          <w:szCs w:val="30"/>
        </w:rPr>
        <w:t>етодики диагностики и правила её осуществления должны быть понятны педагогам, учащимся и их законным представителям;</w:t>
      </w:r>
    </w:p>
    <w:p w:rsidR="00460B0E" w:rsidRPr="007A7860" w:rsidRDefault="00460B0E" w:rsidP="00460B0E">
      <w:pPr>
        <w:rPr>
          <w:sz w:val="30"/>
          <w:szCs w:val="30"/>
        </w:rPr>
      </w:pPr>
      <w:r w:rsidRPr="007A7860">
        <w:rPr>
          <w:sz w:val="30"/>
          <w:szCs w:val="30"/>
        </w:rPr>
        <w:t>- у</w:t>
      </w:r>
      <w:r w:rsidRPr="007A7860">
        <w:rPr>
          <w:rFonts w:eastAsia="TimesNewRoman"/>
          <w:sz w:val="30"/>
          <w:szCs w:val="30"/>
        </w:rPr>
        <w:t>частникам инновационного процесса желательно обсуждать и процесс</w:t>
      </w:r>
      <w:r w:rsidRPr="007A7860">
        <w:rPr>
          <w:sz w:val="30"/>
          <w:szCs w:val="30"/>
        </w:rPr>
        <w:t xml:space="preserve">, </w:t>
      </w:r>
      <w:r w:rsidRPr="007A7860">
        <w:rPr>
          <w:rFonts w:eastAsia="TimesNewRoman"/>
          <w:sz w:val="30"/>
          <w:szCs w:val="30"/>
        </w:rPr>
        <w:t>и результаты диагностики</w:t>
      </w:r>
      <w:r w:rsidRPr="007A7860">
        <w:rPr>
          <w:sz w:val="30"/>
          <w:szCs w:val="30"/>
        </w:rPr>
        <w:t xml:space="preserve">, </w:t>
      </w:r>
      <w:r w:rsidRPr="007A7860">
        <w:rPr>
          <w:rFonts w:eastAsia="TimesNewRoman"/>
          <w:sz w:val="30"/>
          <w:szCs w:val="30"/>
        </w:rPr>
        <w:t>вносить коррективы в отбор и применение методик</w:t>
      </w:r>
      <w:r w:rsidRPr="007A7860">
        <w:rPr>
          <w:sz w:val="30"/>
          <w:szCs w:val="30"/>
        </w:rPr>
        <w:t>.</w:t>
      </w:r>
    </w:p>
    <w:p w:rsidR="00460B0E" w:rsidRPr="007A7860" w:rsidRDefault="00460B0E" w:rsidP="00460B0E">
      <w:pPr>
        <w:rPr>
          <w:sz w:val="30"/>
          <w:szCs w:val="30"/>
        </w:rPr>
        <w:sectPr w:rsidR="00460B0E" w:rsidRPr="007A7860" w:rsidSect="007A7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7860">
        <w:rPr>
          <w:sz w:val="30"/>
          <w:szCs w:val="30"/>
        </w:rPr>
        <w:t>.</w:t>
      </w:r>
    </w:p>
    <w:p w:rsidR="00460B0E" w:rsidRPr="009341AD" w:rsidRDefault="00460B0E" w:rsidP="009341AD">
      <w:pPr>
        <w:pStyle w:val="a8"/>
        <w:rPr>
          <w:rFonts w:ascii="Times New Roman" w:hAnsi="Times New Roman" w:cs="Times New Roman"/>
          <w:sz w:val="36"/>
          <w:szCs w:val="36"/>
        </w:rPr>
      </w:pPr>
      <w:r w:rsidRPr="009341AD">
        <w:rPr>
          <w:rFonts w:ascii="Times New Roman" w:hAnsi="Times New Roman" w:cs="Times New Roman"/>
          <w:sz w:val="36"/>
          <w:szCs w:val="36"/>
        </w:rPr>
        <w:lastRenderedPageBreak/>
        <w:t>Глава 3. Оценка эффективности результатов инновационной деятельности</w:t>
      </w:r>
    </w:p>
    <w:p w:rsidR="00460B0E" w:rsidRPr="009341AD" w:rsidRDefault="00460B0E" w:rsidP="00460B0E">
      <w:pPr>
        <w:rPr>
          <w:rStyle w:val="aa"/>
          <w:b w:val="0"/>
          <w:sz w:val="30"/>
          <w:szCs w:val="30"/>
        </w:rPr>
      </w:pPr>
      <w:r w:rsidRPr="009341AD">
        <w:rPr>
          <w:rStyle w:val="aa"/>
          <w:b w:val="0"/>
          <w:sz w:val="30"/>
          <w:szCs w:val="30"/>
        </w:rPr>
        <w:t>3.1. Оценка результатов инновационной деятельности в учреждении образования</w:t>
      </w:r>
    </w:p>
    <w:p w:rsidR="00460B0E" w:rsidRPr="007A7860" w:rsidRDefault="00460B0E" w:rsidP="00460B0E">
      <w:pPr>
        <w:pStyle w:val="a3"/>
        <w:ind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Анализируя рабату в рамках инновационного проекта можно отметить, что у всех членов местного сообщества сформировалось представление о здоровом образе жизни, навыки коллективной деятельности, 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коммуникативность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>, адекватное социальное поведение.</w:t>
      </w:r>
    </w:p>
    <w:p w:rsidR="00460B0E" w:rsidRPr="007A7860" w:rsidRDefault="00460B0E" w:rsidP="00460B0E">
      <w:pPr>
        <w:pStyle w:val="a3"/>
        <w:ind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У учащихся повысилась учебная мотивация, ответственность перед обществом, способность адаптироваться к меняющимся условиям жизни общества.</w:t>
      </w:r>
    </w:p>
    <w:p w:rsidR="00460B0E" w:rsidRPr="007A7860" w:rsidRDefault="00460B0E" w:rsidP="00460B0E">
      <w:pPr>
        <w:pStyle w:val="a3"/>
        <w:ind w:firstLine="709"/>
        <w:rPr>
          <w:rFonts w:ascii="Times New Roman" w:hAnsi="Times New Roman"/>
          <w:sz w:val="30"/>
          <w:szCs w:val="30"/>
        </w:rPr>
      </w:pPr>
      <w:r w:rsidRPr="007A7860">
        <w:rPr>
          <w:rFonts w:ascii="Times New Roman" w:hAnsi="Times New Roman"/>
          <w:sz w:val="30"/>
          <w:szCs w:val="30"/>
        </w:rPr>
        <w:t>Повысилась инновационная компетентность и исследовательская культура педагогов.</w:t>
      </w:r>
    </w:p>
    <w:p w:rsidR="00460B0E" w:rsidRPr="007A7860" w:rsidRDefault="00460B0E" w:rsidP="00460B0E">
      <w:pPr>
        <w:pStyle w:val="a3"/>
        <w:ind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sz w:val="30"/>
          <w:szCs w:val="30"/>
        </w:rPr>
        <w:t>Возросла удовлетворенность субъектов образовательным процессом и его результатами.</w:t>
      </w:r>
    </w:p>
    <w:p w:rsidR="00460B0E" w:rsidRPr="007A7860" w:rsidRDefault="00460B0E" w:rsidP="00460B0E">
      <w:pPr>
        <w:pStyle w:val="a3"/>
        <w:ind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Участники инновационного проекта овладели механизмами самообразования, самоуправления и саморазвития через исследовательскую и проектную деятельность.</w:t>
      </w:r>
    </w:p>
    <w:p w:rsidR="00460B0E" w:rsidRPr="007A7860" w:rsidRDefault="00460B0E" w:rsidP="00460B0E">
      <w:pPr>
        <w:pStyle w:val="a3"/>
        <w:ind w:firstLine="709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bCs/>
          <w:color w:val="auto"/>
          <w:sz w:val="30"/>
          <w:szCs w:val="30"/>
        </w:rPr>
        <w:t>В Буда-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Кошелевском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районе ГУО «</w:t>
      </w:r>
      <w:proofErr w:type="spellStart"/>
      <w:r w:rsidRPr="007A7860">
        <w:rPr>
          <w:rFonts w:ascii="Times New Roman" w:hAnsi="Times New Roman"/>
          <w:bCs/>
          <w:color w:val="auto"/>
          <w:sz w:val="30"/>
          <w:szCs w:val="30"/>
        </w:rPr>
        <w:t>Уваровичская</w:t>
      </w:r>
      <w:proofErr w:type="spellEnd"/>
      <w:r w:rsidRPr="007A7860">
        <w:rPr>
          <w:rFonts w:ascii="Times New Roman" w:hAnsi="Times New Roman"/>
          <w:bCs/>
          <w:color w:val="auto"/>
          <w:sz w:val="30"/>
          <w:szCs w:val="30"/>
        </w:rPr>
        <w:t xml:space="preserve"> средняя школа Буда-Кошелевского района» стала ресурсным центром развития образовательных и гуманитарных практик, осуществляющим формирование навыков здорового образа жизни</w:t>
      </w:r>
    </w:p>
    <w:p w:rsidR="00460B0E" w:rsidRPr="007A7860" w:rsidRDefault="00460B0E" w:rsidP="00460B0E">
      <w:pPr>
        <w:rPr>
          <w:sz w:val="30"/>
          <w:szCs w:val="30"/>
        </w:rPr>
        <w:sectPr w:rsidR="00460B0E" w:rsidRPr="007A7860" w:rsidSect="007A7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0B0E" w:rsidRPr="009341AD" w:rsidRDefault="00460B0E" w:rsidP="00460B0E">
      <w:pPr>
        <w:rPr>
          <w:rStyle w:val="aa"/>
          <w:b w:val="0"/>
          <w:sz w:val="30"/>
          <w:szCs w:val="30"/>
        </w:rPr>
      </w:pPr>
      <w:r w:rsidRPr="009341AD">
        <w:rPr>
          <w:rStyle w:val="aa"/>
          <w:b w:val="0"/>
          <w:sz w:val="30"/>
          <w:szCs w:val="30"/>
        </w:rPr>
        <w:lastRenderedPageBreak/>
        <w:t>3.2. Результаты педагогических исследований учителей в рамках данной инновационной модели</w:t>
      </w:r>
    </w:p>
    <w:p w:rsidR="00460B0E" w:rsidRPr="007A7860" w:rsidRDefault="00460B0E" w:rsidP="00460B0E">
      <w:pPr>
        <w:shd w:val="clear" w:color="auto" w:fill="FFFFFF"/>
        <w:ind w:firstLine="708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При реализации проекта проводилась большая работа по созданию условий для освоения нормативной и теоретической базы инновационной деятельности. Ознакомление участников инновационной деятельности с нормативными и правовыми документами осуществлялось в рамках инструктивно-методических совещаний и групповых и/или индивидуальных консультаций. Анализ педагогических дневников показал, что педагоги хорошо овладели методикой их ведения, обладают способностью к рефлексии инновационной деятельности. За период реализации проекта участники инновационной деятельности развивали свои способности анализировать деятельность и ее результаты, неформально относиться к ее осуществлению, анализировать затруднения, что нашло отражение в промежуточных и итоговых отчетах педагогов. При определении восприимчивости педагогов к новшествам, было установлено, что восприимчивость педагогов школы, принимающих участие в реализации инновационного проекта, к новшествам находится на оптимальном уровне. Результаты психологического исследования также подтверждают наличие личностного роста участников инновационной деятельности, развитие компонентов теоретического мышления, становление позитивной мотивации к педагогической деятельности.</w:t>
      </w:r>
    </w:p>
    <w:p w:rsidR="00460B0E" w:rsidRPr="007A7860" w:rsidRDefault="00346CBA" w:rsidP="00346CBA">
      <w:pPr>
        <w:ind w:firstLine="708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Необходимо отметить, что регулярное участие педагогов в заседаниях творческих групп, круглых столов, педагогических тренингах, семинарах и </w:t>
      </w:r>
      <w:proofErr w:type="spellStart"/>
      <w:r w:rsidRPr="007A7860">
        <w:rPr>
          <w:sz w:val="30"/>
          <w:szCs w:val="30"/>
        </w:rPr>
        <w:t>вебинарах</w:t>
      </w:r>
      <w:proofErr w:type="spellEnd"/>
      <w:r w:rsidRPr="007A7860">
        <w:rPr>
          <w:sz w:val="30"/>
          <w:szCs w:val="30"/>
        </w:rPr>
        <w:t>, посвящённых проблеме развития информационной компетенции педагогов, способствовало повышению уровня профессиональной компетентности и инновационной культуры педагогов. В ходе реализации инновационного проекта учителя отобрали теоретический, методический и дидактический материалы, разработали уроки, внеклассные мероприятия, провели мастер-классы, тренинги, семинары.</w:t>
      </w:r>
    </w:p>
    <w:p w:rsidR="00346CBA" w:rsidRPr="007A7860" w:rsidRDefault="00346CBA" w:rsidP="00346CBA">
      <w:pPr>
        <w:ind w:firstLine="708"/>
        <w:jc w:val="both"/>
        <w:rPr>
          <w:sz w:val="30"/>
          <w:szCs w:val="30"/>
        </w:rPr>
        <w:sectPr w:rsidR="00346CBA" w:rsidRPr="007A7860" w:rsidSect="007A7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6CBA" w:rsidRPr="009341AD" w:rsidRDefault="007A7860" w:rsidP="00346CBA">
      <w:pPr>
        <w:rPr>
          <w:rStyle w:val="aa"/>
          <w:b w:val="0"/>
          <w:sz w:val="30"/>
          <w:szCs w:val="30"/>
        </w:rPr>
      </w:pPr>
      <w:r w:rsidRPr="009341AD">
        <w:rPr>
          <w:rStyle w:val="aa"/>
          <w:b w:val="0"/>
          <w:sz w:val="30"/>
          <w:szCs w:val="30"/>
        </w:rPr>
        <w:lastRenderedPageBreak/>
        <w:t xml:space="preserve">3.3. </w:t>
      </w:r>
      <w:r w:rsidR="00346CBA" w:rsidRPr="009341AD">
        <w:rPr>
          <w:rStyle w:val="aa"/>
          <w:b w:val="0"/>
          <w:sz w:val="30"/>
          <w:szCs w:val="30"/>
        </w:rPr>
        <w:t>Ограничения и риски на применение инновационной модели</w:t>
      </w:r>
    </w:p>
    <w:p w:rsidR="00346CBA" w:rsidRPr="007A7860" w:rsidRDefault="00346CBA" w:rsidP="00346CBA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>При перенесении данной модели в другое учреждение образования необходимо учитывать возможные трудности:</w:t>
      </w:r>
    </w:p>
    <w:p w:rsidR="00346CBA" w:rsidRPr="007A7860" w:rsidRDefault="007A7860" w:rsidP="00346CBA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- </w:t>
      </w:r>
      <w:r w:rsidR="00346CBA" w:rsidRPr="007A7860">
        <w:rPr>
          <w:sz w:val="30"/>
          <w:szCs w:val="30"/>
        </w:rPr>
        <w:t>незаинтересованность субъектов социума во взаимодействии с учреждением образования.</w:t>
      </w:r>
    </w:p>
    <w:p w:rsidR="00346CBA" w:rsidRPr="007A7860" w:rsidRDefault="007A7860" w:rsidP="00346CBA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- </w:t>
      </w:r>
      <w:r w:rsidR="00346CBA" w:rsidRPr="007A7860">
        <w:rPr>
          <w:sz w:val="30"/>
          <w:szCs w:val="30"/>
        </w:rPr>
        <w:t>неготовность отдельных педагогов к внедрению личных инициатив;</w:t>
      </w:r>
    </w:p>
    <w:p w:rsidR="00346CBA" w:rsidRPr="007A7860" w:rsidRDefault="007A7860" w:rsidP="00346CBA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- </w:t>
      </w:r>
      <w:r w:rsidR="00346CBA" w:rsidRPr="007A7860">
        <w:rPr>
          <w:sz w:val="30"/>
          <w:szCs w:val="30"/>
        </w:rPr>
        <w:t>большая нагрузка на членов коллектива;</w:t>
      </w:r>
    </w:p>
    <w:p w:rsidR="00346CBA" w:rsidRPr="007A7860" w:rsidRDefault="007A7860" w:rsidP="00346CBA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- </w:t>
      </w:r>
      <w:r w:rsidR="00346CBA" w:rsidRPr="007A7860">
        <w:rPr>
          <w:sz w:val="30"/>
          <w:szCs w:val="30"/>
        </w:rPr>
        <w:t>превышение максимально-допустимой нагрузки на учащихся;</w:t>
      </w:r>
    </w:p>
    <w:p w:rsidR="00346CBA" w:rsidRPr="007A7860" w:rsidRDefault="007A7860" w:rsidP="00346CBA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- </w:t>
      </w:r>
      <w:r w:rsidR="00346CBA" w:rsidRPr="007A7860">
        <w:rPr>
          <w:sz w:val="30"/>
          <w:szCs w:val="30"/>
        </w:rPr>
        <w:t>отсутствие системы взаимодействия с семьей.</w:t>
      </w:r>
    </w:p>
    <w:p w:rsidR="00346CBA" w:rsidRPr="007A7860" w:rsidRDefault="00346CBA" w:rsidP="00346CBA">
      <w:pPr>
        <w:ind w:firstLine="708"/>
        <w:jc w:val="both"/>
        <w:rPr>
          <w:sz w:val="30"/>
          <w:szCs w:val="30"/>
        </w:rPr>
      </w:pPr>
    </w:p>
    <w:p w:rsidR="00346CBA" w:rsidRPr="007A7860" w:rsidRDefault="00346CBA" w:rsidP="00346CBA">
      <w:pPr>
        <w:ind w:firstLine="708"/>
        <w:jc w:val="both"/>
        <w:rPr>
          <w:rFonts w:eastAsiaTheme="minorHAnsi"/>
          <w:sz w:val="30"/>
          <w:szCs w:val="30"/>
          <w:lang w:eastAsia="en-US"/>
        </w:rPr>
        <w:sectPr w:rsidR="00346CBA" w:rsidRPr="007A7860" w:rsidSect="007A7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6CBA" w:rsidRPr="009341AD" w:rsidRDefault="00346CBA" w:rsidP="009341AD">
      <w:pPr>
        <w:pStyle w:val="a8"/>
        <w:rPr>
          <w:rFonts w:ascii="Times New Roman" w:hAnsi="Times New Roman" w:cs="Times New Roman"/>
          <w:sz w:val="36"/>
          <w:szCs w:val="36"/>
        </w:rPr>
      </w:pPr>
      <w:r w:rsidRPr="009341AD">
        <w:rPr>
          <w:rFonts w:ascii="Times New Roman" w:hAnsi="Times New Roman" w:cs="Times New Roman"/>
          <w:sz w:val="36"/>
          <w:szCs w:val="36"/>
        </w:rPr>
        <w:lastRenderedPageBreak/>
        <w:t>Заключение</w:t>
      </w:r>
    </w:p>
    <w:p w:rsidR="00346CBA" w:rsidRPr="007A7860" w:rsidRDefault="00346CBA" w:rsidP="00346CBA">
      <w:pPr>
        <w:ind w:firstLine="708"/>
        <w:jc w:val="both"/>
        <w:rPr>
          <w:color w:val="000000"/>
          <w:sz w:val="30"/>
          <w:szCs w:val="30"/>
        </w:rPr>
      </w:pPr>
      <w:r w:rsidRPr="007A7860">
        <w:rPr>
          <w:color w:val="000000"/>
          <w:sz w:val="30"/>
          <w:szCs w:val="30"/>
        </w:rPr>
        <w:t xml:space="preserve">В ходе реализации инновационного проекта: </w:t>
      </w:r>
    </w:p>
    <w:p w:rsidR="00346CBA" w:rsidRPr="007A7860" w:rsidRDefault="00346CBA" w:rsidP="007A7860">
      <w:pPr>
        <w:ind w:firstLine="708"/>
        <w:jc w:val="both"/>
        <w:rPr>
          <w:color w:val="000000"/>
          <w:sz w:val="30"/>
          <w:szCs w:val="30"/>
        </w:rPr>
      </w:pPr>
      <w:r w:rsidRPr="007A7860">
        <w:rPr>
          <w:color w:val="000000"/>
          <w:sz w:val="30"/>
          <w:szCs w:val="30"/>
        </w:rPr>
        <w:t xml:space="preserve">- в образовательном процессе школы создана среда, способствующая творческому формированию личности учащихся в целях устойчивого развития, реализации </w:t>
      </w:r>
      <w:r w:rsidR="007A7860" w:rsidRPr="007A7860">
        <w:rPr>
          <w:color w:val="000000"/>
          <w:sz w:val="30"/>
          <w:szCs w:val="30"/>
        </w:rPr>
        <w:t xml:space="preserve">и </w:t>
      </w:r>
      <w:r w:rsidRPr="007A7860">
        <w:rPr>
          <w:color w:val="000000"/>
          <w:sz w:val="30"/>
          <w:szCs w:val="30"/>
        </w:rPr>
        <w:t xml:space="preserve">развитию творческой инициативы педагогов; </w:t>
      </w:r>
    </w:p>
    <w:p w:rsidR="007A7860" w:rsidRPr="007A7860" w:rsidRDefault="007A7860" w:rsidP="007A7860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7A7860">
        <w:rPr>
          <w:color w:val="000000"/>
          <w:sz w:val="30"/>
          <w:szCs w:val="30"/>
        </w:rPr>
        <w:t xml:space="preserve">- </w:t>
      </w:r>
      <w:r w:rsidRPr="007A7860">
        <w:rPr>
          <w:sz w:val="30"/>
          <w:szCs w:val="30"/>
        </w:rPr>
        <w:t>у учащихся повысилась учебная мотивация, ответственность перед собой и обществом, способность адаптироваться к меняющимся условиям жизни общества;</w:t>
      </w:r>
    </w:p>
    <w:p w:rsidR="007A7860" w:rsidRPr="007A7860" w:rsidRDefault="007A7860" w:rsidP="007A7860">
      <w:pPr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- у родителей и членов местного сообщества сформировалось представление о здоровом образе жизни; </w:t>
      </w:r>
    </w:p>
    <w:p w:rsidR="007A7860" w:rsidRPr="007A7860" w:rsidRDefault="007A7860" w:rsidP="007A7860">
      <w:pPr>
        <w:pStyle w:val="a7"/>
        <w:ind w:firstLine="709"/>
        <w:jc w:val="both"/>
        <w:rPr>
          <w:sz w:val="30"/>
          <w:szCs w:val="30"/>
        </w:rPr>
      </w:pPr>
      <w:r w:rsidRPr="007A7860">
        <w:rPr>
          <w:sz w:val="30"/>
          <w:szCs w:val="30"/>
        </w:rPr>
        <w:t xml:space="preserve">- учителя-участники инновационного проекта овладели механизмами самообразования, самоуправления и саморазвития; у них сформировались нравственно-ценностные мотивы, творческий подход к решению проблем из любой сферы человеческой деятельности, инициативность, самостоятельность; </w:t>
      </w:r>
    </w:p>
    <w:p w:rsidR="007A7860" w:rsidRPr="007A7860" w:rsidRDefault="007A7860" w:rsidP="007A7860">
      <w:pPr>
        <w:ind w:firstLine="708"/>
        <w:jc w:val="both"/>
        <w:rPr>
          <w:b/>
          <w:bCs/>
          <w:sz w:val="30"/>
          <w:szCs w:val="30"/>
          <w:shd w:val="clear" w:color="auto" w:fill="FFFFFF"/>
        </w:rPr>
      </w:pPr>
      <w:r w:rsidRPr="007A7860">
        <w:rPr>
          <w:color w:val="000000"/>
          <w:sz w:val="30"/>
          <w:szCs w:val="30"/>
        </w:rPr>
        <w:t xml:space="preserve">Таким образом, на основании результатов исследования можно утверждать, что внедрение данной инновационной модели является эффективным ресурсом для решения проблемы организации образовательных практик в интересах устойчивого развития </w:t>
      </w:r>
      <w:r w:rsidRPr="007A7860">
        <w:rPr>
          <w:bCs/>
          <w:sz w:val="30"/>
          <w:szCs w:val="30"/>
          <w:shd w:val="clear" w:color="auto" w:fill="FFFFFF"/>
        </w:rPr>
        <w:t>в целях формирования творческого потенциала обучающихся</w:t>
      </w:r>
      <w:r w:rsidRPr="007A7860">
        <w:rPr>
          <w:color w:val="000000"/>
          <w:sz w:val="30"/>
          <w:szCs w:val="30"/>
        </w:rPr>
        <w:t xml:space="preserve">. </w:t>
      </w:r>
    </w:p>
    <w:p w:rsidR="007A7860" w:rsidRPr="007A7860" w:rsidRDefault="007A7860" w:rsidP="007A7860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7A7860">
        <w:rPr>
          <w:color w:val="000000"/>
          <w:sz w:val="30"/>
          <w:szCs w:val="30"/>
        </w:rPr>
        <w:t>Считаем целесообразным распространение данной инновационной модели в массовую образовательную практику учреждений образования Республики Беларусь.</w:t>
      </w:r>
    </w:p>
    <w:p w:rsidR="007A7860" w:rsidRPr="007A7860" w:rsidRDefault="007A7860" w:rsidP="007A7860">
      <w:pPr>
        <w:ind w:firstLine="708"/>
        <w:jc w:val="both"/>
        <w:rPr>
          <w:color w:val="000000"/>
          <w:sz w:val="30"/>
          <w:szCs w:val="30"/>
        </w:rPr>
      </w:pPr>
    </w:p>
    <w:p w:rsidR="00346CBA" w:rsidRPr="007A7860" w:rsidRDefault="00346CBA" w:rsidP="00346CBA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</w:p>
    <w:p w:rsidR="007056E1" w:rsidRPr="007A7860" w:rsidRDefault="007056E1" w:rsidP="003B55E8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</w:p>
    <w:p w:rsidR="003B55E8" w:rsidRPr="007A7860" w:rsidRDefault="003B55E8" w:rsidP="003E5995">
      <w:pPr>
        <w:pStyle w:val="a3"/>
        <w:ind w:firstLine="708"/>
        <w:rPr>
          <w:rFonts w:ascii="Times New Roman" w:hAnsi="Times New Roman"/>
          <w:bCs/>
          <w:color w:val="auto"/>
          <w:sz w:val="30"/>
          <w:szCs w:val="30"/>
        </w:rPr>
        <w:sectPr w:rsidR="003B55E8" w:rsidRPr="007A7860" w:rsidSect="007A7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197E" w:rsidRPr="009341AD" w:rsidRDefault="003B55E8" w:rsidP="003B55E8">
      <w:pPr>
        <w:pStyle w:val="a3"/>
        <w:ind w:firstLine="708"/>
        <w:jc w:val="right"/>
        <w:rPr>
          <w:rStyle w:val="aa"/>
          <w:rFonts w:ascii="Times New Roman" w:hAnsi="Times New Roman"/>
          <w:b w:val="0"/>
          <w:sz w:val="30"/>
          <w:szCs w:val="30"/>
        </w:rPr>
      </w:pPr>
      <w:r w:rsidRPr="009341AD">
        <w:rPr>
          <w:rStyle w:val="aa"/>
          <w:rFonts w:ascii="Times New Roman" w:hAnsi="Times New Roman"/>
          <w:b w:val="0"/>
          <w:sz w:val="30"/>
          <w:szCs w:val="30"/>
        </w:rPr>
        <w:lastRenderedPageBreak/>
        <w:t>Приложение 1</w:t>
      </w:r>
    </w:p>
    <w:p w:rsidR="003B55E8" w:rsidRPr="007A7860" w:rsidRDefault="003B55E8" w:rsidP="003B55E8">
      <w:pPr>
        <w:pStyle w:val="a3"/>
        <w:rPr>
          <w:rFonts w:ascii="Times New Roman" w:hAnsi="Times New Roman"/>
          <w:bCs/>
          <w:color w:val="auto"/>
          <w:sz w:val="30"/>
          <w:szCs w:val="30"/>
        </w:rPr>
      </w:pPr>
    </w:p>
    <w:p w:rsidR="003B55E8" w:rsidRPr="007A7860" w:rsidRDefault="003B55E8" w:rsidP="003B55E8">
      <w:pPr>
        <w:pStyle w:val="a3"/>
        <w:rPr>
          <w:rFonts w:ascii="Times New Roman" w:hAnsi="Times New Roman"/>
          <w:bCs/>
          <w:color w:val="auto"/>
          <w:sz w:val="30"/>
          <w:szCs w:val="30"/>
        </w:rPr>
      </w:pPr>
      <w:r w:rsidRPr="007A7860">
        <w:rPr>
          <w:rFonts w:ascii="Times New Roman" w:hAnsi="Times New Roman"/>
          <w:noProof/>
          <w:sz w:val="30"/>
          <w:szCs w:val="30"/>
        </w:rPr>
        <mc:AlternateContent>
          <mc:Choice Requires="wpg">
            <w:drawing>
              <wp:inline distT="0" distB="0" distL="0" distR="0">
                <wp:extent cx="6200671" cy="8515740"/>
                <wp:effectExtent l="0" t="0" r="10160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671" cy="8515740"/>
                          <a:chOff x="1110" y="1140"/>
                          <a:chExt cx="10960" cy="1505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690" y="8945"/>
                            <a:ext cx="2160" cy="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ind w:left="426" w:hanging="426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Способствует</w:t>
                              </w:r>
                            </w:p>
                            <w:p w:rsidR="007A7860" w:rsidRDefault="007A7860" w:rsidP="003B55E8">
                              <w:pPr>
                                <w:ind w:left="426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50" y="7111"/>
                            <a:ext cx="2160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ind w:left="426" w:hanging="426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Способствует</w:t>
                              </w:r>
                            </w:p>
                            <w:p w:rsidR="007A7860" w:rsidRDefault="007A7860" w:rsidP="003B55E8">
                              <w:pPr>
                                <w:ind w:left="426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0" y="6461"/>
                            <a:ext cx="7696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A7860" w:rsidRDefault="007A7860" w:rsidP="003B55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Обеспечивается                     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Обеспечивается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        Который                       </w:t>
                              </w:r>
                            </w:p>
                            <w:p w:rsidR="007A7860" w:rsidRDefault="007A7860" w:rsidP="003B55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                          реализуется                  </w:t>
                              </w:r>
                            </w:p>
                            <w:p w:rsidR="007A7860" w:rsidRDefault="007A7860" w:rsidP="003B55E8">
                              <w:pPr>
                                <w:ind w:left="-284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5" y="3676"/>
                            <a:ext cx="1045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ind w:hanging="14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При этом                                   На основе                                    При этом                                           Посредством</w:t>
                              </w:r>
                            </w:p>
                            <w:p w:rsidR="007A7860" w:rsidRDefault="007A7860" w:rsidP="003B55E8">
                              <w:pPr>
                                <w:ind w:hanging="14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используются</w:t>
                              </w:r>
                            </w:p>
                            <w:p w:rsidR="007A7860" w:rsidRDefault="007A7860" w:rsidP="003B55E8">
                              <w:pPr>
                                <w:ind w:hanging="142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15" y="1672"/>
                            <a:ext cx="44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Формируется, если</w:t>
                              </w:r>
                            </w:p>
                            <w:p w:rsidR="007A7860" w:rsidRDefault="007A7860" w:rsidP="003B55E8">
                              <w:pP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65" y="1140"/>
                            <a:ext cx="685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Творческий потенциал личности обучающегося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7" y="2167"/>
                            <a:ext cx="8033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377" y="2197"/>
                            <a:ext cx="143" cy="435"/>
                          </a:xfrm>
                          <a:prstGeom prst="downArrow">
                            <a:avLst>
                              <a:gd name="adj1" fmla="val 50000"/>
                              <a:gd name="adj2" fmla="val 7604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643" y="2182"/>
                            <a:ext cx="143" cy="435"/>
                          </a:xfrm>
                          <a:prstGeom prst="downArrow">
                            <a:avLst>
                              <a:gd name="adj1" fmla="val 50000"/>
                              <a:gd name="adj2" fmla="val 7604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582" y="2197"/>
                            <a:ext cx="143" cy="435"/>
                          </a:xfrm>
                          <a:prstGeom prst="downArrow">
                            <a:avLst>
                              <a:gd name="adj1" fmla="val 50000"/>
                              <a:gd name="adj2" fmla="val 7604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267" y="2167"/>
                            <a:ext cx="143" cy="435"/>
                          </a:xfrm>
                          <a:prstGeom prst="downArrow">
                            <a:avLst>
                              <a:gd name="adj1" fmla="val 50000"/>
                              <a:gd name="adj2" fmla="val 7604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0" y="2632"/>
                            <a:ext cx="2385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spacing w:after="100" w:afterAutospacing="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учебно-познавательная деятельность организуется как учебно-творческая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95" y="2632"/>
                            <a:ext cx="2282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 учебном заведении создаётся культурно-образовательная среда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05" y="2632"/>
                            <a:ext cx="2567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осуществляется обучение учащихся решению и составлению практических задач</w:t>
                              </w:r>
                            </w:p>
                            <w:p w:rsidR="007A7860" w:rsidRDefault="007A7860" w:rsidP="003B55E8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194" y="2602"/>
                            <a:ext cx="2471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осуществляется активное взаимодействие с социумом </w:t>
                              </w:r>
                            </w:p>
                            <w:p w:rsidR="007A7860" w:rsidRDefault="007A7860" w:rsidP="003B55E8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520" y="3676"/>
                            <a:ext cx="143" cy="690"/>
                          </a:xfrm>
                          <a:prstGeom prst="downArrow">
                            <a:avLst>
                              <a:gd name="adj1" fmla="val 50000"/>
                              <a:gd name="adj2" fmla="val 120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786" y="3676"/>
                            <a:ext cx="143" cy="690"/>
                          </a:xfrm>
                          <a:prstGeom prst="downArrow">
                            <a:avLst>
                              <a:gd name="adj1" fmla="val 50000"/>
                              <a:gd name="adj2" fmla="val 120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582" y="3676"/>
                            <a:ext cx="143" cy="690"/>
                          </a:xfrm>
                          <a:prstGeom prst="downArrow">
                            <a:avLst>
                              <a:gd name="adj1" fmla="val 50000"/>
                              <a:gd name="adj2" fmla="val 120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0620" y="3706"/>
                            <a:ext cx="143" cy="690"/>
                          </a:xfrm>
                          <a:prstGeom prst="downArrow">
                            <a:avLst>
                              <a:gd name="adj1" fmla="val 50000"/>
                              <a:gd name="adj2" fmla="val 120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00" y="4396"/>
                            <a:ext cx="2295" cy="2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 личностно ориентированные технологии,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 эвристические методы и приёмы,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 ассоциации и др. психологические механизмы,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 нетрадиционные учебные занятия</w:t>
                              </w:r>
                            </w:p>
                            <w:p w:rsidR="007A7860" w:rsidRDefault="007A7860" w:rsidP="003B55E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585" y="4366"/>
                            <a:ext cx="3045" cy="2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принципов: 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адаптивности,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развития,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психологической комфортности,  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смыслового отношения к миру,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ориентировочной функции знаний,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обучение деятельности,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креативности.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70" y="4396"/>
                            <a:ext cx="1620" cy="2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обязательной составляющей готовности обучающихся к решению задач является социально значимая деятельность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:rsidR="007A7860" w:rsidRDefault="007A7860" w:rsidP="003B55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639" y="4423"/>
                            <a:ext cx="3431" cy="2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C00000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color w:val="C00000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создания условий для проявления индивидуальности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– </w:t>
                              </w:r>
                              <w:r>
                                <w:rPr>
                                  <w:bCs/>
                                  <w:sz w:val="18"/>
                                  <w:szCs w:val="18"/>
                                </w:rPr>
                                <w:t>социализации,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- анализа, учёта, поддержки и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безоценочного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принятия педагогами эмоциональных составляющих учащихся,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 рефлексии обучающимися собственной деятельности,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- обогащения эмоционального, рефлексивного, коммуникативного опыта учащихся </w:t>
                              </w:r>
                            </w:p>
                            <w:p w:rsidR="007A7860" w:rsidRDefault="007A7860" w:rsidP="003B55E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806" y="6196"/>
                            <a:ext cx="143" cy="915"/>
                          </a:xfrm>
                          <a:prstGeom prst="downArrow">
                            <a:avLst>
                              <a:gd name="adj1" fmla="val 50000"/>
                              <a:gd name="adj2" fmla="val 1599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5235" y="6496"/>
                            <a:ext cx="143" cy="690"/>
                          </a:xfrm>
                          <a:prstGeom prst="downArrow">
                            <a:avLst>
                              <a:gd name="adj1" fmla="val 50000"/>
                              <a:gd name="adj2" fmla="val 120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7852" y="6271"/>
                            <a:ext cx="143" cy="915"/>
                          </a:xfrm>
                          <a:prstGeom prst="downArrow">
                            <a:avLst>
                              <a:gd name="adj1" fmla="val 50000"/>
                              <a:gd name="adj2" fmla="val 1599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0267" y="7046"/>
                            <a:ext cx="143" cy="600"/>
                          </a:xfrm>
                          <a:prstGeom prst="downArrow">
                            <a:avLst>
                              <a:gd name="adj1" fmla="val 50000"/>
                              <a:gd name="adj2" fmla="val 10489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8070" y="8831"/>
                            <a:ext cx="173" cy="605"/>
                          </a:xfrm>
                          <a:prstGeom prst="downArrow">
                            <a:avLst>
                              <a:gd name="adj1" fmla="val 50000"/>
                              <a:gd name="adj2" fmla="val 874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00" y="7111"/>
                            <a:ext cx="2880" cy="5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более эффективное целостное развитие и саморазвитие обучающихся как субъектов учебно-творческой деятельности с опорой на их индивидуальные особенности и опыт,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повышение степени мотивации и эмоциональности познавательной активности, самостоятельности всех участников образовательного процесса,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готовность обучающихся к решению нестандартных жизненных и профессиональных задач, повышение эффективности любого вида деятельности.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215" y="7196"/>
                            <a:ext cx="2295" cy="1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both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целостное развитие личности обучающегося по «индивидуальной траектории» как субъекта жизнетворчества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582" y="7196"/>
                            <a:ext cx="2475" cy="2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both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на основе принципа трансформации когнитивного содержания образования в успешную социализацию эмоциональное </w:t>
                              </w:r>
                              <w:r w:rsidRPr="007056E1">
                                <w:rPr>
                                  <w:sz w:val="18"/>
                                  <w:szCs w:val="18"/>
                                </w:rPr>
                                <w:t>состояние 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158" y="7646"/>
                            <a:ext cx="2761" cy="8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- расширению интеллектуальных возможностей, </w:t>
                              </w:r>
                            </w:p>
                            <w:p w:rsidR="007A7860" w:rsidRDefault="007A7860" w:rsidP="003B55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 формированию творческих способностей учащихся,</w:t>
                              </w:r>
                            </w:p>
                            <w:p w:rsidR="007A7860" w:rsidRDefault="007A7860" w:rsidP="003B55E8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- эффективному самоопределению и профессиональной ориентации молодежи, </w:t>
                              </w:r>
                            </w:p>
                            <w:p w:rsidR="007A7860" w:rsidRDefault="007A7860" w:rsidP="003B55E8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проявлению личностных инициатив, обретению экологически ответственного поведения и ценности здоровья,</w:t>
                              </w:r>
                            </w:p>
                            <w:p w:rsidR="007A7860" w:rsidRDefault="007A7860" w:rsidP="003B55E8">
                              <w:pPr>
                                <w:pStyle w:val="a7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мобильность в социальном пространстве, гибкому взаимодействию с разными культурными и социальными субъектами, умению своевременно и оперативно обновлять свои знания,</w:t>
                              </w:r>
                            </w:p>
                            <w:p w:rsidR="007A7860" w:rsidRDefault="007A7860" w:rsidP="003B55E8">
                              <w:pPr>
                                <w:pStyle w:val="a7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 формированию жизненной позиции «деятель», характеризующейся наличием умения человека самоопределяться, быть активным, ответственным и способным строить и наращивать свое знание, быть образованным, т.е. уметь адаптироваться и работать в открытом пространстве расширяющегося знания.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464" y="9436"/>
                            <a:ext cx="2526" cy="2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860" w:rsidRDefault="007A7860" w:rsidP="003B55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развитию творческого потенциала, что выступает условием формирования активной жизненной позиции всех участников школьного сообщества</w:t>
                              </w:r>
                            </w:p>
                            <w:p w:rsidR="007A7860" w:rsidRDefault="007A7860" w:rsidP="003B55E8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88.25pt;height:670.55pt;mso-position-horizontal-relative:char;mso-position-vertical-relative:line" coordorigin="1110,1140" coordsize="10960,1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">
                <v:rect id="Rectangle 3" o:spid="_x0000_s1027" style="position:absolute;left:6690;top:8945;width:2160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" strokecolor="white">
                  <v:textbox>
                    <w:txbxContent>
                      <w:p w:rsidR="007A7860" w:rsidRDefault="007A7860" w:rsidP="003B55E8">
                        <w:pPr>
                          <w:ind w:left="426" w:hanging="42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Способствует</w:t>
                        </w:r>
                      </w:p>
                      <w:p w:rsidR="007A7860" w:rsidRDefault="007A7860" w:rsidP="003B55E8">
                        <w:pPr>
                          <w:ind w:left="426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8850;top:7111;width:216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" strokecolor="white">
                  <v:textbox>
                    <w:txbxContent>
                      <w:p w:rsidR="007A7860" w:rsidRDefault="007A7860" w:rsidP="003B55E8">
                        <w:pPr>
                          <w:ind w:left="426" w:hanging="42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Способствует</w:t>
                        </w:r>
                      </w:p>
                      <w:p w:rsidR="007A7860" w:rsidRDefault="007A7860" w:rsidP="003B55E8">
                        <w:pPr>
                          <w:ind w:left="426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1110;top:6461;width:769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" strokecolor="white">
                  <v:textbox>
                    <w:txbxContent>
                      <w:p w:rsidR="007A7860" w:rsidRDefault="007A7860" w:rsidP="003B55E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A7860" w:rsidRDefault="007A7860" w:rsidP="003B55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Обеспечивается                     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Обеспечивается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Который                       </w:t>
                        </w:r>
                      </w:p>
                      <w:p w:rsidR="007A7860" w:rsidRDefault="007A7860" w:rsidP="003B55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      реализуется                  </w:t>
                        </w:r>
                      </w:p>
                      <w:p w:rsidR="007A7860" w:rsidRDefault="007A7860" w:rsidP="003B55E8">
                        <w:pPr>
                          <w:ind w:left="-284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1155;top:3676;width:1045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" strokecolor="white">
                  <v:textbox>
                    <w:txbxContent>
                      <w:p w:rsidR="007A7860" w:rsidRDefault="007A7860" w:rsidP="003B55E8">
                        <w:pPr>
                          <w:ind w:hanging="14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При этом                                   На основе                                    При этом                                           Посредством</w:t>
                        </w:r>
                      </w:p>
                      <w:p w:rsidR="007A7860" w:rsidRDefault="007A7860" w:rsidP="003B55E8">
                        <w:pPr>
                          <w:ind w:hanging="14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используются</w:t>
                        </w:r>
                      </w:p>
                      <w:p w:rsidR="007A7860" w:rsidRDefault="007A7860" w:rsidP="003B55E8">
                        <w:pPr>
                          <w:ind w:hanging="142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15;top:1672;width:44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" strokecolor="white">
                  <v:textbox>
                    <w:txbxContent>
                      <w:p w:rsidR="007A7860" w:rsidRDefault="007A7860" w:rsidP="003B55E8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Формируется, если</w:t>
                        </w:r>
                      </w:p>
                      <w:p w:rsidR="007A7860" w:rsidRDefault="007A7860" w:rsidP="003B55E8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3165;top:1140;width:6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7A7860" w:rsidRDefault="007A7860" w:rsidP="003B55E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Творческий потенциал личности обучающегося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2377;top:2167;width:8033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0" o:spid="_x0000_s1034" type="#_x0000_t67" style="position:absolute;left:2377;top:2197;width:14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">
                  <v:textbox style="layout-flow:vertical-ideographic"/>
                </v:shape>
                <v:shape id="AutoShape 11" o:spid="_x0000_s1035" type="#_x0000_t67" style="position:absolute;left:4643;top:2182;width:14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">
                  <v:textbox style="layout-flow:vertical-ideographic"/>
                </v:shape>
                <v:shape id="AutoShape 12" o:spid="_x0000_s1036" type="#_x0000_t67" style="position:absolute;left:7582;top:2197;width:14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">
                  <v:textbox style="layout-flow:vertical-ideographic"/>
                </v:shape>
                <v:shape id="AutoShape 13" o:spid="_x0000_s1037" type="#_x0000_t67" style="position:absolute;left:10267;top:2167;width:14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">
                  <v:textbox style="layout-flow:vertical-ideographic"/>
                </v:shape>
                <v:rect id="Rectangle 14" o:spid="_x0000_s1038" style="position:absolute;left:1200;top:2632;width:238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7A7860" w:rsidRDefault="007A7860" w:rsidP="003B55E8">
                        <w:pPr>
                          <w:spacing w:after="100" w:afterAutospacing="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учебно-познавательная деятельность организуется как учебно-творческая</w:t>
                        </w:r>
                      </w:p>
                    </w:txbxContent>
                  </v:textbox>
                </v:rect>
                <v:rect id="Rectangle 15" o:spid="_x0000_s1039" style="position:absolute;left:3795;top:2632;width:2282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7A7860" w:rsidRDefault="007A7860" w:rsidP="003B55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учебном заведении создаётся культурно-образовательная среда</w:t>
                        </w:r>
                      </w:p>
                    </w:txbxContent>
                  </v:textbox>
                </v:rect>
                <v:rect id="Rectangle 16" o:spid="_x0000_s1040" style="position:absolute;left:6405;top:2632;width:2567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7A7860" w:rsidRDefault="007A7860" w:rsidP="003B55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осуществляется обучение учащихся решению и составлению практических задач</w:t>
                        </w:r>
                      </w:p>
                      <w:p w:rsidR="007A7860" w:rsidRDefault="007A7860" w:rsidP="003B55E8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17" o:spid="_x0000_s1041" style="position:absolute;left:9194;top:2602;width:2471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7A7860" w:rsidRDefault="007A7860" w:rsidP="003B55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осуществляется активное взаимодействие с социумом </w:t>
                        </w:r>
                      </w:p>
                      <w:p w:rsidR="007A7860" w:rsidRDefault="007A7860" w:rsidP="003B55E8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shape id="AutoShape 18" o:spid="_x0000_s1042" type="#_x0000_t67" style="position:absolute;left:2520;top:3676;width:143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">
                  <v:textbox style="layout-flow:vertical-ideographic"/>
                </v:shape>
                <v:shape id="AutoShape 19" o:spid="_x0000_s1043" type="#_x0000_t67" style="position:absolute;left:4786;top:3676;width:143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">
                  <v:textbox style="layout-flow:vertical-ideographic"/>
                </v:shape>
                <v:shape id="AutoShape 20" o:spid="_x0000_s1044" type="#_x0000_t67" style="position:absolute;left:7582;top:3676;width:143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">
                  <v:textbox style="layout-flow:vertical-ideographic"/>
                </v:shape>
                <v:shape id="AutoShape 21" o:spid="_x0000_s1045" type="#_x0000_t67" style="position:absolute;left:10620;top:3706;width:143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">
                  <v:textbox style="layout-flow:vertical-ideographic"/>
                </v:shape>
                <v:rect id="Rectangle 22" o:spid="_x0000_s1046" style="position:absolute;left:1200;top:4396;width:2295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 личностно ориентированные технологии,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 эвристические методы и приёмы,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 ассоциации и др. психологические механизмы,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 нетрадиционные учебные занятия</w:t>
                        </w:r>
                      </w:p>
                      <w:p w:rsidR="007A7860" w:rsidRDefault="007A7860" w:rsidP="003B55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3" o:spid="_x0000_s1047" style="position:absolute;left:3585;top:4366;width:3045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принципов: 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адаптивности,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развития,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психологической комфортности,  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смыслового отношения к миру,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ориентировочной функции знаний,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обучение деятельности,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креативности.</w:t>
                        </w:r>
                      </w:p>
                    </w:txbxContent>
                  </v:textbox>
                </v:rect>
                <v:rect id="Rectangle 24" o:spid="_x0000_s1048" style="position:absolute;left:6870;top:4396;width:1620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обязательной составляющей готовности обучающихся к решению задач является социально значимая деятельность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:rsidR="007A7860" w:rsidRDefault="007A7860" w:rsidP="003B55E8"/>
                    </w:txbxContent>
                  </v:textbox>
                </v:rect>
                <v:rect id="Rectangle 25" o:spid="_x0000_s1049" style="position:absolute;left:8639;top:4423;width:3431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C000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color w:val="C00000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 xml:space="preserve">создания условий для проявления индивидуальности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– 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>социализации,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- анализа, учёта, поддержки и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безоценочного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принятия педагогами эмоциональных составляющих учащихся,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 рефлексии обучающимися собственной деятельности,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- обогащения эмоционального, рефлексивного, коммуникативного опыта учащихся </w:t>
                        </w:r>
                      </w:p>
                      <w:p w:rsidR="007A7860" w:rsidRDefault="007A7860" w:rsidP="003B55E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26" o:spid="_x0000_s1050" type="#_x0000_t67" style="position:absolute;left:2806;top:6196;width:143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">
                  <v:textbox style="layout-flow:vertical-ideographic"/>
                </v:shape>
                <v:shape id="AutoShape 27" o:spid="_x0000_s1051" type="#_x0000_t67" style="position:absolute;left:5235;top:6496;width:143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">
                  <v:textbox style="layout-flow:vertical-ideographic"/>
                </v:shape>
                <v:shape id="AutoShape 28" o:spid="_x0000_s1052" type="#_x0000_t67" style="position:absolute;left:7852;top:6271;width:143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">
                  <v:textbox style="layout-flow:vertical-ideographic"/>
                </v:shape>
                <v:shape id="AutoShape 29" o:spid="_x0000_s1053" type="#_x0000_t67" style="position:absolute;left:10267;top:7046;width:14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">
                  <v:textbox style="layout-flow:vertical-ideographic"/>
                </v:shape>
                <v:shape id="AutoShape 30" o:spid="_x0000_s1054" type="#_x0000_t67" style="position:absolute;left:8070;top:8831;width:173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">
                  <v:textbox style="layout-flow:vertical-ideographic"/>
                </v:shape>
                <v:rect id="Rectangle 31" o:spid="_x0000_s1055" style="position:absolute;left:1200;top:7111;width:2880;height:5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более эффективное целостное развитие и саморазвитие обучающихся как субъектов учебно-творческой деятельности с опорой на их индивидуальные особенности и опыт,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повышение степени мотивации и эмоциональности познавательной активности, самостоятельности всех участников образовательного процесса,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готовность обучающихся к решению нестандартных жизненных и профессиональных задач, повышение эффективности любого вида деятельности.</w:t>
                        </w:r>
                      </w:p>
                    </w:txbxContent>
                  </v:textbox>
                </v:rect>
                <v:rect id="Rectangle 32" o:spid="_x0000_s1056" style="position:absolute;left:4215;top:7196;width:2295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:rsidR="007A7860" w:rsidRDefault="007A7860" w:rsidP="003B55E8">
                        <w:pPr>
                          <w:jc w:val="both"/>
                        </w:pPr>
                        <w:r>
                          <w:rPr>
                            <w:sz w:val="18"/>
                            <w:szCs w:val="18"/>
                          </w:rPr>
                          <w:t>целостное развитие личности обучающегося по «индивидуальной траектории» как субъекта жизнетворчества</w:t>
                        </w:r>
                      </w:p>
                    </w:txbxContent>
                  </v:textbox>
                </v:rect>
                <v:rect id="Rectangle 33" o:spid="_x0000_s1057" style="position:absolute;left:6582;top:7196;width:2475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:rsidR="007A7860" w:rsidRDefault="007A7860" w:rsidP="003B55E8">
                        <w:pPr>
                          <w:jc w:val="both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на основе принципа трансформации когнитивного содержания образования в успешную социализацию эмоциональное </w:t>
                        </w:r>
                        <w:r w:rsidRPr="007056E1">
                          <w:rPr>
                            <w:sz w:val="18"/>
                            <w:szCs w:val="18"/>
                          </w:rPr>
                          <w:t>состояние у</w:t>
                        </w:r>
                        <w:r>
                          <w:rPr>
                            <w:sz w:val="18"/>
                            <w:szCs w:val="18"/>
                          </w:rPr>
                          <w:t>чащихся</w:t>
                        </w:r>
                      </w:p>
                    </w:txbxContent>
                  </v:textbox>
                </v:rect>
                <v:rect id="Rectangle 34" o:spid="_x0000_s1058" style="position:absolute;left:9158;top:7646;width:2761;height:8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- расширению интеллектуальных возможностей, </w:t>
                        </w:r>
                      </w:p>
                      <w:p w:rsidR="007A7860" w:rsidRDefault="007A7860" w:rsidP="003B55E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 формированию творческих способностей учащихся,</w:t>
                        </w:r>
                      </w:p>
                      <w:p w:rsidR="007A7860" w:rsidRDefault="007A7860" w:rsidP="003B55E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- эффективному самоопределению и профессиональной ориентации молодежи, </w:t>
                        </w:r>
                      </w:p>
                      <w:p w:rsidR="007A7860" w:rsidRDefault="007A7860" w:rsidP="003B55E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проявлению личностных инициатив, обретению экологически ответственного поведения и ценности здоровья,</w:t>
                        </w:r>
                      </w:p>
                      <w:p w:rsidR="007A7860" w:rsidRDefault="007A7860" w:rsidP="003B55E8">
                        <w:pPr>
                          <w:pStyle w:val="a7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мобильность в социальном пространстве, гибкому взаимодействию с разными культурными и социальными субъектами, умению своевременно и оперативно обновлять свои знания,</w:t>
                        </w:r>
                      </w:p>
                      <w:p w:rsidR="007A7860" w:rsidRDefault="007A7860" w:rsidP="003B55E8">
                        <w:pPr>
                          <w:pStyle w:val="a7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формированию жизненной позиции «деятель», характеризующейся наличием умения человека самоопределяться, быть активным, ответственным и способным строить и наращивать свое знание, быть образованным, т.е. уметь адаптироваться и работать в открытом пространстве расширяющегося знания.</w:t>
                        </w:r>
                      </w:p>
                    </w:txbxContent>
                  </v:textbox>
                </v:rect>
                <v:rect id="Rectangle 35" o:spid="_x0000_s1059" style="position:absolute;left:6464;top:9436;width:252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7A7860" w:rsidRDefault="007A7860" w:rsidP="003B55E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развитию творческого потенциала, что выступает условием формирования активной жизненной позиции всех участников школьного сообщества</w:t>
                        </w:r>
                      </w:p>
                      <w:p w:rsidR="007A7860" w:rsidRDefault="007A7860" w:rsidP="003B55E8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3B55E8" w:rsidRPr="007A7860" w:rsidSect="007A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80" w:rsidRDefault="00B00080" w:rsidP="009341AD">
      <w:r>
        <w:separator/>
      </w:r>
    </w:p>
  </w:endnote>
  <w:endnote w:type="continuationSeparator" w:id="0">
    <w:p w:rsidR="00B00080" w:rsidRDefault="00B00080" w:rsidP="0093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900069"/>
      <w:docPartObj>
        <w:docPartGallery w:val="Page Numbers (Bottom of Page)"/>
        <w:docPartUnique/>
      </w:docPartObj>
    </w:sdtPr>
    <w:sdtContent>
      <w:p w:rsidR="00695F92" w:rsidRDefault="00695F9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2EC">
          <w:rPr>
            <w:noProof/>
          </w:rPr>
          <w:t>2</w:t>
        </w:r>
        <w:r>
          <w:fldChar w:fldCharType="end"/>
        </w:r>
      </w:p>
    </w:sdtContent>
  </w:sdt>
  <w:p w:rsidR="009341AD" w:rsidRDefault="009341A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01429"/>
      <w:docPartObj>
        <w:docPartGallery w:val="Page Numbers (Bottom of Page)"/>
        <w:docPartUnique/>
      </w:docPartObj>
    </w:sdtPr>
    <w:sdtContent>
      <w:p w:rsidR="00695F92" w:rsidRDefault="00695F9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2EC">
          <w:rPr>
            <w:noProof/>
          </w:rPr>
          <w:t>4</w:t>
        </w:r>
        <w:r>
          <w:fldChar w:fldCharType="end"/>
        </w:r>
      </w:p>
    </w:sdtContent>
  </w:sdt>
  <w:p w:rsidR="00695F92" w:rsidRDefault="00695F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80" w:rsidRDefault="00B00080" w:rsidP="009341AD">
      <w:r>
        <w:separator/>
      </w:r>
    </w:p>
  </w:footnote>
  <w:footnote w:type="continuationSeparator" w:id="0">
    <w:p w:rsidR="00B00080" w:rsidRDefault="00B00080" w:rsidP="0093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E31"/>
    <w:multiLevelType w:val="multilevel"/>
    <w:tmpl w:val="34CCC0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25212465"/>
    <w:multiLevelType w:val="multilevel"/>
    <w:tmpl w:val="D26CF0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Cambria"/>
      </w:rPr>
    </w:lvl>
    <w:lvl w:ilvl="1">
      <w:start w:val="2"/>
      <w:numFmt w:val="decimal"/>
      <w:isLgl/>
      <w:lvlText w:val="%1.%2."/>
      <w:lvlJc w:val="left"/>
      <w:pPr>
        <w:ind w:left="795" w:hanging="795"/>
      </w:pPr>
    </w:lvl>
    <w:lvl w:ilvl="2">
      <w:start w:val="1"/>
      <w:numFmt w:val="decimal"/>
      <w:isLgl/>
      <w:lvlText w:val="%1.%2.%3."/>
      <w:lvlJc w:val="left"/>
      <w:pPr>
        <w:ind w:left="795" w:hanging="795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FA75950"/>
    <w:multiLevelType w:val="hybridMultilevel"/>
    <w:tmpl w:val="454A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A113E"/>
    <w:multiLevelType w:val="hybridMultilevel"/>
    <w:tmpl w:val="7504B49A"/>
    <w:lvl w:ilvl="0" w:tplc="652A8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421A9A"/>
    <w:multiLevelType w:val="multilevel"/>
    <w:tmpl w:val="9364F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441487"/>
    <w:multiLevelType w:val="hybridMultilevel"/>
    <w:tmpl w:val="C48CE908"/>
    <w:lvl w:ilvl="0" w:tplc="1D1AB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5D7EAC"/>
    <w:multiLevelType w:val="hybridMultilevel"/>
    <w:tmpl w:val="B9DA77F6"/>
    <w:lvl w:ilvl="0" w:tplc="652A8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381099"/>
    <w:multiLevelType w:val="hybridMultilevel"/>
    <w:tmpl w:val="F7BEB70E"/>
    <w:lvl w:ilvl="0" w:tplc="652A8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59"/>
    <w:rsid w:val="00104625"/>
    <w:rsid w:val="00127F56"/>
    <w:rsid w:val="002952BD"/>
    <w:rsid w:val="002C67C2"/>
    <w:rsid w:val="00346CBA"/>
    <w:rsid w:val="00357F07"/>
    <w:rsid w:val="003B12EC"/>
    <w:rsid w:val="003B55E8"/>
    <w:rsid w:val="003E5995"/>
    <w:rsid w:val="00451454"/>
    <w:rsid w:val="00460B0E"/>
    <w:rsid w:val="005A0146"/>
    <w:rsid w:val="005A197E"/>
    <w:rsid w:val="00695F92"/>
    <w:rsid w:val="007056E1"/>
    <w:rsid w:val="00720F5C"/>
    <w:rsid w:val="0074254E"/>
    <w:rsid w:val="007A7860"/>
    <w:rsid w:val="0087593F"/>
    <w:rsid w:val="00887060"/>
    <w:rsid w:val="009341AD"/>
    <w:rsid w:val="00A3793A"/>
    <w:rsid w:val="00B00080"/>
    <w:rsid w:val="00B07724"/>
    <w:rsid w:val="00D813DB"/>
    <w:rsid w:val="00E27BF9"/>
    <w:rsid w:val="00E43859"/>
    <w:rsid w:val="00F15E89"/>
    <w:rsid w:val="00F2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310C"/>
  <w15:chartTrackingRefBased/>
  <w15:docId w15:val="{B0E9C173-6F4D-4697-8389-FC7A0CDA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3859"/>
    <w:pPr>
      <w:jc w:val="both"/>
    </w:pPr>
    <w:rPr>
      <w:rFonts w:ascii="Verdana" w:hAnsi="Verdana"/>
      <w:color w:val="00000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4385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27BF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2952BD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2952B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3793A"/>
    <w:pPr>
      <w:spacing w:after="120" w:line="48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3793A"/>
    <w:rPr>
      <w:rFonts w:ascii="Calibri" w:eastAsia="Calibri" w:hAnsi="Calibri" w:cs="Times New Roman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9341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341A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Strong"/>
    <w:basedOn w:val="a0"/>
    <w:uiPriority w:val="22"/>
    <w:qFormat/>
    <w:rsid w:val="009341AD"/>
    <w:rPr>
      <w:b/>
      <w:bCs/>
    </w:rPr>
  </w:style>
  <w:style w:type="paragraph" w:styleId="ab">
    <w:name w:val="header"/>
    <w:basedOn w:val="a"/>
    <w:link w:val="ac"/>
    <w:uiPriority w:val="99"/>
    <w:unhideWhenUsed/>
    <w:rsid w:val="009341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341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41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F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695F92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95F92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95F92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695F9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ecnewline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tsevenko2012@yandex.by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B1"/>
    <w:rsid w:val="00DD594C"/>
    <w:rsid w:val="00F0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61D9206904C9FA8176C6932D897C3">
    <w:name w:val="C4461D9206904C9FA8176C6932D897C3"/>
    <w:rsid w:val="00F009B1"/>
  </w:style>
  <w:style w:type="paragraph" w:customStyle="1" w:styleId="5D9E1DC8784E4A129F72356A9057B9EC">
    <w:name w:val="5D9E1DC8784E4A129F72356A9057B9EC"/>
    <w:rsid w:val="00F009B1"/>
  </w:style>
  <w:style w:type="paragraph" w:customStyle="1" w:styleId="040AE623593E47F18674EECF4074E395">
    <w:name w:val="040AE623593E47F18674EECF4074E395"/>
    <w:rsid w:val="00F00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3A4D-BCC5-4FEE-B105-6B2D785D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4950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2020-12-01T07:52:00Z</dcterms:created>
  <dcterms:modified xsi:type="dcterms:W3CDTF">2020-12-01T12:45:00Z</dcterms:modified>
</cp:coreProperties>
</file>