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49" w:rsidRPr="001F7F49" w:rsidRDefault="001F7F49" w:rsidP="001F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F4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Подверженность молодёжи к алкоголизму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>Одной из самых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Я хочу более подробно остановиться на проблеме алкоголизма среди учащейся молодежи высших учебных заведений, т.к. несмотря на высокий уровень информированности и образованности, распитие спиртных напитков все же является в этих кругах популярным времяпрепровождением. С данной проблемой должно бороться не только обществу, но и каждый человек также должен осознавать для себя большой вред и стараться бороться с ним. Только после этого можно говорить о решении данной проблемы.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4FB65C5F" wp14:editId="22027B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2638425"/>
            <wp:effectExtent l="0" t="0" r="9525" b="9525"/>
            <wp:wrapSquare wrapText="bothSides"/>
            <wp:docPr id="4" name="Рисунок 4" descr="http://zaboloc.grodno.unibel.by/sm.aspx?uid=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boloc.grodno.unibel.by/sm.aspx?uid=28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F49">
        <w:rPr>
          <w:rFonts w:ascii="Times New Roman" w:hAnsi="Times New Roman" w:cs="Times New Roman"/>
          <w:sz w:val="24"/>
          <w:szCs w:val="24"/>
        </w:rPr>
        <w:t xml:space="preserve">Большинство случаев потребления спиртных напитков связано с целью повысить свое настроение либо, по утверждениям пьющих, «расслабиться», и причиной, по которой они впервые стали их употреблять алкоголь, является желание попробовать и почувствовать себя взрослым. Негативные последствия, которые несёт алкоголизм, </w:t>
      </w:r>
      <w:proofErr w:type="gramStart"/>
      <w:r w:rsidRPr="001F7F49">
        <w:rPr>
          <w:rFonts w:ascii="Times New Roman" w:hAnsi="Times New Roman" w:cs="Times New Roman"/>
          <w:sz w:val="24"/>
          <w:szCs w:val="24"/>
        </w:rPr>
        <w:t>оказывают</w:t>
      </w:r>
      <w:proofErr w:type="gramEnd"/>
      <w:r w:rsidRPr="001F7F49">
        <w:rPr>
          <w:rFonts w:ascii="Times New Roman" w:hAnsi="Times New Roman" w:cs="Times New Roman"/>
          <w:sz w:val="24"/>
          <w:szCs w:val="24"/>
        </w:rPr>
        <w:t xml:space="preserve"> прежде всего вред здоровью.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>Программирование детей к употреблению алкоголя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>Испытуемым детям предлагалось, глядя на рисунок, придумать, что стоит на праздничном столе, что говорят взрослые и дети. Проективные ситуации позволяли оценить степень участия детей в алкогольных ритуалах, а также их осведомленность о нормативном поведении в обстановке алкогольного застолья.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 xml:space="preserve">"У детей от 9 к 11 годам наблюдается выраженная динамика </w:t>
      </w:r>
      <w:proofErr w:type="gramStart"/>
      <w:r w:rsidRPr="001F7F49">
        <w:rPr>
          <w:rFonts w:ascii="Times New Roman" w:hAnsi="Times New Roman" w:cs="Times New Roman"/>
          <w:sz w:val="24"/>
          <w:szCs w:val="24"/>
        </w:rPr>
        <w:t>поло-возрастных</w:t>
      </w:r>
      <w:proofErr w:type="gramEnd"/>
      <w:r w:rsidRPr="001F7F49">
        <w:rPr>
          <w:rFonts w:ascii="Times New Roman" w:hAnsi="Times New Roman" w:cs="Times New Roman"/>
          <w:sz w:val="24"/>
          <w:szCs w:val="24"/>
        </w:rPr>
        <w:t xml:space="preserve"> стереотипов. Сидящие за столом персонажи-взрослые у детей 9 лет пьют алкогольные напитки в 6 раз чаще, чем безалкогольные, а у детей 11 лет — в 30 раз чаще. У 11-летних детей не встречаются персонажи-мужчины, которые не пьют алкоголь, и только 25,3 % персонажей-женщин пьют безалкогольные напитки. Содержательный анализ реплик показал, что численность высказываний, связанных с употреблением алкоголя, у персонажей-детей стремительно растет: 15,6%—в 9 лет и 21,7% в 11 лет, причем у мальчиков этот рост происходит интенсивнее, чем у </w:t>
      </w:r>
      <w:bookmarkStart w:id="0" w:name="_GoBack"/>
      <w:r w:rsidR="006C6B4A" w:rsidRPr="001F7F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E299F4E" wp14:editId="2DD15831">
            <wp:simplePos x="0" y="0"/>
            <wp:positionH relativeFrom="column">
              <wp:posOffset>4199255</wp:posOffset>
            </wp:positionH>
            <wp:positionV relativeFrom="line">
              <wp:posOffset>175260</wp:posOffset>
            </wp:positionV>
            <wp:extent cx="2705100" cy="2857500"/>
            <wp:effectExtent l="0" t="0" r="0" b="0"/>
            <wp:wrapSquare wrapText="bothSides"/>
            <wp:docPr id="3" name="Рисунок 3" descr="http://zaboloc.grodno.unibel.by/sm.aspx?uid=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boloc.grodno.unibel.by/sm.aspx?uid=28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7F49">
        <w:rPr>
          <w:rFonts w:ascii="Times New Roman" w:hAnsi="Times New Roman" w:cs="Times New Roman"/>
          <w:sz w:val="24"/>
          <w:szCs w:val="24"/>
        </w:rPr>
        <w:t>девочек.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>Различия, обнаруженные в содержании высказываний за столом у персонажей-детей, позволяют заключить, что в 11-летнем возрасте происходит включение детей в алкогольную традицию. Из пассивных наблюдателей в 6—7-летнем возрасте дети постепенно превращаются в активных участников алкогольного ритуала, хотя реальное употребление алкоголя при этом, как правило, исключено. Рисунок застолья у детей 12—14 лет представлял собой изображение детского праздника. Анализ результатов обнаружил, что у персонажей-девочек в стаканах налито примерно поровну алкогольных и безалкогольных напитков (соответственно 49,1 % и 50,9%), а у мальчиков данное соотношение складывается в пользу алкоголя (67,6% и 32,4%). В бокалы персонажей-девочек опрошенные подростки-девочки 12—13 лет поместили преимущественно безалкогольные напитки (70,1 %), а в 14 лет — только 42,7 %. Опрошенные подростки-мальчики в 12—13 лет увидели в бокалах персонажей-девочек примерно поровну газированной воды и вина, но в 14 лет у персонажей-девочек было в 66,3 % случаев налито спиртное. В рюмках персонажей-мальчиков девочки 12—13 лет предположили примерно равную частоту алкогольных и безалкогольных напитков, зато в 14 лет, по данным опрошенных девочек, персонажи-мальчики употребляли алкоголь в 83,7 % случаев".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0" wp14:anchorId="7569E51B" wp14:editId="7A8738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3209925"/>
            <wp:effectExtent l="0" t="0" r="9525" b="9525"/>
            <wp:wrapSquare wrapText="bothSides"/>
            <wp:docPr id="2" name="Рисунок 2" descr="http://zaboloc.grodno.unibel.by/sm.aspx?uid=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boloc.grodno.unibel.by/sm.aspx?uid=29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F49">
        <w:rPr>
          <w:rFonts w:ascii="Times New Roman" w:hAnsi="Times New Roman" w:cs="Times New Roman"/>
          <w:sz w:val="24"/>
          <w:szCs w:val="24"/>
        </w:rPr>
        <w:t>Один из элементов программирования детей на самоотравление - шампанское!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 xml:space="preserve">Этот сладковатый яд бурно вошел в нашу жизнь всего </w:t>
      </w:r>
      <w:proofErr w:type="gramStart"/>
      <w:r w:rsidRPr="001F7F49">
        <w:rPr>
          <w:rFonts w:ascii="Times New Roman" w:hAnsi="Times New Roman" w:cs="Times New Roman"/>
          <w:sz w:val="24"/>
          <w:szCs w:val="24"/>
        </w:rPr>
        <w:t>пол века</w:t>
      </w:r>
      <w:proofErr w:type="gramEnd"/>
      <w:r w:rsidRPr="001F7F49">
        <w:rPr>
          <w:rFonts w:ascii="Times New Roman" w:hAnsi="Times New Roman" w:cs="Times New Roman"/>
          <w:sz w:val="24"/>
          <w:szCs w:val="24"/>
        </w:rPr>
        <w:t xml:space="preserve"> назад. Тогда обычное население начали программировать, что праздник без шампанского - это не праздник. Шампанское, благодаря сладковатому вкусу, небольшому содержанию спирта и газам, легко выпивается и ударяет в голову.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 xml:space="preserve">С самого рождения дети видят, как взрослые, в том числе родители, пьют. Это же так завораживает детей, когда мужчина берет блестящую бутылку, все замирают, раздается громкий хлопок, пробка летит в потолок, плещется пена, все кричат и радуются. Дети "учатся празднику". "Вот он </w:t>
      </w:r>
      <w:proofErr w:type="gramStart"/>
      <w:r w:rsidRPr="001F7F49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1F7F49">
        <w:rPr>
          <w:rFonts w:ascii="Times New Roman" w:hAnsi="Times New Roman" w:cs="Times New Roman"/>
          <w:sz w:val="24"/>
          <w:szCs w:val="24"/>
        </w:rPr>
        <w:t xml:space="preserve"> каким должен быть" - думают они.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 xml:space="preserve">У детей так же, как и у взрослых, бутылки, только пока конфеты или газировка. А взрослые им говорят: "Маленькие еще". Но </w:t>
      </w:r>
      <w:proofErr w:type="gramStart"/>
      <w:r w:rsidRPr="001F7F49"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 w:rsidRPr="001F7F49">
        <w:rPr>
          <w:rFonts w:ascii="Times New Roman" w:hAnsi="Times New Roman" w:cs="Times New Roman"/>
          <w:sz w:val="24"/>
          <w:szCs w:val="24"/>
        </w:rPr>
        <w:t xml:space="preserve"> видят перед собой, по телевизору, как нужно праздновать. И для самовыражения ребенок ОБЯЗАТЕЛЬНО начнет пить шампанское, чтобы всем доказать, что он уже большой.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sz w:val="24"/>
          <w:szCs w:val="24"/>
        </w:rPr>
        <w:t xml:space="preserve">Вот так дети программируются на самоотравление. Вам всегда хочется праздника, который легко устраивается алкоголем, все чаще и чаще, больше и больше. А дальше и сам не заметил, как оказался </w:t>
      </w:r>
      <w:proofErr w:type="gramStart"/>
      <w:r w:rsidRPr="001F7F49">
        <w:rPr>
          <w:rFonts w:ascii="Times New Roman" w:hAnsi="Times New Roman" w:cs="Times New Roman"/>
          <w:sz w:val="24"/>
          <w:szCs w:val="24"/>
        </w:rPr>
        <w:t>конченным</w:t>
      </w:r>
      <w:proofErr w:type="gramEnd"/>
      <w:r w:rsidRPr="001F7F49">
        <w:rPr>
          <w:rFonts w:ascii="Times New Roman" w:hAnsi="Times New Roman" w:cs="Times New Roman"/>
          <w:sz w:val="24"/>
          <w:szCs w:val="24"/>
        </w:rPr>
        <w:t xml:space="preserve"> алкоголиком. Каждый думает, что с ним никогда плохого не случится. Но алкоголь - НАРКОТИК, который считает </w:t>
      </w:r>
      <w:proofErr w:type="gramStart"/>
      <w:r w:rsidRPr="001F7F49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1F7F49">
        <w:rPr>
          <w:rFonts w:ascii="Times New Roman" w:hAnsi="Times New Roman" w:cs="Times New Roman"/>
          <w:sz w:val="24"/>
          <w:szCs w:val="24"/>
        </w:rPr>
        <w:t>.</w:t>
      </w: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49">
        <w:rPr>
          <w:rFonts w:ascii="Times New Roman" w:hAnsi="Times New Roman" w:cs="Times New Roman"/>
          <w:b/>
          <w:bCs/>
          <w:sz w:val="24"/>
          <w:szCs w:val="24"/>
        </w:rPr>
        <w:t>БЕРЕГИТЕ СЕБЯ И СВОИХ ДЕТЕЙ!</w:t>
      </w:r>
    </w:p>
    <w:p w:rsidR="006E425E" w:rsidRPr="001F7F49" w:rsidRDefault="006E425E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F49" w:rsidRPr="001F7F49" w:rsidRDefault="001F7F49" w:rsidP="006C6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F49" w:rsidRPr="001F7F49" w:rsidSect="001F7F49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F3"/>
    <w:rsid w:val="001F7F49"/>
    <w:rsid w:val="006C6B4A"/>
    <w:rsid w:val="006E06F3"/>
    <w:rsid w:val="006E425E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2017-10-19T23:00:00Z</dcterms:created>
  <dcterms:modified xsi:type="dcterms:W3CDTF">2017-10-23T08:25:00Z</dcterms:modified>
</cp:coreProperties>
</file>