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F9" w:rsidRPr="001302F9" w:rsidRDefault="001302F9" w:rsidP="001302F9">
      <w:pPr>
        <w:spacing w:before="120"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1302F9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ПАМЯТКА ТЕМ, КОГО ТРОГАЕТ СУДЬБА ПОДРОСТКА С СУИЦИДАЛЬНЫМИ НАКЛОННОСТЯМИ</w:t>
      </w:r>
    </w:p>
    <w:p w:rsidR="001302F9" w:rsidRPr="001302F9" w:rsidRDefault="001302F9" w:rsidP="001302F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302F9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1302F9">
        <w:rPr>
          <w:rFonts w:ascii="Times New Roman" w:hAnsi="Times New Roman" w:cs="Times New Roman"/>
          <w:b/>
          <w:bCs/>
          <w:sz w:val="28"/>
          <w:szCs w:val="28"/>
        </w:rPr>
        <w:t>1. Подбирайте ключи к разгадке суицида.</w:t>
      </w:r>
      <w:r w:rsidRPr="001302F9">
        <w:rPr>
          <w:rFonts w:ascii="Times New Roman" w:hAnsi="Times New Roman" w:cs="Times New Roman"/>
          <w:sz w:val="28"/>
          <w:szCs w:val="28"/>
        </w:rPr>
        <w:t> Предотвращение самоубийства состоит не только в заботе и участии друзей, но и в способности распознать признаки грядущей опасности. Ваше знание ее принципов и стремление обладать этой информацией может спасти чью-то жизнь. Не позволяйте другим вводить вас в заблуждение относительно несерьезности конкретной суицидальной ситуации. Опасность, что вы растеряетесь, преувеличив потенциальную угрозу, – ничто по сравнению с тем, что кто-то может погибнуть из-за вашего невмешательства.</w:t>
      </w:r>
    </w:p>
    <w:p w:rsidR="001302F9" w:rsidRPr="001302F9" w:rsidRDefault="001302F9" w:rsidP="001302F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302F9">
        <w:rPr>
          <w:rFonts w:ascii="Times New Roman" w:hAnsi="Times New Roman" w:cs="Times New Roman"/>
          <w:b/>
          <w:bCs/>
          <w:sz w:val="28"/>
          <w:szCs w:val="28"/>
        </w:rPr>
        <w:t>2. Нужно понять, что не каждый потенциальный самоубийца – психически больной.</w:t>
      </w:r>
      <w:r w:rsidRPr="001302F9">
        <w:rPr>
          <w:rFonts w:ascii="Times New Roman" w:hAnsi="Times New Roman" w:cs="Times New Roman"/>
          <w:sz w:val="28"/>
          <w:szCs w:val="28"/>
        </w:rPr>
        <w:t> Суицид – не повод для осуждения. Да, человек выбрал не самый лучший способ решения проблем. Но не его вина, а его беда в том, что других способов он найти не сумел.</w:t>
      </w:r>
    </w:p>
    <w:p w:rsidR="001302F9" w:rsidRPr="001302F9" w:rsidRDefault="001302F9" w:rsidP="001302F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302F9">
        <w:rPr>
          <w:rFonts w:ascii="Times New Roman" w:hAnsi="Times New Roman" w:cs="Times New Roman"/>
          <w:b/>
          <w:bCs/>
          <w:sz w:val="28"/>
          <w:szCs w:val="28"/>
        </w:rPr>
        <w:t>3. Установите заботливые, доброжелательные взаимоотношения.</w:t>
      </w:r>
      <w:r w:rsidRPr="001302F9">
        <w:rPr>
          <w:rFonts w:ascii="Times New Roman" w:hAnsi="Times New Roman" w:cs="Times New Roman"/>
          <w:sz w:val="28"/>
          <w:szCs w:val="28"/>
        </w:rPr>
        <w:t> Не существует всеохватывающих ответов на такую серьезную проблему, какой является самоубийство. Но вы можете сделать гигантский шаг вперед, если станете на позицию уверенного принятия отчаявшегося человека. В дальнейшем очень многое зависит от качества ваших взаимоотношений. Их следует выражать не только словами, но и поведением; в этих обстоятельствах уместнее не морализирование, а поддержка.</w:t>
      </w:r>
    </w:p>
    <w:p w:rsidR="001302F9" w:rsidRPr="001302F9" w:rsidRDefault="001302F9" w:rsidP="001302F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302F9">
        <w:rPr>
          <w:rFonts w:ascii="Times New Roman" w:hAnsi="Times New Roman" w:cs="Times New Roman"/>
          <w:b/>
          <w:bCs/>
          <w:sz w:val="28"/>
          <w:szCs w:val="28"/>
        </w:rPr>
        <w:t>4. Будьте внимательным слушателем.</w:t>
      </w:r>
      <w:r w:rsidRPr="001302F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302F9">
        <w:rPr>
          <w:rFonts w:ascii="Times New Roman" w:hAnsi="Times New Roman" w:cs="Times New Roman"/>
          <w:sz w:val="28"/>
          <w:szCs w:val="28"/>
        </w:rPr>
        <w:t>Суициденты</w:t>
      </w:r>
      <w:proofErr w:type="spellEnd"/>
      <w:r w:rsidRPr="001302F9">
        <w:rPr>
          <w:rFonts w:ascii="Times New Roman" w:hAnsi="Times New Roman" w:cs="Times New Roman"/>
          <w:sz w:val="28"/>
          <w:szCs w:val="28"/>
        </w:rPr>
        <w:t xml:space="preserve"> особенно страдают от сильного чувства отчуждения. В силу этого они бывают не </w:t>
      </w:r>
      <w:proofErr w:type="gramStart"/>
      <w:r w:rsidRPr="001302F9">
        <w:rPr>
          <w:rFonts w:ascii="Times New Roman" w:hAnsi="Times New Roman" w:cs="Times New Roman"/>
          <w:sz w:val="28"/>
          <w:szCs w:val="28"/>
        </w:rPr>
        <w:t>настроены</w:t>
      </w:r>
      <w:proofErr w:type="gramEnd"/>
      <w:r w:rsidRPr="001302F9">
        <w:rPr>
          <w:rFonts w:ascii="Times New Roman" w:hAnsi="Times New Roman" w:cs="Times New Roman"/>
          <w:sz w:val="28"/>
          <w:szCs w:val="28"/>
        </w:rPr>
        <w:t xml:space="preserve"> принять ваши советы. Гораздо больше они нуждаются в обсуждении своей боли и того, о чем говорят: «У меня нет ничего такого, ради чего стоило бы жить». Если человек страдает от депрессии, то ему нужно больше говорить самому, чем беседовать с ним. Вы можете оказать неоценимую помощь, выслушав слова, выражающие чувства этого человека, будь то печаль, вина, страх или гнев. Иногда, если вы просто молча посидите с ним, это явится доказательством вашего заинтересованного и заботливого отношения.</w:t>
      </w:r>
    </w:p>
    <w:p w:rsidR="001302F9" w:rsidRPr="001302F9" w:rsidRDefault="001302F9" w:rsidP="001302F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302F9">
        <w:rPr>
          <w:rFonts w:ascii="Times New Roman" w:hAnsi="Times New Roman" w:cs="Times New Roman"/>
          <w:b/>
          <w:bCs/>
          <w:sz w:val="28"/>
          <w:szCs w:val="28"/>
        </w:rPr>
        <w:t>5. Не давите на чувство долга.</w:t>
      </w:r>
      <w:r w:rsidRPr="001302F9">
        <w:rPr>
          <w:rFonts w:ascii="Times New Roman" w:hAnsi="Times New Roman" w:cs="Times New Roman"/>
          <w:sz w:val="28"/>
          <w:szCs w:val="28"/>
        </w:rPr>
        <w:t xml:space="preserve"> Сталкиваясь с суицидальной угрозой, друзья и родственники часто отвечают: «Подумай, ведь ты же живешь гораздо лучше других людей; тебе бы следовало благодарить судьбу». Этот ответ сразу блокирует дальнейшее обсуждение; такие замечания вызывают у несчастного и без того человека еще большую подавленность. Желая </w:t>
      </w:r>
      <w:proofErr w:type="gramStart"/>
      <w:r w:rsidRPr="001302F9">
        <w:rPr>
          <w:rFonts w:ascii="Times New Roman" w:hAnsi="Times New Roman" w:cs="Times New Roman"/>
          <w:sz w:val="28"/>
          <w:szCs w:val="28"/>
        </w:rPr>
        <w:t>помочь</w:t>
      </w:r>
      <w:proofErr w:type="gramEnd"/>
      <w:r w:rsidRPr="001302F9">
        <w:rPr>
          <w:rFonts w:ascii="Times New Roman" w:hAnsi="Times New Roman" w:cs="Times New Roman"/>
          <w:sz w:val="28"/>
          <w:szCs w:val="28"/>
        </w:rPr>
        <w:t xml:space="preserve"> таким образом, близкие способствуют обратному эффекту. Можно встретить часто и другое знакомое замечание: «Ты понимаешь, какие </w:t>
      </w:r>
      <w:proofErr w:type="gramStart"/>
      <w:r w:rsidRPr="001302F9">
        <w:rPr>
          <w:rFonts w:ascii="Times New Roman" w:hAnsi="Times New Roman" w:cs="Times New Roman"/>
          <w:sz w:val="28"/>
          <w:szCs w:val="28"/>
        </w:rPr>
        <w:t>несчастья</w:t>
      </w:r>
      <w:proofErr w:type="gramEnd"/>
      <w:r w:rsidRPr="001302F9">
        <w:rPr>
          <w:rFonts w:ascii="Times New Roman" w:hAnsi="Times New Roman" w:cs="Times New Roman"/>
          <w:sz w:val="28"/>
          <w:szCs w:val="28"/>
        </w:rPr>
        <w:t xml:space="preserve"> и позор ты навлечешь на свою семью?» Но, возможно, за ним скрывается именно та мысль, которую желает осуществить </w:t>
      </w:r>
      <w:proofErr w:type="spellStart"/>
      <w:r w:rsidRPr="001302F9">
        <w:rPr>
          <w:rFonts w:ascii="Times New Roman" w:hAnsi="Times New Roman" w:cs="Times New Roman"/>
          <w:sz w:val="28"/>
          <w:szCs w:val="28"/>
        </w:rPr>
        <w:t>суицидент</w:t>
      </w:r>
      <w:proofErr w:type="spellEnd"/>
      <w:r w:rsidRPr="001302F9">
        <w:rPr>
          <w:rFonts w:ascii="Times New Roman" w:hAnsi="Times New Roman" w:cs="Times New Roman"/>
          <w:sz w:val="28"/>
          <w:szCs w:val="28"/>
        </w:rPr>
        <w:t>. Ни в коем случае не проявляйте агрессию, если вы присутствуете при разговоре о самоубийстве, и постарайтесь не выражать потрясения тем, что услышали.</w:t>
      </w:r>
    </w:p>
    <w:p w:rsidR="001302F9" w:rsidRPr="001302F9" w:rsidRDefault="001302F9" w:rsidP="001302F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302F9">
        <w:rPr>
          <w:rFonts w:ascii="Times New Roman" w:hAnsi="Times New Roman" w:cs="Times New Roman"/>
          <w:b/>
          <w:bCs/>
          <w:sz w:val="28"/>
          <w:szCs w:val="28"/>
        </w:rPr>
        <w:t>6. Не предлагайте неоправданных утешений.</w:t>
      </w:r>
      <w:r w:rsidRPr="001302F9">
        <w:rPr>
          <w:rFonts w:ascii="Times New Roman" w:hAnsi="Times New Roman" w:cs="Times New Roman"/>
          <w:sz w:val="28"/>
          <w:szCs w:val="28"/>
        </w:rPr>
        <w:t xml:space="preserve"> Суицидальные люди с презрением относятся к замечаниям типа: «Ничего, ничего, у всех есть такие же проблемы, как у тебя», – и другим аналогичным клише, поскольку они резко контрастируют с их мучениями. Эти выводы лишь минимизируют, уничижают их чувства и заставляют ощущать себя еще более </w:t>
      </w:r>
      <w:proofErr w:type="gramStart"/>
      <w:r w:rsidRPr="001302F9">
        <w:rPr>
          <w:rFonts w:ascii="Times New Roman" w:hAnsi="Times New Roman" w:cs="Times New Roman"/>
          <w:sz w:val="28"/>
          <w:szCs w:val="28"/>
        </w:rPr>
        <w:t>ненужными</w:t>
      </w:r>
      <w:proofErr w:type="gramEnd"/>
      <w:r w:rsidRPr="001302F9">
        <w:rPr>
          <w:rFonts w:ascii="Times New Roman" w:hAnsi="Times New Roman" w:cs="Times New Roman"/>
          <w:sz w:val="28"/>
          <w:szCs w:val="28"/>
        </w:rPr>
        <w:t xml:space="preserve"> и бесполезными.</w:t>
      </w:r>
    </w:p>
    <w:p w:rsidR="001302F9" w:rsidRPr="001302F9" w:rsidRDefault="001302F9" w:rsidP="001302F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302F9">
        <w:rPr>
          <w:rFonts w:ascii="Times New Roman" w:hAnsi="Times New Roman" w:cs="Times New Roman"/>
          <w:b/>
          <w:bCs/>
          <w:sz w:val="28"/>
          <w:szCs w:val="28"/>
        </w:rPr>
        <w:t>7. Предложите выходы из проблемной ситуации.</w:t>
      </w:r>
      <w:r w:rsidRPr="001302F9">
        <w:rPr>
          <w:rFonts w:ascii="Times New Roman" w:hAnsi="Times New Roman" w:cs="Times New Roman"/>
          <w:sz w:val="28"/>
          <w:szCs w:val="28"/>
        </w:rPr>
        <w:t> Вместо того</w:t>
      </w:r>
      <w:proofErr w:type="gramStart"/>
      <w:r w:rsidRPr="001302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302F9">
        <w:rPr>
          <w:rFonts w:ascii="Times New Roman" w:hAnsi="Times New Roman" w:cs="Times New Roman"/>
          <w:sz w:val="28"/>
          <w:szCs w:val="28"/>
        </w:rPr>
        <w:t xml:space="preserve"> чтобы говорить </w:t>
      </w:r>
      <w:proofErr w:type="spellStart"/>
      <w:r w:rsidRPr="001302F9">
        <w:rPr>
          <w:rFonts w:ascii="Times New Roman" w:hAnsi="Times New Roman" w:cs="Times New Roman"/>
          <w:sz w:val="28"/>
          <w:szCs w:val="28"/>
        </w:rPr>
        <w:t>суициденту</w:t>
      </w:r>
      <w:proofErr w:type="spellEnd"/>
      <w:r w:rsidRPr="001302F9">
        <w:rPr>
          <w:rFonts w:ascii="Times New Roman" w:hAnsi="Times New Roman" w:cs="Times New Roman"/>
          <w:sz w:val="28"/>
          <w:szCs w:val="28"/>
        </w:rPr>
        <w:t xml:space="preserve">: «Подумай, какую боль принесет твоя смерть близким», – попросите </w:t>
      </w:r>
      <w:r w:rsidRPr="001302F9">
        <w:rPr>
          <w:rFonts w:ascii="Times New Roman" w:hAnsi="Times New Roman" w:cs="Times New Roman"/>
          <w:sz w:val="28"/>
          <w:szCs w:val="28"/>
        </w:rPr>
        <w:lastRenderedPageBreak/>
        <w:t>поразмыслить об альтернативных решениях, которые, возможно, еще не приходили ему в голову. Постарайтесь выяснить, что остается позитивно значимым для человека и что может помочь ему справиться с возникшей ситуацией.</w:t>
      </w:r>
    </w:p>
    <w:p w:rsidR="001302F9" w:rsidRPr="001302F9" w:rsidRDefault="001302F9" w:rsidP="001302F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302F9">
        <w:rPr>
          <w:rFonts w:ascii="Times New Roman" w:hAnsi="Times New Roman" w:cs="Times New Roman"/>
          <w:b/>
          <w:bCs/>
          <w:sz w:val="28"/>
          <w:szCs w:val="28"/>
        </w:rPr>
        <w:t>8. Вселяйте надежду.</w:t>
      </w:r>
      <w:r w:rsidRPr="001302F9">
        <w:rPr>
          <w:rFonts w:ascii="Times New Roman" w:hAnsi="Times New Roman" w:cs="Times New Roman"/>
          <w:sz w:val="28"/>
          <w:szCs w:val="28"/>
        </w:rPr>
        <w:t> Не имеет смысла говорить: «Не волнуйся, все будет хорошо», когда все хорошо быть не может. Надежда не может строиться на пустых утешениях. Когда люди полностью теряют надежду на достойное будущее, они нуждаются в поддерживающем совете, в предложении какой-то альтернативы. Поскольку суицидальные лица страдают от внутреннего эмоционального дискомфорта, все окружающее кажется им мрачным. Очень важно, если вы укрепите силы и возможности человека, внушите ему, что кризисные проблемы обычно преходящи, а самоубийство не бесповоротно.</w:t>
      </w:r>
    </w:p>
    <w:p w:rsidR="001302F9" w:rsidRPr="001302F9" w:rsidRDefault="001302F9" w:rsidP="001302F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302F9">
        <w:rPr>
          <w:rFonts w:ascii="Times New Roman" w:hAnsi="Times New Roman" w:cs="Times New Roman"/>
          <w:b/>
          <w:bCs/>
          <w:sz w:val="28"/>
          <w:szCs w:val="28"/>
        </w:rPr>
        <w:t>9. Оцените степень риска самоубийства.</w:t>
      </w:r>
      <w:r w:rsidRPr="001302F9">
        <w:rPr>
          <w:rFonts w:ascii="Times New Roman" w:hAnsi="Times New Roman" w:cs="Times New Roman"/>
          <w:sz w:val="28"/>
          <w:szCs w:val="28"/>
        </w:rPr>
        <w:t> Постарайтесь определить серьезность возможного самоубийства. Ведь намерения могут различаться, начиная с мимолетных, расплывчатых мыслей о такой «возможности» и кончая разработанным планом суицида путем отравления, прыжка с высоты, использования огнестрельного оружия или веревки. Очень важно выявить и другие факторы, такие, как алкоголизм, употребление наркотиков, степень эмоциональных нарушений и дезорганизации поведения, чувство безнадежности и беспомощности.</w:t>
      </w:r>
    </w:p>
    <w:p w:rsidR="001302F9" w:rsidRPr="001302F9" w:rsidRDefault="001302F9" w:rsidP="001302F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302F9">
        <w:rPr>
          <w:rFonts w:ascii="Times New Roman" w:hAnsi="Times New Roman" w:cs="Times New Roman"/>
          <w:b/>
          <w:bCs/>
          <w:sz w:val="28"/>
          <w:szCs w:val="28"/>
        </w:rPr>
        <w:t>10. Обратитесь за помощью к специалистам.</w:t>
      </w:r>
      <w:r w:rsidRPr="001302F9">
        <w:rPr>
          <w:rFonts w:ascii="Times New Roman" w:hAnsi="Times New Roman" w:cs="Times New Roman"/>
          <w:sz w:val="28"/>
          <w:szCs w:val="28"/>
        </w:rPr>
        <w:t> Если Вы заметили в поведении, внешнем виде, при разговоре с учеником возможные признаки приближающегося суицида, не пытайтесь решить проблему самостоятельно, не бойтесь обратиться за помощью к психологу учреждения. Это станет большим вкладом в помощь данному ученику.</w:t>
      </w:r>
    </w:p>
    <w:p w:rsidR="00FF736C" w:rsidRPr="001302F9" w:rsidRDefault="00FF736C" w:rsidP="001302F9"/>
    <w:sectPr w:rsidR="00FF736C" w:rsidRPr="001302F9" w:rsidSect="00001002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747AD"/>
    <w:multiLevelType w:val="multilevel"/>
    <w:tmpl w:val="E8B0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24E04"/>
    <w:multiLevelType w:val="hybridMultilevel"/>
    <w:tmpl w:val="83D0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B401F"/>
    <w:multiLevelType w:val="hybridMultilevel"/>
    <w:tmpl w:val="6C0A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37E4C"/>
    <w:multiLevelType w:val="multilevel"/>
    <w:tmpl w:val="E8B0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575F6"/>
    <w:multiLevelType w:val="hybridMultilevel"/>
    <w:tmpl w:val="7CCC0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71037"/>
    <w:multiLevelType w:val="hybridMultilevel"/>
    <w:tmpl w:val="A3AA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91BCE"/>
    <w:multiLevelType w:val="multilevel"/>
    <w:tmpl w:val="E8B0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55"/>
    <w:rsid w:val="00001002"/>
    <w:rsid w:val="001302F9"/>
    <w:rsid w:val="002E57E1"/>
    <w:rsid w:val="005A5055"/>
    <w:rsid w:val="0068230C"/>
    <w:rsid w:val="008408E7"/>
    <w:rsid w:val="00912AEE"/>
    <w:rsid w:val="00A27D69"/>
    <w:rsid w:val="00C40902"/>
    <w:rsid w:val="00D71E0F"/>
    <w:rsid w:val="00ED6271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5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0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5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5A5055"/>
    <w:rPr>
      <w:b/>
      <w:bCs/>
    </w:rPr>
  </w:style>
  <w:style w:type="paragraph" w:styleId="a5">
    <w:name w:val="Normal (Web)"/>
    <w:basedOn w:val="a"/>
    <w:uiPriority w:val="99"/>
    <w:semiHidden/>
    <w:unhideWhenUsed/>
    <w:rsid w:val="005A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5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0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5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5A5055"/>
    <w:rPr>
      <w:b/>
      <w:bCs/>
    </w:rPr>
  </w:style>
  <w:style w:type="paragraph" w:styleId="a5">
    <w:name w:val="Normal (Web)"/>
    <w:basedOn w:val="a"/>
    <w:uiPriority w:val="99"/>
    <w:semiHidden/>
    <w:unhideWhenUsed/>
    <w:rsid w:val="005A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2017-09-23T18:48:00Z</dcterms:created>
  <dcterms:modified xsi:type="dcterms:W3CDTF">2017-09-23T18:49:00Z</dcterms:modified>
</cp:coreProperties>
</file>