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CellMar>
          <w:left w:w="0" w:type="dxa"/>
          <w:right w:w="0" w:type="dxa"/>
        </w:tblCellMar>
        <w:tblLook w:val="04A0"/>
      </w:tblPr>
      <w:tblGrid>
        <w:gridCol w:w="2288"/>
        <w:gridCol w:w="2402"/>
        <w:gridCol w:w="2288"/>
        <w:gridCol w:w="2288"/>
        <w:gridCol w:w="1683"/>
        <w:gridCol w:w="605"/>
      </w:tblGrid>
      <w:tr w:rsidR="00825036" w:rsidRPr="00825036" w:rsidTr="00825036">
        <w:tc>
          <w:tcPr>
            <w:tcW w:w="11310" w:type="dxa"/>
            <w:gridSpan w:val="6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Раздзел </w:t>
            </w:r>
            <w:r w:rsidRPr="00825036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825036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“Куток</w:t>
            </w:r>
            <w:r w:rsidRPr="00825036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lang w:val="be-BY" w:eastAsia="ru-RU"/>
              </w:rPr>
              <w:t> </w:t>
            </w:r>
            <w:r w:rsidRPr="00825036">
              <w:rPr>
                <w:rFonts w:ascii="Monotype Corsiva" w:eastAsia="Times New Roman" w:hAnsi="Monotype Corsiva" w:cs="Times New Roman"/>
                <w:b/>
                <w:bCs/>
                <w:color w:val="CC0099"/>
                <w:spacing w:val="20"/>
                <w:sz w:val="48"/>
                <w:szCs w:val="48"/>
                <w:lang w:val="be-BY" w:eastAsia="ru-RU"/>
              </w:rPr>
              <w:t> гаспадыні”</w:t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2" name="Рисунок 2" descr="http://zaboloc.grodno.unibel.by/sm.aspx?uid=2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boloc.grodno.unibel.by/sm.aspx?uid=2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3" name="Рисунок 3" descr="http://zaboloc.grodno.unibel.by/sm.aspx?uid=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boloc.grodno.unibel.by/sm.aspx?uid=2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4" name="Рисунок 4" descr="http://zaboloc.grodno.unibel.by/sm.aspx?uid=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boloc.grodno.unibel.by/sm.aspx?uid=2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5" name="Рисунок 5" descr="http://zaboloc.grodno.unibel.by/sm.aspx?uid=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boloc.grodno.unibel.by/sm.aspx?uid=2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036" w:rsidRPr="00825036" w:rsidRDefault="00825036" w:rsidP="0082503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6" name="Рисунок 6" descr="http://zaboloc.grodno.unibel.by/sm.aspx?uid=2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boloc.grodno.unibel.by/sm.aspx?uid=2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Церніца</w:t>
            </w:r>
            <w:r w:rsidRPr="00825036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(мялка) – прылада для пярвічнай апрацоўкі (мяцця) ільняной ці канаплянай трасты. Гарызантальная. Выраблена з аднаго ствала дрэва, выкапанага з каранямі, якія з аднаго канца служылі ножкамі. У ствале па даўжыні выдзёўбвалі жолаб, у які ўстаўлялася біла.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Ф.С.Гойда, в.Забалаць. 1985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Трапло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(трапачка) – прылада для ачышчэння (трапання) льнянога ці канаплянага валакна ад кастрыцы. Уяўляе сабой тонкую дошчачку, тып трапла—мечападобнае.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В.Кандыба, в.Забалаць. 1987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Юрок</w:t>
            </w:r>
            <w:r w:rsidRPr="00825036">
              <w:rPr>
                <w:rFonts w:ascii="Calibri" w:eastAsia="Times New Roman" w:hAnsi="Calibri" w:cs="Tahoma"/>
                <w:color w:val="CC0099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(вірок) – прылада для звівання пражы ў клубок. Круглая драўляная палачка з дзірачкамі па супрацьлеглых канцах, у якія працягвалася нітка.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Г.Л.Кашлей, в.Пяроўцы. 1987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Верацяно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прылада для ручнога прадзення лёну. Воўны, пянькі. Конусападобная палачка з завостраным верхам, патоўшчаным нізам, на які для павелічэння вагі надзявалі прасліца, і вострай пяткай.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С.А.Наркун, в.Наркуны. 1988</w:t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Калаўрот</w:t>
            </w: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(самапрадка) – прылада для механізіраванага прадзення лёну і воўны ў хатніх умовах. Калаўрот – стаяк. Складаецца з кола, педалі, якой кола прыводзілася ў рух, і прадзільны апарат. Апошні складаецца са стрыжня і размешчанай на ім шпулькі для намотвання пражы і маленькіх калёсікаў, злучаных пры дапамозе шнуроў з вялікім колам.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В.А.Кашлей, в.Апонаўцы. 1988</w:t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Tahoma" w:eastAsia="Times New Roman" w:hAnsi="Tahoma" w:cs="Tahoma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7" name="Рисунок 7" descr="http://zaboloc.grodno.unibel.by/sm.aspx?uid=2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aboloc.grodno.unibel.by/sm.aspx?uid=2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8" name="Рисунок 8" descr="http://zaboloc.grodno.unibel.by/sm.aspx?uid=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aboloc.grodno.unibel.by/sm.aspx?uid=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9" name="Рисунок 9" descr="http://zaboloc.grodno.unibel.by/sm.aspx?uid=2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zaboloc.grodno.unibel.by/sm.aspx?uid=2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0" name="Рисунок 10" descr="http://zaboloc.grodno.unibel.by/sm.aspx?uid=2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zaboloc.grodno.unibel.by/sm.aspx?uid=2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1" name="Рисунок 11" descr="http://zaboloc.grodno.unibel.by/sm.aspx?uid=2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zaboloc.grodno.unibel.by/sm.aspx?uid=2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Кросны</w:t>
            </w:r>
            <w:r w:rsidRPr="00825036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ткацкі стан з навітай асновай для ткання ў хатніх умовах. Кросны гарызантальныя: ставы (апорны каркас, на якіх мацаваліся навоі (для асновы і тканіны); ніты, у якія накідалася аснова, 4 бёрда з набіліцамі для прыбівання ўтку; панажы, кацёлкі для прывядзення ў рух нітаў і ўтварэння зева пры тканні.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lastRenderedPageBreak/>
              <w:t> Л.Б.Жылінская, в.Забалаць. 1988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lastRenderedPageBreak/>
              <w:t>Прасніца</w:t>
            </w:r>
            <w:r w:rsidRPr="00825036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драўляная прылада для прадзення воўны, льняной і пяньковай кудзелі. Лапатападобная, Зроблена з суцэльнага кавалка дрэва.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С.А.Наркун, в.Наркуны. 1988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Сукала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 xml:space="preserve">– прылада для намотвання (насуквання) нітак на цэўкі. Уяўляе сабой 2 стойкі з умацаваным паміж імі гладка адшліфаваным валікам з махавым колам, размешчаным бліжэй да аднаго канца валіка. З процілеглага канца ў валік ўстаўляляўся металічны стрыжань, на які надзявалася цэўка. Знізу стойкі змацоўваліся 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lastRenderedPageBreak/>
              <w:t>драўлянай плахай.</w:t>
            </w:r>
          </w:p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Т.Ф.Аўсейка, в.Забалаць. 1988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lastRenderedPageBreak/>
              <w:t>Цэўка</w:t>
            </w:r>
            <w:r w:rsidRPr="00825036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драўляная палачка з утаўшчэннем на канцах, на якую накручвалі (насуквалі) уточную пражу. Пры тканні ўстаўлялася ў чаўнок.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Т.Ф. Аўсейка, в.Забалаць. 1988</w:t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Чаўнок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ткацкая прылада для пракідання ўтку ў працэсе ткання. Цэўку кладуць на дно чаўнака, а ўточную нітку прапускаюць праз адтуліну збоку ці ў донцы чаўнака.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Л.Б.Жылінская, в.Забалаць. 1988</w:t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lastRenderedPageBreak/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2" name="Рисунок 12" descr="http://zaboloc.grodno.unibel.by/sm.aspx?uid=2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zaboloc.grodno.unibel.by/sm.aspx?uid=2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3" name="Рисунок 13" descr="http://zaboloc.grodno.unibel.by/sm.aspx?uid=2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aboloc.grodno.unibel.by/sm.aspx?uid=2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4" name="Рисунок 14" descr="http://zaboloc.grodno.unibel.by/sm.aspx?uid=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aboloc.grodno.unibel.by/sm.aspx?uid=2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5" name="Рисунок 15" descr="http://zaboloc.grodno.unibel.by/sm.aspx?uid=2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aboloc.grodno.unibel.by/sm.aspx?uid=2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6" name="Рисунок 16" descr="http://zaboloc.grodno.unibel.by/sm.aspx?uid=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boloc.grodno.unibel.by/sm.aspx?uid=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Качалкі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– прыстасаванні для разгладжвання тканых вырабаў (бялізны, адзення). Накручаны на качалку выраб раскочвалі валком (пранікам).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Валок – прамы драўляны брусок з нарэзанымі ўпоперак трапецападобнымі зубцамі знізу і з ручкай. Ручка з’яўляецца працягам зубца. Спінка валка плоская.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З.М.Станкевіч, в.Рэмзы. 1989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Бёрда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(бярдо) – ткацкая прылада, што служыць для прыбівання ўтку ў кроснах. Прамавугольная рамка з устаўленымі і замацаванымі пласцінкамі з тонкай асінавай ці кляновай лучынкі. Для ткання бёрда ўстаўлялася ў набіліцы.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Г.Л.Кашлей, в.Забалаць. 1990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Пяльцы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(абручык) – прыстасаванне для вышывання ў выглядзе круга, на якія нацягваецца і замацоўваецца тканіна.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Ф.С.Войшніс, в.Забалаць. 1991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Шчотка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(шчэць). Выраблялася са свінога шчаціння і выкарыстоўвалася для часання кужалю.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val="be-BY"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Г.С.Лях, в.Забалаць. 1998</w:t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Пранік</w:t>
            </w:r>
            <w:r w:rsidRPr="00825036">
              <w:rPr>
                <w:rFonts w:ascii="Calibri" w:eastAsia="Times New Roman" w:hAnsi="Calibri" w:cs="Tahoma"/>
                <w:b/>
                <w:bCs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(пральнік, прач, валёк) – плясканы драўляны брусок з ручкай, якім перылі (пралі) бялізну пры мыцці, палотны пры адбельванні. Ім таксама абівалі лён, проса.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Я.Маршэўскі, в.Казляны. 2004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7" name="Рисунок 17" descr="http://zaboloc.grodno.unibel.by/sm.aspx?uid=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zaboloc.grodno.unibel.by/sm.aspx?uid=2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lang w:val="be-BY"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19050" t="0" r="0" b="0"/>
                  <wp:wrapSquare wrapText="bothSides"/>
                  <wp:docPr id="18" name="Рисунок 18" descr="http://zaboloc.grodno.unibel.by/sm.aspx?uid=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aboloc.grodno.unibel.by/sm.aspx?uid=2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</w:tr>
      <w:tr w:rsidR="00825036" w:rsidRPr="00825036" w:rsidTr="00825036">
        <w:tc>
          <w:tcPr>
            <w:tcW w:w="2260" w:type="dxa"/>
            <w:tcBorders>
              <w:top w:val="outset" w:sz="6" w:space="0" w:color="EBE9E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b/>
                <w:bCs/>
                <w:color w:val="CC0099"/>
                <w:sz w:val="20"/>
                <w:szCs w:val="20"/>
                <w:lang w:val="be-BY" w:eastAsia="ru-RU"/>
              </w:rPr>
              <w:t>Грэбень</w:t>
            </w:r>
            <w:r w:rsidRPr="00825036">
              <w:rPr>
                <w:rFonts w:ascii="Calibri" w:eastAsia="Times New Roman" w:hAnsi="Calibri" w:cs="Tahoma"/>
                <w:sz w:val="20"/>
                <w:lang w:val="be-BY" w:eastAsia="ru-RU"/>
              </w:rPr>
              <w:t> </w:t>
            </w: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(друка) – прылада для часання льнянога валакна. Прамавугольная дошка, у цэнтры якой прыбіта дошчачка з набітымі звычайнымі цвікамі. Самаробны.</w:t>
            </w:r>
          </w:p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Г.Л.Кашлей, в.Пяроўцы. 2005</w:t>
            </w:r>
          </w:p>
        </w:tc>
        <w:tc>
          <w:tcPr>
            <w:tcW w:w="2261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6"/>
            </w:tblGrid>
            <w:tr w:rsidR="00825036" w:rsidRPr="00825036" w:rsidTr="0082503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825036" w:rsidRPr="00825036" w:rsidRDefault="00825036" w:rsidP="00825036">
                  <w:pPr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25036">
                    <w:rPr>
                      <w:rFonts w:ascii="Times New Roman" w:eastAsia="Times New Roman" w:hAnsi="Times New Roman" w:cs="Times New Roman"/>
                      <w:b/>
                      <w:bCs/>
                      <w:color w:val="CC0099"/>
                      <w:sz w:val="20"/>
                      <w:szCs w:val="20"/>
                      <w:lang w:val="be-BY" w:eastAsia="ru-RU"/>
                    </w:rPr>
                    <w:t>Матавіла</w:t>
                  </w:r>
                  <w:r w:rsidRPr="00825036">
                    <w:rPr>
                      <w:rFonts w:ascii="Times New Roman" w:eastAsia="Times New Roman" w:hAnsi="Times New Roman" w:cs="Times New Roman"/>
                      <w:b/>
                      <w:bCs/>
                      <w:color w:val="CC0099"/>
                      <w:sz w:val="20"/>
                      <w:lang w:val="be-BY" w:eastAsia="ru-RU"/>
                    </w:rPr>
                    <w:t> </w:t>
                  </w:r>
                  <w:r w:rsidRPr="008250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(вітушка) – прылада для звівання пражы ў маткі. Крыжавіна з брускамі па канцах, умацаваная на падстаўцы.</w:t>
                  </w:r>
                </w:p>
              </w:tc>
            </w:tr>
          </w:tbl>
          <w:p w:rsidR="00825036" w:rsidRPr="00825036" w:rsidRDefault="00825036" w:rsidP="00825036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be-BY" w:eastAsia="ru-RU"/>
              </w:rPr>
              <w:t>Ф.С.Войшніс, аг.Забалаць. 2012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ahoma" w:eastAsia="Times New Roman" w:hAnsi="Tahoma" w:cs="Tahoma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ahoma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2262" w:type="dxa"/>
            <w:tcBorders>
              <w:top w:val="outset" w:sz="6" w:space="0" w:color="EBE9ED"/>
              <w:left w:val="outset" w:sz="6" w:space="0" w:color="EBE9ED"/>
              <w:bottom w:val="single" w:sz="8" w:space="0" w:color="4F81BD"/>
              <w:right w:val="single" w:sz="8" w:space="0" w:color="4F81BD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036" w:rsidRPr="00825036" w:rsidRDefault="00825036" w:rsidP="0082503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5036">
              <w:rPr>
                <w:rFonts w:ascii="Calibri" w:eastAsia="Times New Roman" w:hAnsi="Calibri" w:cs="Times New Roman"/>
                <w:b/>
                <w:bCs/>
                <w:color w:val="0000CC"/>
                <w:sz w:val="20"/>
                <w:szCs w:val="20"/>
                <w:lang w:val="be-BY"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5036" w:rsidRPr="00825036" w:rsidRDefault="00825036" w:rsidP="00825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5036" w:rsidRPr="00825036" w:rsidRDefault="00825036" w:rsidP="00825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7EF6" w:rsidRDefault="00B27EF6"/>
    <w:sectPr w:rsidR="00B27EF6" w:rsidSect="004C07E2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5A19"/>
    <w:rsid w:val="000A62E3"/>
    <w:rsid w:val="00136AA8"/>
    <w:rsid w:val="00387E82"/>
    <w:rsid w:val="004C07E2"/>
    <w:rsid w:val="00555A19"/>
    <w:rsid w:val="0063318E"/>
    <w:rsid w:val="007051CC"/>
    <w:rsid w:val="00764F1E"/>
    <w:rsid w:val="0081611F"/>
    <w:rsid w:val="00825036"/>
    <w:rsid w:val="00A15D35"/>
    <w:rsid w:val="00A4234C"/>
    <w:rsid w:val="00B27EF6"/>
    <w:rsid w:val="00D563C6"/>
    <w:rsid w:val="00F3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1E"/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1E"/>
    <w:pPr>
      <w:ind w:left="720"/>
      <w:contextualSpacing/>
    </w:pPr>
  </w:style>
  <w:style w:type="character" w:customStyle="1" w:styleId="fontstyle41">
    <w:name w:val="fontstyle41"/>
    <w:basedOn w:val="a0"/>
    <w:rsid w:val="00555A19"/>
  </w:style>
  <w:style w:type="character" w:styleId="a4">
    <w:name w:val="Strong"/>
    <w:basedOn w:val="a0"/>
    <w:uiPriority w:val="22"/>
    <w:qFormat/>
    <w:rsid w:val="00555A19"/>
    <w:rPr>
      <w:b/>
      <w:bCs/>
    </w:rPr>
  </w:style>
  <w:style w:type="paragraph" w:styleId="a5">
    <w:name w:val="No Spacing"/>
    <w:basedOn w:val="a"/>
    <w:uiPriority w:val="1"/>
    <w:qFormat/>
    <w:rsid w:val="00555A1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55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Techer</cp:lastModifiedBy>
  <cp:revision>2</cp:revision>
  <dcterms:created xsi:type="dcterms:W3CDTF">2017-10-25T07:58:00Z</dcterms:created>
  <dcterms:modified xsi:type="dcterms:W3CDTF">2017-10-25T07:58:00Z</dcterms:modified>
</cp:coreProperties>
</file>