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69" w:rsidRPr="00A27D69" w:rsidRDefault="00A27D69" w:rsidP="00A27D69">
      <w:pPr>
        <w:spacing w:before="120" w:after="0" w:line="240" w:lineRule="auto"/>
        <w:ind w:firstLine="28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A27D69"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>КАК МОЖНО ПОМОЧЬ ЧЕЛОВЕКУ С СУИЦИДАЛЬНЫМИ НАКЛОННОСТЯМИ</w:t>
      </w:r>
    </w:p>
    <w:p w:rsidR="00A27D69" w:rsidRPr="00A27D69" w:rsidRDefault="00A27D69" w:rsidP="00A27D69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27D69">
        <w:rPr>
          <w:rFonts w:ascii="Times New Roman" w:hAnsi="Times New Roman" w:cs="Times New Roman"/>
          <w:sz w:val="28"/>
          <w:szCs w:val="28"/>
        </w:rPr>
        <w:t>Прежде всего, нужно понять и запомнить, что </w:t>
      </w:r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каждый потенциальный самоубийца </w:t>
      </w:r>
      <w:r w:rsidRPr="00A27D69">
        <w:rPr>
          <w:rFonts w:ascii="Times New Roman" w:hAnsi="Times New Roman" w:cs="Times New Roman"/>
          <w:sz w:val="28"/>
          <w:szCs w:val="28"/>
        </w:rPr>
        <w:t>–</w:t>
      </w:r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психически больной.</w:t>
      </w:r>
      <w:r w:rsidRPr="00A27D69">
        <w:rPr>
          <w:rFonts w:ascii="Times New Roman" w:hAnsi="Times New Roman" w:cs="Times New Roman"/>
          <w:sz w:val="28"/>
          <w:szCs w:val="28"/>
        </w:rPr>
        <w:t> И тех, кого вытащили с того света, вовсе не обязательно клеймить психиатрическим диагнозом. Вообще, суицид – не повод для осуждения. Конечно, человек выбрал не самый лучший и не самый умный способ решения проблем. Но не его вина, а его беда в том, что других способов он найти не сумел.</w:t>
      </w:r>
    </w:p>
    <w:p w:rsidR="00A27D69" w:rsidRPr="00A27D69" w:rsidRDefault="00A27D69" w:rsidP="00A27D69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27D69">
        <w:rPr>
          <w:rFonts w:ascii="Times New Roman" w:hAnsi="Times New Roman" w:cs="Times New Roman"/>
          <w:sz w:val="28"/>
          <w:szCs w:val="28"/>
        </w:rPr>
        <w:t>Не стоит доверять и распространенному мифу о том, что «кто говорит о самоубийстве, никогда этого не сделает». Иногда заявление о возможном суициде может быть и демонстрацией, но может быть и </w:t>
      </w:r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криком о помощи</w:t>
      </w:r>
      <w:r w:rsidRPr="00A27D69">
        <w:rPr>
          <w:rFonts w:ascii="Times New Roman" w:hAnsi="Times New Roman" w:cs="Times New Roman"/>
          <w:sz w:val="28"/>
          <w:szCs w:val="28"/>
        </w:rPr>
        <w:t>, причем сорвавшимся случайно. И неспециалисту «диагноз» здесь поставить очень сложно. Поэтому следует не пропускать их мимо ушей, а уделять внимание таким высказываниям.</w:t>
      </w:r>
    </w:p>
    <w:p w:rsidR="00A27D69" w:rsidRPr="00A27D69" w:rsidRDefault="00A27D69" w:rsidP="00A27D69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27D69">
        <w:rPr>
          <w:rFonts w:ascii="Times New Roman" w:hAnsi="Times New Roman" w:cs="Times New Roman"/>
          <w:sz w:val="28"/>
          <w:szCs w:val="28"/>
        </w:rPr>
        <w:t>Важно помнить, что часто человеку в состоянии острого кризиса надо просто выговориться – эмоции требуют выхода. Ведь, возможно, он не может доверить свои чувства кому-то близкому. Так что </w:t>
      </w:r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искренний интерес, проявленное участие</w:t>
      </w:r>
      <w:r w:rsidRPr="00A27D6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27D69">
        <w:rPr>
          <w:rFonts w:ascii="Times New Roman" w:hAnsi="Times New Roman" w:cs="Times New Roman"/>
          <w:sz w:val="28"/>
          <w:szCs w:val="28"/>
        </w:rPr>
        <w:t>или просто</w:t>
      </w:r>
      <w:r w:rsidRPr="00A27D6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терпеливое, </w:t>
      </w:r>
      <w:proofErr w:type="spellStart"/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безоценочное</w:t>
      </w:r>
      <w:proofErr w:type="spellEnd"/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выслушивание</w:t>
      </w:r>
      <w:r w:rsidRPr="00A27D69">
        <w:rPr>
          <w:rFonts w:ascii="Times New Roman" w:hAnsi="Times New Roman" w:cs="Times New Roman"/>
          <w:sz w:val="28"/>
          <w:szCs w:val="28"/>
        </w:rPr>
        <w:t> способно спасти от самоубийства ещё одного человека.</w:t>
      </w:r>
    </w:p>
    <w:p w:rsidR="00A27D69" w:rsidRPr="00A27D69" w:rsidRDefault="00A27D69" w:rsidP="00A27D69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27D69">
        <w:rPr>
          <w:rFonts w:ascii="Times New Roman" w:hAnsi="Times New Roman" w:cs="Times New Roman"/>
          <w:sz w:val="28"/>
          <w:szCs w:val="28"/>
        </w:rPr>
        <w:t>Если ваш ученик начал вести себя слишком </w:t>
      </w:r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рискованно</w:t>
      </w:r>
      <w:r w:rsidRPr="00A27D69">
        <w:rPr>
          <w:rFonts w:ascii="Times New Roman" w:hAnsi="Times New Roman" w:cs="Times New Roman"/>
          <w:sz w:val="28"/>
          <w:szCs w:val="28"/>
        </w:rPr>
        <w:t> – это тоже повод прислушаться к его проблемам. Ничего, что он вполне может быть сильной личностью – может, ему просто не хватает душевного тепла и понимания? Учтите, что </w:t>
      </w:r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скрытый </w:t>
      </w:r>
      <w:proofErr w:type="spellStart"/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суицидент</w:t>
      </w:r>
      <w:proofErr w:type="spellEnd"/>
      <w:r w:rsidRPr="00A27D69">
        <w:rPr>
          <w:rFonts w:ascii="Times New Roman" w:hAnsi="Times New Roman" w:cs="Times New Roman"/>
          <w:sz w:val="28"/>
          <w:szCs w:val="28"/>
        </w:rPr>
        <w:t> чаще всего сам вам никогда не пожалуется.</w:t>
      </w:r>
    </w:p>
    <w:p w:rsidR="00A27D69" w:rsidRPr="00A27D69" w:rsidRDefault="00A27D69" w:rsidP="00A27D69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27D69">
        <w:rPr>
          <w:rFonts w:ascii="Times New Roman" w:hAnsi="Times New Roman" w:cs="Times New Roman"/>
          <w:sz w:val="28"/>
          <w:szCs w:val="28"/>
        </w:rPr>
        <w:t>Следует проявлять </w:t>
      </w:r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особую осторожность с демонстративными суицидами</w:t>
      </w:r>
      <w:r w:rsidRPr="00A27D69">
        <w:rPr>
          <w:rFonts w:ascii="Times New Roman" w:hAnsi="Times New Roman" w:cs="Times New Roman"/>
          <w:sz w:val="28"/>
          <w:szCs w:val="28"/>
        </w:rPr>
        <w:t xml:space="preserve">. Распространенный в народе способ отговорок – «чего встал, </w:t>
      </w:r>
      <w:proofErr w:type="gramStart"/>
      <w:r w:rsidRPr="00A27D69">
        <w:rPr>
          <w:rFonts w:ascii="Times New Roman" w:hAnsi="Times New Roman" w:cs="Times New Roman"/>
          <w:sz w:val="28"/>
          <w:szCs w:val="28"/>
        </w:rPr>
        <w:t>прыгай</w:t>
      </w:r>
      <w:proofErr w:type="gramEnd"/>
      <w:r w:rsidRPr="00A27D69">
        <w:rPr>
          <w:rFonts w:ascii="Times New Roman" w:hAnsi="Times New Roman" w:cs="Times New Roman"/>
          <w:sz w:val="28"/>
          <w:szCs w:val="28"/>
        </w:rPr>
        <w:t xml:space="preserve"> давай» – может сработать с точностью до наоборот. Здесь лучше сказать такому самоубийце, что решение о суициде – дело сугубо личное. Вся ответственность за это решение лежит на самом человеке.</w:t>
      </w:r>
    </w:p>
    <w:p w:rsidR="00A27D69" w:rsidRPr="00A27D69" w:rsidRDefault="00A27D69" w:rsidP="00A27D69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27D69">
        <w:rPr>
          <w:rFonts w:ascii="Times New Roman" w:hAnsi="Times New Roman" w:cs="Times New Roman"/>
          <w:sz w:val="28"/>
          <w:szCs w:val="28"/>
        </w:rPr>
        <w:t>Если же кто-то с помощью попыток к суициду вами откровенно манипулирует, лучший способ – держаться от него подальше (таким образом, без зрителей спектакль не состоится). Не поддерживайте диалог негодными методами. Разумеется, поддержать другие способы разговора, более приемлемые, здесь можно и даже нужно.</w:t>
      </w:r>
    </w:p>
    <w:p w:rsidR="00A27D69" w:rsidRPr="00A27D69" w:rsidRDefault="00A27D69" w:rsidP="00A27D69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27D69">
        <w:rPr>
          <w:rFonts w:ascii="Times New Roman" w:hAnsi="Times New Roman" w:cs="Times New Roman"/>
          <w:sz w:val="28"/>
          <w:szCs w:val="28"/>
        </w:rPr>
        <w:t xml:space="preserve">Необходимо показать людям, склонным к демонстративному суициду, что вовсе не обязательно значимая личность, объект внимания, среагирует именно так, как хочет того </w:t>
      </w:r>
      <w:proofErr w:type="spellStart"/>
      <w:r w:rsidRPr="00A27D69">
        <w:rPr>
          <w:rFonts w:ascii="Times New Roman" w:hAnsi="Times New Roman" w:cs="Times New Roman"/>
          <w:sz w:val="28"/>
          <w:szCs w:val="28"/>
        </w:rPr>
        <w:t>суицидент</w:t>
      </w:r>
      <w:proofErr w:type="spellEnd"/>
      <w:r w:rsidRPr="00A27D69">
        <w:rPr>
          <w:rFonts w:ascii="Times New Roman" w:hAnsi="Times New Roman" w:cs="Times New Roman"/>
          <w:sz w:val="28"/>
          <w:szCs w:val="28"/>
        </w:rPr>
        <w:t>: возможно, любимый вовсе не будет убиваться над могилой, а весь мир вовсе не будет терзать себя чувством вины. И проверить это лично он уже не сможет. Стоит ли рисковать жизнью, чтобы только попытаться «кому-то что-то доказать»? Лучше всего попытаться </w:t>
      </w:r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выйти на диалог конструктивными методами</w:t>
      </w:r>
      <w:r w:rsidRPr="00A27D69">
        <w:rPr>
          <w:rFonts w:ascii="Times New Roman" w:hAnsi="Times New Roman" w:cs="Times New Roman"/>
          <w:sz w:val="28"/>
          <w:szCs w:val="28"/>
        </w:rPr>
        <w:t>, а такие методы существует в любой ситуации. И Вы можете помочь ученику, открыв их для него.</w:t>
      </w:r>
    </w:p>
    <w:p w:rsidR="00A27D69" w:rsidRPr="00A27D69" w:rsidRDefault="00A27D69" w:rsidP="00A27D69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27D69">
        <w:rPr>
          <w:rFonts w:ascii="Times New Roman" w:hAnsi="Times New Roman" w:cs="Times New Roman"/>
          <w:sz w:val="28"/>
          <w:szCs w:val="28"/>
        </w:rPr>
        <w:t>Очень </w:t>
      </w:r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сложно отговорить человека от суицида, упирая на его чувство долга</w:t>
      </w:r>
      <w:r w:rsidRPr="00A27D69">
        <w:rPr>
          <w:rFonts w:ascii="Times New Roman" w:hAnsi="Times New Roman" w:cs="Times New Roman"/>
          <w:sz w:val="28"/>
          <w:szCs w:val="28"/>
        </w:rPr>
        <w:t xml:space="preserve">: нельзя причинять боль родителям, нельзя бросать </w:t>
      </w:r>
      <w:proofErr w:type="gramStart"/>
      <w:r w:rsidRPr="00A27D6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A27D69">
        <w:rPr>
          <w:rFonts w:ascii="Times New Roman" w:hAnsi="Times New Roman" w:cs="Times New Roman"/>
          <w:sz w:val="28"/>
          <w:szCs w:val="28"/>
        </w:rPr>
        <w:t xml:space="preserve">, ты не имеешь на это </w:t>
      </w:r>
      <w:r w:rsidRPr="00A27D69">
        <w:rPr>
          <w:rFonts w:ascii="Times New Roman" w:hAnsi="Times New Roman" w:cs="Times New Roman"/>
          <w:sz w:val="28"/>
          <w:szCs w:val="28"/>
        </w:rPr>
        <w:lastRenderedPageBreak/>
        <w:t>права… Такое давление может лишь подтолкнуть к роковому шагу: мол, я настолько уже ничего не значу, что и жизнью собственной распоряжаться не вправе! Постарайтесь донести до этого ученика, что если он хочет в этой жизни быть значимой личностью: не лучше ли приложить свою голову и руки к тому, чтобы добиться значимости более адекватными способами?</w:t>
      </w:r>
    </w:p>
    <w:p w:rsidR="00A27D69" w:rsidRPr="00A27D69" w:rsidRDefault="00A27D69" w:rsidP="00A27D69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27D69">
        <w:rPr>
          <w:rFonts w:ascii="Times New Roman" w:hAnsi="Times New Roman" w:cs="Times New Roman"/>
          <w:sz w:val="28"/>
          <w:szCs w:val="28"/>
        </w:rPr>
        <w:t>Очень важно </w:t>
      </w:r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переключить возможного самоубийцу с мысли о суициде</w:t>
      </w:r>
      <w:r w:rsidRPr="00A27D69">
        <w:rPr>
          <w:rFonts w:ascii="Times New Roman" w:hAnsi="Times New Roman" w:cs="Times New Roman"/>
          <w:sz w:val="28"/>
          <w:szCs w:val="28"/>
        </w:rPr>
        <w:t xml:space="preserve">. Но ни в коем случае не говорить ему «Да ты не думай об этом!»; его мысли будут вновь и вновь возвращаться к «запретному плоду». Вот проделайте такой эксперимент. Представьте, что вам кто-то сказал: «Не думай о слоне». Ну-ка, о чем вы сейчас в первую очередь подумали? То-то и оно. Точно так же нельзя впрямую отговорить человека «не думать о суициде». Лучше подкинуть ему иную </w:t>
      </w:r>
      <w:proofErr w:type="gramStart"/>
      <w:r w:rsidRPr="00A27D69">
        <w:rPr>
          <w:rFonts w:ascii="Times New Roman" w:hAnsi="Times New Roman" w:cs="Times New Roman"/>
          <w:sz w:val="28"/>
          <w:szCs w:val="28"/>
        </w:rPr>
        <w:t>работенку</w:t>
      </w:r>
      <w:proofErr w:type="gramEnd"/>
      <w:r w:rsidRPr="00A27D69">
        <w:rPr>
          <w:rFonts w:ascii="Times New Roman" w:hAnsi="Times New Roman" w:cs="Times New Roman"/>
          <w:sz w:val="28"/>
          <w:szCs w:val="28"/>
        </w:rPr>
        <w:t xml:space="preserve"> для мозгов!</w:t>
      </w:r>
    </w:p>
    <w:p w:rsidR="00A27D69" w:rsidRPr="00A27D69" w:rsidRDefault="00A27D69" w:rsidP="00A27D69">
      <w:pPr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Обратитесь за помощью к специалисту.</w:t>
      </w:r>
      <w:r w:rsidRPr="00A27D6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27D69">
        <w:rPr>
          <w:rFonts w:ascii="Times New Roman" w:hAnsi="Times New Roman" w:cs="Times New Roman"/>
          <w:sz w:val="28"/>
          <w:szCs w:val="28"/>
        </w:rPr>
        <w:t>Если Вы заметили в поведении, внешнем виде, при разговоре с учеником возможные признаки приближающегося суицида, не пытайтесь решить проблему самостоятельно, не бойтесь обратиться за помощью к психологу учреждения. Это станет большим вкладом в спасение чужой жизни.</w:t>
      </w:r>
    </w:p>
    <w:p w:rsidR="00A27D69" w:rsidRPr="00A27D69" w:rsidRDefault="00A27D69" w:rsidP="00A27D69">
      <w:pPr>
        <w:spacing w:before="120"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7D69">
        <w:rPr>
          <w:rFonts w:ascii="Times New Roman" w:hAnsi="Times New Roman" w:cs="Times New Roman"/>
          <w:sz w:val="28"/>
          <w:szCs w:val="28"/>
        </w:rPr>
        <w:t xml:space="preserve">…Помните, что </w:t>
      </w:r>
      <w:proofErr w:type="gramStart"/>
      <w:r w:rsidRPr="00A27D69">
        <w:rPr>
          <w:rFonts w:ascii="Times New Roman" w:hAnsi="Times New Roman" w:cs="Times New Roman"/>
          <w:sz w:val="28"/>
          <w:szCs w:val="28"/>
        </w:rPr>
        <w:t>виноватых</w:t>
      </w:r>
      <w:proofErr w:type="gramEnd"/>
      <w:r w:rsidRPr="00A27D69">
        <w:rPr>
          <w:rFonts w:ascii="Times New Roman" w:hAnsi="Times New Roman" w:cs="Times New Roman"/>
          <w:sz w:val="28"/>
          <w:szCs w:val="28"/>
        </w:rPr>
        <w:t xml:space="preserve"> в самоубийстве, как правило, нет. Любой суицид – это личное, осознанное решение самого человека. И распоряжаться своей жизнью – неотъемлемое право каждой личности. Но лучшая профилактика суицида – дать возможность каждому ощутить это право, равно как и право искать другие методы для решения проблем. Если человек чувствует себя нужным хотя бы самому себе, если он имеет право голоса хотя бы в отношении себя самого – </w:t>
      </w:r>
      <w:proofErr w:type="gramStart"/>
      <w:r w:rsidRPr="00A27D69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A27D69">
        <w:rPr>
          <w:rFonts w:ascii="Times New Roman" w:hAnsi="Times New Roman" w:cs="Times New Roman"/>
          <w:sz w:val="28"/>
          <w:szCs w:val="28"/>
        </w:rPr>
        <w:t xml:space="preserve"> поэтому жизнь становится для него достаточно большой ценностью!</w:t>
      </w:r>
    </w:p>
    <w:p w:rsidR="00FF736C" w:rsidRPr="00A27D69" w:rsidRDefault="00FF736C" w:rsidP="00A27D69">
      <w:pPr>
        <w:spacing w:before="120"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36C" w:rsidRPr="00A27D69" w:rsidSect="00001002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47AD"/>
    <w:multiLevelType w:val="multilevel"/>
    <w:tmpl w:val="E8B0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24E04"/>
    <w:multiLevelType w:val="hybridMultilevel"/>
    <w:tmpl w:val="83D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B401F"/>
    <w:multiLevelType w:val="hybridMultilevel"/>
    <w:tmpl w:val="6C0A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37E4C"/>
    <w:multiLevelType w:val="multilevel"/>
    <w:tmpl w:val="E8B0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575F6"/>
    <w:multiLevelType w:val="hybridMultilevel"/>
    <w:tmpl w:val="7CCC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71037"/>
    <w:multiLevelType w:val="hybridMultilevel"/>
    <w:tmpl w:val="A3AA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91BCE"/>
    <w:multiLevelType w:val="multilevel"/>
    <w:tmpl w:val="E8B0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55"/>
    <w:rsid w:val="00001002"/>
    <w:rsid w:val="002E57E1"/>
    <w:rsid w:val="005A5055"/>
    <w:rsid w:val="008408E7"/>
    <w:rsid w:val="00912AEE"/>
    <w:rsid w:val="00A27D69"/>
    <w:rsid w:val="00D71E0F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5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5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A5055"/>
    <w:rPr>
      <w:b/>
      <w:bCs/>
    </w:rPr>
  </w:style>
  <w:style w:type="paragraph" w:styleId="a5">
    <w:name w:val="Normal (Web)"/>
    <w:basedOn w:val="a"/>
    <w:uiPriority w:val="99"/>
    <w:semiHidden/>
    <w:unhideWhenUsed/>
    <w:rsid w:val="005A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5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5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A5055"/>
    <w:rPr>
      <w:b/>
      <w:bCs/>
    </w:rPr>
  </w:style>
  <w:style w:type="paragraph" w:styleId="a5">
    <w:name w:val="Normal (Web)"/>
    <w:basedOn w:val="a"/>
    <w:uiPriority w:val="99"/>
    <w:semiHidden/>
    <w:unhideWhenUsed/>
    <w:rsid w:val="005A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2017-09-23T18:41:00Z</dcterms:created>
  <dcterms:modified xsi:type="dcterms:W3CDTF">2017-09-23T18:42:00Z</dcterms:modified>
</cp:coreProperties>
</file>