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2F" w:rsidRPr="00762C2F" w:rsidRDefault="00762C2F" w:rsidP="00762C2F">
      <w:pPr>
        <w:spacing w:before="120" w:after="0" w:line="240" w:lineRule="auto"/>
        <w:ind w:firstLine="284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62C2F">
        <w:rPr>
          <w:rFonts w:ascii="Times New Roman" w:hAnsi="Times New Roman" w:cs="Times New Roman"/>
          <w:b/>
          <w:color w:val="0070C0"/>
          <w:sz w:val="32"/>
          <w:szCs w:val="32"/>
        </w:rPr>
        <w:t>Беларусь достигла успехов в противодействии семейному насилию</w:t>
      </w:r>
    </w:p>
    <w:p w:rsidR="00762C2F" w:rsidRPr="00762C2F" w:rsidRDefault="00762C2F" w:rsidP="00762C2F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C2F">
        <w:rPr>
          <w:rFonts w:ascii="Times New Roman" w:hAnsi="Times New Roman" w:cs="Times New Roman"/>
          <w:sz w:val="28"/>
          <w:szCs w:val="28"/>
        </w:rPr>
        <w:t xml:space="preserve">Беларусь достигла определенных успехов в противодействии семейному насилию. Такое мнение высказал </w:t>
      </w:r>
      <w:proofErr w:type="spellStart"/>
      <w:r w:rsidRPr="00762C2F">
        <w:rPr>
          <w:rFonts w:ascii="Times New Roman" w:hAnsi="Times New Roman" w:cs="Times New Roman"/>
          <w:sz w:val="28"/>
          <w:szCs w:val="28"/>
        </w:rPr>
        <w:t>страновой</w:t>
      </w:r>
      <w:proofErr w:type="spellEnd"/>
      <w:r w:rsidRPr="00762C2F">
        <w:rPr>
          <w:rFonts w:ascii="Times New Roman" w:hAnsi="Times New Roman" w:cs="Times New Roman"/>
          <w:sz w:val="28"/>
          <w:szCs w:val="28"/>
        </w:rPr>
        <w:t xml:space="preserve"> директор Фонда ООН в области народонаселения (ЮНФПА) для Беларуси </w:t>
      </w:r>
      <w:proofErr w:type="spellStart"/>
      <w:r w:rsidRPr="00762C2F">
        <w:rPr>
          <w:rFonts w:ascii="Times New Roman" w:hAnsi="Times New Roman" w:cs="Times New Roman"/>
          <w:sz w:val="28"/>
          <w:szCs w:val="28"/>
        </w:rPr>
        <w:t>Каспар</w:t>
      </w:r>
      <w:proofErr w:type="spellEnd"/>
      <w:r w:rsidRPr="00762C2F">
        <w:rPr>
          <w:rFonts w:ascii="Times New Roman" w:hAnsi="Times New Roman" w:cs="Times New Roman"/>
          <w:sz w:val="28"/>
          <w:szCs w:val="28"/>
        </w:rPr>
        <w:t xml:space="preserve"> Пик на международном семинаре «Стамбульская конвенция как и</w:t>
      </w:r>
      <w:bookmarkStart w:id="0" w:name="_GoBack"/>
      <w:bookmarkEnd w:id="0"/>
      <w:r w:rsidRPr="00762C2F">
        <w:rPr>
          <w:rFonts w:ascii="Times New Roman" w:hAnsi="Times New Roman" w:cs="Times New Roman"/>
          <w:sz w:val="28"/>
          <w:szCs w:val="28"/>
        </w:rPr>
        <w:t>нструмент для разработки комплекса мер по предотвращению насилия в отношении женщин на национальном уровне», передает корреспондент БЕЛТА.</w:t>
      </w:r>
    </w:p>
    <w:p w:rsidR="00762C2F" w:rsidRPr="00762C2F" w:rsidRDefault="00762C2F" w:rsidP="00762C2F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C2F">
        <w:rPr>
          <w:rFonts w:ascii="Times New Roman" w:hAnsi="Times New Roman" w:cs="Times New Roman"/>
          <w:sz w:val="28"/>
          <w:szCs w:val="28"/>
        </w:rPr>
        <w:t>Насилие в семье является одной из наиболее актуальных проблем в мире, в том числе и для Беларуси. По итогам национального репрезентативного исследования, проведенного ЮНФПА в 2014 году, более 70% женщин в возрасте от 18 до 60 лет с опытом семейной жизни сталкивались с проявлениями домашнего насилия.</w:t>
      </w:r>
    </w:p>
    <w:p w:rsidR="00762C2F" w:rsidRPr="00762C2F" w:rsidRDefault="00762C2F" w:rsidP="00762C2F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C2F">
        <w:rPr>
          <w:rFonts w:ascii="Times New Roman" w:hAnsi="Times New Roman" w:cs="Times New Roman"/>
          <w:sz w:val="28"/>
          <w:szCs w:val="28"/>
        </w:rPr>
        <w:t xml:space="preserve">«Стамбульская конвенция — не нечто абстрактное. Это способ поднять на поверхность то, что раньше считалось частной проблемой отдельной семьи», — подчеркнул </w:t>
      </w:r>
      <w:proofErr w:type="spellStart"/>
      <w:r w:rsidRPr="00762C2F">
        <w:rPr>
          <w:rFonts w:ascii="Times New Roman" w:hAnsi="Times New Roman" w:cs="Times New Roman"/>
          <w:sz w:val="28"/>
          <w:szCs w:val="28"/>
        </w:rPr>
        <w:t>Каспар</w:t>
      </w:r>
      <w:proofErr w:type="spellEnd"/>
      <w:r w:rsidRPr="00762C2F">
        <w:rPr>
          <w:rFonts w:ascii="Times New Roman" w:hAnsi="Times New Roman" w:cs="Times New Roman"/>
          <w:sz w:val="28"/>
          <w:szCs w:val="28"/>
        </w:rPr>
        <w:t xml:space="preserve"> Пик. Он высоко оценил приверженность белорусского правительства и государственных органов в решении проблемы семейного насилия.</w:t>
      </w:r>
    </w:p>
    <w:p w:rsidR="00762C2F" w:rsidRPr="00762C2F" w:rsidRDefault="00762C2F" w:rsidP="00762C2F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C2F">
        <w:rPr>
          <w:rFonts w:ascii="Times New Roman" w:hAnsi="Times New Roman" w:cs="Times New Roman"/>
          <w:sz w:val="28"/>
          <w:szCs w:val="28"/>
        </w:rPr>
        <w:t xml:space="preserve">«Необходимо обеспечивать бюджетирование на предотвращение и решение этой проблемы, от которой страдают все члены семьи, включая детей, — считает </w:t>
      </w:r>
      <w:proofErr w:type="spellStart"/>
      <w:r w:rsidRPr="00762C2F">
        <w:rPr>
          <w:rFonts w:ascii="Times New Roman" w:hAnsi="Times New Roman" w:cs="Times New Roman"/>
          <w:sz w:val="28"/>
          <w:szCs w:val="28"/>
        </w:rPr>
        <w:t>Каспар</w:t>
      </w:r>
      <w:proofErr w:type="spellEnd"/>
      <w:r w:rsidRPr="00762C2F">
        <w:rPr>
          <w:rFonts w:ascii="Times New Roman" w:hAnsi="Times New Roman" w:cs="Times New Roman"/>
          <w:sz w:val="28"/>
          <w:szCs w:val="28"/>
        </w:rPr>
        <w:t xml:space="preserve"> Пик. — Огромное количество женщин страдает от гендерного насилия. Его последствия серьезны для физического и психологического здоровья женщин, чреваты постоянными стрессами и депрессией. Гендерное насилие имеет и значительные экономические последствия в масштабе страны. Поэтому так важны скоординированные усилия госструктур, гражданского общества неправительственных организаций, церкви».</w:t>
      </w:r>
    </w:p>
    <w:p w:rsidR="00762C2F" w:rsidRPr="00762C2F" w:rsidRDefault="00762C2F" w:rsidP="00762C2F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C2F">
        <w:rPr>
          <w:rFonts w:ascii="Times New Roman" w:hAnsi="Times New Roman" w:cs="Times New Roman"/>
          <w:sz w:val="28"/>
          <w:szCs w:val="28"/>
        </w:rPr>
        <w:t xml:space="preserve">По его словам, люди должны понимать, что насилие — не метод решения проблемы, а значит, необходимо менять не только модели поведения, но и определенные гендерные стереотипы. «Выработка законодательных мер в Беларуси по противодействию насилия в отношении женщин, крепкое партнерство в борьбе с этим злом вдохновляют», — признал </w:t>
      </w:r>
      <w:proofErr w:type="spellStart"/>
      <w:r w:rsidRPr="00762C2F">
        <w:rPr>
          <w:rFonts w:ascii="Times New Roman" w:hAnsi="Times New Roman" w:cs="Times New Roman"/>
          <w:sz w:val="28"/>
          <w:szCs w:val="28"/>
        </w:rPr>
        <w:t>Каспар</w:t>
      </w:r>
      <w:proofErr w:type="spellEnd"/>
      <w:r w:rsidRPr="00762C2F">
        <w:rPr>
          <w:rFonts w:ascii="Times New Roman" w:hAnsi="Times New Roman" w:cs="Times New Roman"/>
          <w:sz w:val="28"/>
          <w:szCs w:val="28"/>
        </w:rPr>
        <w:t xml:space="preserve"> Пик.</w:t>
      </w:r>
    </w:p>
    <w:p w:rsidR="00762C2F" w:rsidRPr="00762C2F" w:rsidRDefault="00762C2F" w:rsidP="00762C2F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C2F">
        <w:rPr>
          <w:rFonts w:ascii="Times New Roman" w:hAnsi="Times New Roman" w:cs="Times New Roman"/>
          <w:sz w:val="28"/>
          <w:szCs w:val="28"/>
        </w:rPr>
        <w:t>Организаторами международного семинара «Стамбульская конвенция как инструмент для разработки комплекса мер по предотвращению насилия в отношении женщин на национальном уровне» являются Фонд ООН в области народонаселения (ЮНФПА) в Беларуси, Министерство внутренних дел и Министерство иностранных дел. Это мероприятие проводится по проекту международной технической помощи «Укрепление национального потенциала в сфере противодействия гендерному насилию (с акцентом на насилие в семье) в Республике Беларусь». В мероприятии принимают участие парламентарии, представители республиканских органов государственного управления, вовлеченных в разработку и реализацию национальной политики по предупреждению насилия в отношении женщин и насилия в семье, агентств системы ООН и других международных организаций, общественных объединений, академических кругов, дипломатического корпуса, СМИ. Цель семинара — ознакомить его участников с основными положениями и задачами Конвенции Совета Европы о предупреждении и борьбе с насилием в отношении женщин и домашним насилием, а также опытом зарубежных стран, присоединившихся к данному международному документу.</w:t>
      </w:r>
    </w:p>
    <w:p w:rsidR="00762C2F" w:rsidRPr="00762C2F" w:rsidRDefault="00762C2F" w:rsidP="00762C2F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C2F">
        <w:rPr>
          <w:rFonts w:ascii="Times New Roman" w:hAnsi="Times New Roman" w:cs="Times New Roman"/>
          <w:sz w:val="28"/>
          <w:szCs w:val="28"/>
        </w:rPr>
        <w:t>Конвенция Совета Европы о предотвращении и борьбе с насилием в отношении женщин и домашним насилием (Стамбульская конвенция) вступила в силу 1 августа 2014 года. Этой конвенцией насилие в отношении женщин признается нарушением прав человека и одной из форм дискриминации. Кроме того, она направлена на нетерпимость к насилию, устанавливает уголовную ответственность за насильственные действия.</w:t>
      </w:r>
    </w:p>
    <w:p w:rsidR="00C609D8" w:rsidRPr="00762C2F" w:rsidRDefault="00762C2F" w:rsidP="00762C2F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C2F">
        <w:rPr>
          <w:rFonts w:ascii="Times New Roman" w:hAnsi="Times New Roman" w:cs="Times New Roman"/>
          <w:sz w:val="28"/>
          <w:szCs w:val="28"/>
        </w:rPr>
        <w:lastRenderedPageBreak/>
        <w:t>Проект международной технической помощи «Укрепление национального потенциала в сфере противодействия гендерному насилию (с акцентом на насилие в семье) в Республике Беларусь» реализуется совместно Фондом ООН в области народонаселения и МВД при финансовой поддержке правительства Великобритании и Шведского международного агентства по развитию (СИДА) в 2016-2018 годах. Цель проекта — достижение устойчивости наращивания национального потенциала в сфере противодействия гендерному насилию и профилактики его проявлений, особенно в отношении женщин.</w:t>
      </w:r>
    </w:p>
    <w:p w:rsidR="00762C2F" w:rsidRPr="00762C2F" w:rsidRDefault="00762C2F" w:rsidP="00762C2F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62C2F" w:rsidRPr="00762C2F" w:rsidSect="00762C2F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2F"/>
    <w:rsid w:val="00762C2F"/>
    <w:rsid w:val="00C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2017-09-24T20:56:00Z</dcterms:created>
  <dcterms:modified xsi:type="dcterms:W3CDTF">2017-09-24T20:58:00Z</dcterms:modified>
</cp:coreProperties>
</file>