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F6" w:rsidRDefault="00B27EF6"/>
    <w:p w:rsidR="001B3CBF" w:rsidRPr="001B3CBF" w:rsidRDefault="001B3CBF" w:rsidP="001B3CBF">
      <w:pPr>
        <w:jc w:val="center"/>
        <w:rPr>
          <w:rFonts w:ascii="Times New Roman" w:hAnsi="Times New Roman" w:cs="Times New Roman"/>
          <w:color w:val="0070C0"/>
          <w:sz w:val="36"/>
          <w:szCs w:val="36"/>
          <w:lang w:val="be-BY"/>
        </w:rPr>
      </w:pPr>
      <w:r w:rsidRPr="001B3CBF">
        <w:rPr>
          <w:rFonts w:ascii="Times New Roman" w:hAnsi="Times New Roman" w:cs="Times New Roman"/>
          <w:b/>
          <w:bCs/>
          <w:color w:val="0070C0"/>
          <w:sz w:val="36"/>
          <w:szCs w:val="36"/>
          <w:lang w:val="be-BY"/>
        </w:rPr>
        <w:t>Асноўныя нак</w:t>
      </w:r>
      <w:r w:rsidRPr="001B3CBF">
        <w:rPr>
          <w:rFonts w:ascii="Times New Roman" w:hAnsi="Times New Roman" w:cs="Times New Roman"/>
          <w:b/>
          <w:bCs/>
          <w:color w:val="0070C0"/>
          <w:sz w:val="36"/>
          <w:szCs w:val="36"/>
          <w:lang w:val="en-US"/>
        </w:rPr>
        <w:t>i</w:t>
      </w:r>
      <w:r w:rsidRPr="001B3CBF">
        <w:rPr>
          <w:rFonts w:ascii="Times New Roman" w:hAnsi="Times New Roman" w:cs="Times New Roman"/>
          <w:b/>
          <w:bCs/>
          <w:color w:val="0070C0"/>
          <w:sz w:val="36"/>
          <w:szCs w:val="36"/>
          <w:lang w:val="be-BY"/>
        </w:rPr>
        <w:t>рунк</w:t>
      </w:r>
      <w:r w:rsidRPr="001B3CBF">
        <w:rPr>
          <w:rFonts w:ascii="Times New Roman" w:hAnsi="Times New Roman" w:cs="Times New Roman"/>
          <w:b/>
          <w:bCs/>
          <w:color w:val="0070C0"/>
          <w:sz w:val="36"/>
          <w:szCs w:val="36"/>
          <w:lang w:val="en-US"/>
        </w:rPr>
        <w:t>i</w:t>
      </w:r>
      <w:r w:rsidRPr="001B3CBF">
        <w:rPr>
          <w:rFonts w:ascii="Times New Roman" w:hAnsi="Times New Roman" w:cs="Times New Roman"/>
          <w:b/>
          <w:bCs/>
          <w:color w:val="0070C0"/>
          <w:sz w:val="36"/>
          <w:szCs w:val="36"/>
          <w:lang w:val="be-BY"/>
        </w:rPr>
        <w:t xml:space="preserve"> дзейнасц</w:t>
      </w:r>
      <w:r w:rsidRPr="001B3CBF">
        <w:rPr>
          <w:rFonts w:ascii="Times New Roman" w:hAnsi="Times New Roman" w:cs="Times New Roman"/>
          <w:b/>
          <w:bCs/>
          <w:color w:val="0070C0"/>
          <w:sz w:val="36"/>
          <w:szCs w:val="36"/>
          <w:lang w:val="en-US"/>
        </w:rPr>
        <w:t>i</w:t>
      </w:r>
      <w:r w:rsidRPr="001B3CBF">
        <w:rPr>
          <w:rFonts w:ascii="Times New Roman" w:hAnsi="Times New Roman" w:cs="Times New Roman"/>
          <w:b/>
          <w:bCs/>
          <w:color w:val="0070C0"/>
          <w:sz w:val="36"/>
          <w:szCs w:val="36"/>
          <w:lang w:val="be-BY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36"/>
          <w:szCs w:val="36"/>
          <w:lang w:val="be-BY"/>
        </w:rPr>
        <w:t>г</w:t>
      </w:r>
      <w:r w:rsidRPr="001B3CBF">
        <w:rPr>
          <w:rFonts w:ascii="Times New Roman" w:hAnsi="Times New Roman" w:cs="Times New Roman"/>
          <w:b/>
          <w:bCs/>
          <w:color w:val="0070C0"/>
          <w:sz w:val="36"/>
          <w:szCs w:val="36"/>
          <w:lang w:val="be-BY"/>
        </w:rPr>
        <w:t>історыка-этнаграф</w:t>
      </w:r>
      <w:r w:rsidRPr="001B3CBF">
        <w:rPr>
          <w:rFonts w:ascii="Times New Roman" w:hAnsi="Times New Roman" w:cs="Times New Roman"/>
          <w:b/>
          <w:bCs/>
          <w:color w:val="0070C0"/>
          <w:sz w:val="36"/>
          <w:szCs w:val="36"/>
          <w:lang w:val="en-US"/>
        </w:rPr>
        <w:t>i</w:t>
      </w:r>
      <w:r w:rsidRPr="001B3CBF">
        <w:rPr>
          <w:rFonts w:ascii="Times New Roman" w:hAnsi="Times New Roman" w:cs="Times New Roman"/>
          <w:b/>
          <w:bCs/>
          <w:color w:val="0070C0"/>
          <w:sz w:val="36"/>
          <w:szCs w:val="36"/>
          <w:lang w:val="be-BY"/>
        </w:rPr>
        <w:t>чнага музея “Спадчына”</w:t>
      </w:r>
    </w:p>
    <w:p w:rsidR="001B3CBF" w:rsidRPr="001B3CBF" w:rsidRDefault="001B3CBF" w:rsidP="001B3CBF">
      <w:pPr>
        <w:pStyle w:val="a4"/>
        <w:ind w:left="142"/>
        <w:rPr>
          <w:b/>
        </w:rPr>
      </w:pPr>
      <w:r w:rsidRPr="001B3CBF">
        <w:rPr>
          <w:rStyle w:val="a5"/>
          <w:b w:val="0"/>
        </w:rPr>
        <w:t>- даследаванне гісторыі школы, вёскі, касцёла, царквы;</w:t>
      </w:r>
    </w:p>
    <w:p w:rsidR="001B3CBF" w:rsidRPr="001B3CBF" w:rsidRDefault="001B3CBF" w:rsidP="001B3CBF">
      <w:pPr>
        <w:pStyle w:val="a4"/>
        <w:ind w:left="142"/>
        <w:rPr>
          <w:b/>
        </w:rPr>
      </w:pPr>
      <w:r w:rsidRPr="001B3CBF">
        <w:rPr>
          <w:rStyle w:val="a5"/>
          <w:b w:val="0"/>
        </w:rPr>
        <w:t>- вывучэнне жыцця і дзейнасці вядомых землякоў;</w:t>
      </w:r>
    </w:p>
    <w:p w:rsidR="001B3CBF" w:rsidRPr="001B3CBF" w:rsidRDefault="001B3CBF" w:rsidP="001B3CBF">
      <w:pPr>
        <w:pStyle w:val="a4"/>
        <w:ind w:left="142"/>
        <w:rPr>
          <w:b/>
        </w:rPr>
      </w:pPr>
      <w:r w:rsidRPr="001B3CBF">
        <w:rPr>
          <w:rStyle w:val="a5"/>
          <w:b w:val="0"/>
        </w:rPr>
        <w:t>- збор этнаграфічных і фальклорных матэрыялаў;</w:t>
      </w:r>
    </w:p>
    <w:p w:rsidR="001B3CBF" w:rsidRPr="001B3CBF" w:rsidRDefault="001B3CBF" w:rsidP="001B3CBF">
      <w:pPr>
        <w:pStyle w:val="a4"/>
        <w:ind w:left="142"/>
        <w:rPr>
          <w:b/>
        </w:rPr>
      </w:pPr>
      <w:r w:rsidRPr="001B3CBF">
        <w:rPr>
          <w:rStyle w:val="a5"/>
          <w:b w:val="0"/>
        </w:rPr>
        <w:t>- папаўненне экспазіцыі музея;</w:t>
      </w:r>
    </w:p>
    <w:p w:rsidR="001B3CBF" w:rsidRPr="001B3CBF" w:rsidRDefault="001B3CBF" w:rsidP="001B3CBF">
      <w:pPr>
        <w:pStyle w:val="a4"/>
        <w:ind w:left="142"/>
        <w:rPr>
          <w:b/>
        </w:rPr>
      </w:pPr>
      <w:r w:rsidRPr="001B3CBF">
        <w:rPr>
          <w:rStyle w:val="a5"/>
          <w:b w:val="0"/>
        </w:rPr>
        <w:t>- сустрэча з ветэранамі Вялікай Айчыннай вайны, перадавікамі вытворчасці;</w:t>
      </w:r>
    </w:p>
    <w:p w:rsidR="001B3CBF" w:rsidRPr="001B3CBF" w:rsidRDefault="001B3CBF" w:rsidP="001B3CBF">
      <w:pPr>
        <w:pStyle w:val="a4"/>
        <w:ind w:left="142"/>
        <w:rPr>
          <w:b/>
        </w:rPr>
      </w:pPr>
      <w:r w:rsidRPr="001B3CBF">
        <w:rPr>
          <w:rStyle w:val="a5"/>
          <w:b w:val="0"/>
        </w:rPr>
        <w:t>- наладжванне экскурсій па памятных мясцінах Воранаўскага раёна;</w:t>
      </w:r>
    </w:p>
    <w:p w:rsidR="001B3CBF" w:rsidRPr="001B3CBF" w:rsidRDefault="001B3CBF" w:rsidP="001B3CBF">
      <w:pPr>
        <w:pStyle w:val="a4"/>
        <w:ind w:left="142"/>
        <w:rPr>
          <w:b/>
        </w:rPr>
      </w:pPr>
      <w:r w:rsidRPr="001B3CBF">
        <w:rPr>
          <w:rStyle w:val="a5"/>
          <w:b w:val="0"/>
        </w:rPr>
        <w:t>- афармленне наглядных стэндаў, летапісаў, папак;</w:t>
      </w:r>
    </w:p>
    <w:p w:rsidR="001B3CBF" w:rsidRPr="001B3CBF" w:rsidRDefault="001B3CBF" w:rsidP="001B3CBF">
      <w:pPr>
        <w:pStyle w:val="a4"/>
        <w:ind w:left="142"/>
        <w:rPr>
          <w:b/>
        </w:rPr>
      </w:pPr>
      <w:r w:rsidRPr="001B3CBF">
        <w:rPr>
          <w:rStyle w:val="a5"/>
          <w:b w:val="0"/>
        </w:rPr>
        <w:t>- правядзенне культурна-асветніцкай дзейнасці сярод вучняў і насельніцтва;</w:t>
      </w:r>
    </w:p>
    <w:p w:rsidR="001B3CBF" w:rsidRPr="001B3CBF" w:rsidRDefault="001B3CBF" w:rsidP="001B3CBF">
      <w:pPr>
        <w:pStyle w:val="a4"/>
        <w:ind w:left="142"/>
        <w:rPr>
          <w:b/>
        </w:rPr>
      </w:pPr>
      <w:r w:rsidRPr="001B3CBF">
        <w:rPr>
          <w:rStyle w:val="a5"/>
          <w:b w:val="0"/>
        </w:rPr>
        <w:t> - даследаванне дзейнасці і творчай спадчыны выдатных, але малавядомых дзеячаў нашай мінуўшчыны;</w:t>
      </w:r>
    </w:p>
    <w:p w:rsidR="001B3CBF" w:rsidRPr="001B3CBF" w:rsidRDefault="001B3CBF" w:rsidP="001B3CBF">
      <w:pPr>
        <w:pStyle w:val="a4"/>
        <w:ind w:left="142"/>
        <w:rPr>
          <w:b/>
        </w:rPr>
      </w:pPr>
      <w:r w:rsidRPr="001B3CBF">
        <w:rPr>
          <w:rStyle w:val="a5"/>
          <w:b w:val="0"/>
        </w:rPr>
        <w:t>- урокі з элементамі краязнаўства;</w:t>
      </w:r>
    </w:p>
    <w:p w:rsidR="001B3CBF" w:rsidRPr="001B3CBF" w:rsidRDefault="001B3CBF" w:rsidP="001B3CBF">
      <w:pPr>
        <w:pStyle w:val="a4"/>
        <w:ind w:left="142"/>
        <w:rPr>
          <w:b/>
        </w:rPr>
      </w:pPr>
      <w:r w:rsidRPr="001B3CBF">
        <w:rPr>
          <w:rStyle w:val="a5"/>
          <w:b w:val="0"/>
        </w:rPr>
        <w:t>- турысцка-краязнаўчыя экскурсіі;</w:t>
      </w:r>
    </w:p>
    <w:p w:rsidR="001B3CBF" w:rsidRPr="001B3CBF" w:rsidRDefault="001B3CBF" w:rsidP="001B3CBF">
      <w:pPr>
        <w:pStyle w:val="a4"/>
        <w:ind w:left="142"/>
        <w:rPr>
          <w:b/>
        </w:rPr>
      </w:pPr>
      <w:r w:rsidRPr="001B3CBF">
        <w:rPr>
          <w:rStyle w:val="a5"/>
          <w:b w:val="0"/>
        </w:rPr>
        <w:t>- навукова-пошукавыя экспедыцыі, паходы;</w:t>
      </w:r>
    </w:p>
    <w:p w:rsidR="001B3CBF" w:rsidRPr="001B3CBF" w:rsidRDefault="001B3CBF" w:rsidP="001B3CBF">
      <w:pPr>
        <w:pStyle w:val="a4"/>
        <w:ind w:left="142"/>
        <w:rPr>
          <w:b/>
        </w:rPr>
      </w:pPr>
      <w:r w:rsidRPr="001B3CBF">
        <w:rPr>
          <w:rStyle w:val="a5"/>
          <w:b w:val="0"/>
        </w:rPr>
        <w:t>- навукова-даследчая дзейнасць;</w:t>
      </w:r>
    </w:p>
    <w:p w:rsidR="001B3CBF" w:rsidRPr="001B3CBF" w:rsidRDefault="001B3CBF" w:rsidP="001B3CBF">
      <w:pPr>
        <w:pStyle w:val="a4"/>
        <w:ind w:left="142"/>
        <w:rPr>
          <w:b/>
        </w:rPr>
      </w:pPr>
      <w:r w:rsidRPr="001B3CBF">
        <w:rPr>
          <w:rStyle w:val="a5"/>
          <w:b w:val="0"/>
        </w:rPr>
        <w:t>- інтэграваныя музейныя відэаурокі;</w:t>
      </w:r>
    </w:p>
    <w:p w:rsidR="001B3CBF" w:rsidRPr="001B3CBF" w:rsidRDefault="001B3CBF" w:rsidP="001B3CBF">
      <w:pPr>
        <w:pStyle w:val="a4"/>
        <w:ind w:left="142"/>
        <w:rPr>
          <w:b/>
        </w:rPr>
      </w:pPr>
      <w:r w:rsidRPr="001B3CBF">
        <w:rPr>
          <w:rStyle w:val="a5"/>
          <w:b w:val="0"/>
        </w:rPr>
        <w:t>- распрацоўка праектаў і прэзентацый;</w:t>
      </w:r>
    </w:p>
    <w:p w:rsidR="001B3CBF" w:rsidRPr="001B3CBF" w:rsidRDefault="001B3CBF" w:rsidP="001B3CBF">
      <w:pPr>
        <w:pStyle w:val="a4"/>
        <w:ind w:left="142"/>
        <w:rPr>
          <w:b/>
        </w:rPr>
      </w:pPr>
      <w:r w:rsidRPr="001B3CBF">
        <w:rPr>
          <w:rStyle w:val="a5"/>
          <w:b w:val="0"/>
        </w:rPr>
        <w:t>- заняткі ў гуртках, на факультатывах;</w:t>
      </w:r>
    </w:p>
    <w:p w:rsidR="001B3CBF" w:rsidRPr="001B3CBF" w:rsidRDefault="001B3CBF" w:rsidP="001B3CBF">
      <w:pPr>
        <w:pStyle w:val="a4"/>
        <w:ind w:left="142"/>
        <w:rPr>
          <w:b/>
          <w:lang w:val="be-BY"/>
        </w:rPr>
      </w:pPr>
      <w:r w:rsidRPr="001B3CBF">
        <w:rPr>
          <w:rStyle w:val="a5"/>
          <w:b w:val="0"/>
        </w:rPr>
        <w:t>  -лекцыі з выкарыстаннем рэчаў музея</w:t>
      </w:r>
      <w:r>
        <w:rPr>
          <w:rStyle w:val="a5"/>
          <w:b w:val="0"/>
          <w:lang w:val="be-BY"/>
        </w:rPr>
        <w:t>.</w:t>
      </w:r>
    </w:p>
    <w:p w:rsidR="001B3CBF" w:rsidRDefault="001B3CBF" w:rsidP="001B3CBF">
      <w:pPr>
        <w:pStyle w:val="a4"/>
        <w:ind w:left="142"/>
      </w:pPr>
    </w:p>
    <w:p w:rsidR="001B3CBF" w:rsidRDefault="001B3CBF"/>
    <w:sectPr w:rsidR="001B3CBF" w:rsidSect="004C07E2">
      <w:pgSz w:w="11906" w:h="16838"/>
      <w:pgMar w:top="284" w:right="284" w:bottom="284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B3CBF"/>
    <w:rsid w:val="000A62E3"/>
    <w:rsid w:val="00136AA8"/>
    <w:rsid w:val="001B3CBF"/>
    <w:rsid w:val="00387E82"/>
    <w:rsid w:val="004C07E2"/>
    <w:rsid w:val="0063318E"/>
    <w:rsid w:val="007051CC"/>
    <w:rsid w:val="00764F1E"/>
    <w:rsid w:val="0081611F"/>
    <w:rsid w:val="00A15D35"/>
    <w:rsid w:val="00B27EF6"/>
    <w:rsid w:val="00D4692B"/>
    <w:rsid w:val="00D563C6"/>
    <w:rsid w:val="00F3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1E"/>
    <w:rPr>
      <w:rFonts w:asciiTheme="minorHAnsi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F1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B3CB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1B3C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Techer</dc:creator>
  <cp:keywords/>
  <dc:description/>
  <cp:lastModifiedBy>Techer</cp:lastModifiedBy>
  <cp:revision>1</cp:revision>
  <dcterms:created xsi:type="dcterms:W3CDTF">2017-10-24T17:04:00Z</dcterms:created>
  <dcterms:modified xsi:type="dcterms:W3CDTF">2017-10-24T17:06:00Z</dcterms:modified>
</cp:coreProperties>
</file>