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04" w:rsidRDefault="009712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9"/>
          <w:kern w:val="36"/>
          <w:sz w:val="32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pacing w:val="9"/>
          <w:kern w:val="36"/>
          <w:sz w:val="32"/>
          <w:szCs w:val="28"/>
          <w:lang w:val="be-BY" w:eastAsia="ru-RU"/>
        </w:rPr>
        <w:t>ГУО “Красненская средняя школа Кореличского района”</w:t>
      </w:r>
    </w:p>
    <w:p w:rsidR="004D3304" w:rsidRDefault="004D33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9"/>
          <w:kern w:val="36"/>
          <w:sz w:val="32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9"/>
          <w:kern w:val="36"/>
          <w:sz w:val="32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9"/>
          <w:kern w:val="36"/>
          <w:sz w:val="32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9"/>
          <w:kern w:val="36"/>
          <w:sz w:val="32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9"/>
          <w:kern w:val="36"/>
          <w:sz w:val="32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9"/>
          <w:kern w:val="36"/>
          <w:sz w:val="32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9"/>
          <w:kern w:val="36"/>
          <w:sz w:val="32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9"/>
          <w:kern w:val="36"/>
          <w:sz w:val="32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9"/>
          <w:kern w:val="36"/>
          <w:sz w:val="32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9"/>
          <w:kern w:val="36"/>
          <w:sz w:val="32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9"/>
          <w:kern w:val="36"/>
          <w:sz w:val="32"/>
          <w:szCs w:val="28"/>
          <w:lang w:val="be-BY" w:eastAsia="ru-RU"/>
        </w:rPr>
      </w:pPr>
    </w:p>
    <w:p w:rsidR="004D3304" w:rsidRDefault="009712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9"/>
          <w:kern w:val="36"/>
          <w:sz w:val="72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pacing w:val="9"/>
          <w:kern w:val="36"/>
          <w:sz w:val="72"/>
          <w:szCs w:val="28"/>
          <w:lang w:val="be-BY" w:eastAsia="ru-RU"/>
        </w:rPr>
        <w:t>Консультация для родителей</w:t>
      </w:r>
    </w:p>
    <w:p w:rsidR="004D3304" w:rsidRDefault="009712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9"/>
          <w:kern w:val="36"/>
          <w:sz w:val="144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pacing w:val="9"/>
          <w:kern w:val="36"/>
          <w:sz w:val="144"/>
          <w:szCs w:val="28"/>
          <w:lang w:val="be-BY" w:eastAsia="ru-RU"/>
        </w:rPr>
        <w:t>“Режим дня школьников”</w:t>
      </w:r>
    </w:p>
    <w:p w:rsidR="004D3304" w:rsidRDefault="004D33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9"/>
          <w:kern w:val="36"/>
          <w:sz w:val="32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</w:pPr>
    </w:p>
    <w:p w:rsidR="004D3304" w:rsidRDefault="0097126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9"/>
          <w:kern w:val="36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Cs/>
          <w:spacing w:val="9"/>
          <w:kern w:val="36"/>
          <w:sz w:val="28"/>
          <w:szCs w:val="28"/>
          <w:lang w:val="be-BY" w:eastAsia="ru-RU"/>
        </w:rPr>
        <w:t>Классный руководитель:</w:t>
      </w:r>
    </w:p>
    <w:p w:rsidR="004D3304" w:rsidRDefault="0097126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9"/>
          <w:kern w:val="36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Cs/>
          <w:spacing w:val="9"/>
          <w:kern w:val="36"/>
          <w:sz w:val="28"/>
          <w:szCs w:val="28"/>
          <w:lang w:val="be-BY" w:eastAsia="ru-RU"/>
        </w:rPr>
        <w:tab/>
        <w:t>Шамкалович С.А.</w:t>
      </w:r>
    </w:p>
    <w:p w:rsidR="004D3304" w:rsidRDefault="004D33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9"/>
          <w:kern w:val="36"/>
          <w:sz w:val="28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</w:pPr>
    </w:p>
    <w:p w:rsidR="004D3304" w:rsidRDefault="004D33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</w:pPr>
    </w:p>
    <w:p w:rsidR="004D3304" w:rsidRDefault="0097126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9"/>
          <w:kern w:val="36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Cs/>
          <w:spacing w:val="9"/>
          <w:kern w:val="36"/>
          <w:sz w:val="28"/>
          <w:szCs w:val="28"/>
          <w:lang w:val="be-BY" w:eastAsia="ru-RU"/>
        </w:rPr>
        <w:t>2022/2023 учебный год</w:t>
      </w:r>
    </w:p>
    <w:p w:rsidR="004D3304" w:rsidRDefault="004D33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9"/>
          <w:kern w:val="36"/>
          <w:sz w:val="28"/>
          <w:szCs w:val="28"/>
          <w:lang w:val="be-BY" w:eastAsia="ru-RU"/>
        </w:rPr>
      </w:pPr>
    </w:p>
    <w:p w:rsidR="004D3304" w:rsidRDefault="0097126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  <w:lastRenderedPageBreak/>
        <w:t xml:space="preserve">  Тема: </w:t>
      </w:r>
      <w:r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eastAsia="ru-RU"/>
        </w:rPr>
        <w:t>Режим дня школьника</w:t>
      </w:r>
    </w:p>
    <w:p w:rsidR="004D3304" w:rsidRDefault="0097126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val="be-BY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4D3304" w:rsidRDefault="00971266">
      <w:pPr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родителям необходимость соблюдения правил гигиены и выполнения режима дня школьника;</w:t>
      </w:r>
    </w:p>
    <w:p w:rsidR="004D3304" w:rsidRDefault="00971266">
      <w:pPr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 родителей в необходимости формирования у ребенка привычки выполнения режима дня;</w:t>
      </w:r>
    </w:p>
    <w:p w:rsidR="004D3304" w:rsidRDefault="00971266">
      <w:pPr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здорового образа жизни.</w:t>
      </w:r>
    </w:p>
    <w:p w:rsidR="004D3304" w:rsidRDefault="0097126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консультации</w:t>
      </w:r>
    </w:p>
    <w:p w:rsidR="004D3304" w:rsidRDefault="0097126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Вступительное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слово.</w:t>
      </w:r>
    </w:p>
    <w:p w:rsidR="004D3304" w:rsidRDefault="0097126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Беседа «Что такое здоровье?»</w:t>
      </w:r>
    </w:p>
    <w:p w:rsidR="004D3304" w:rsidRDefault="00971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Здоровье – одна из важнейших жизненных ценностей человека, залог его благополучия и долголетия. Понимание содержания слова «здоровье» прошло ряд этапов. Первоначально под здоровьем подразумевали отсутствие какого-либо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заболевания, и здоровым считали человека, у которого нет признаков болезни. Такое понимание понятия здоровья основано на противопоставлении: болезнь-здоровье.</w:t>
      </w:r>
    </w:p>
    <w:p w:rsidR="004D3304" w:rsidRDefault="00971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Наиболее полным является следующее определение понятия здоровья: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 – совокупность физиче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ских и духовных качеств и свойств человека, которые являются основой его долголетия и необходимым условием для осуществления его творческих планов, высокопроизводительного труда на благо общества, создания крепкой семьи, рождения и воспитания детей.</w:t>
      </w:r>
    </w:p>
    <w:p w:rsidR="004D3304" w:rsidRDefault="00971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обратить внимание на то, что основы здоровья закладываются в детстве, что любое отклонение в развитии организма, любая более или менее серьезная болезнь в детском, подростковом или юношеском возрасте сказывается на состоянии здоровья взрослого человека.</w:t>
      </w:r>
    </w:p>
    <w:p w:rsidR="004D3304" w:rsidRDefault="00971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Поэтому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факторами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влияющими на здоровье человека являются:</w:t>
      </w:r>
    </w:p>
    <w:p w:rsidR="004D3304" w:rsidRDefault="0097126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фактор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четкий и правильный распорядок дня;</w:t>
      </w:r>
    </w:p>
    <w:p w:rsidR="004D3304" w:rsidRDefault="0097126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фактор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высокая двигательная активность, достаточная физическая нагрузка.</w:t>
      </w:r>
    </w:p>
    <w:p w:rsidR="004D3304" w:rsidRDefault="004D330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04" w:rsidRDefault="0097126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Здоровье ребенка и школьные нагрузки</w:t>
      </w:r>
    </w:p>
    <w:p w:rsidR="004D3304" w:rsidRDefault="00971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Всем вам родителям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педагогам хочется видеть не только умное, воспитанное, но и здоровое будущее поколение. Как известно, все закладывается в детстве, особенно в дошкольном и младшем школьном возрасте.</w:t>
      </w:r>
    </w:p>
    <w:p w:rsidR="004D3304" w:rsidRDefault="00971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Восточная мудрость гласит: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«Если ты думаешь на год вперед – посади 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емя. Если ты думаешь на десятилетия вперед – посади дерево. Если ты думаешь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век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вперед, воспитай человека».</w:t>
      </w:r>
    </w:p>
    <w:p w:rsidR="004D3304" w:rsidRDefault="00971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Человек – совершенство природы. Но для того, чтобы он мог пользоваться благами жизни, наслаждаться ее красотой, очень важно иметь здоровье. «Здо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ровье – не всё, но без здоровья ничто», - говорил мудрый Сократ.</w:t>
      </w:r>
    </w:p>
    <w:p w:rsidR="004D3304" w:rsidRDefault="00971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Здоровье детей – забота всех. Более того, оно обусловлено общей обстановкой в стране. Поэтому проблему здоровья детей надо решать комплексно и всем миром.</w:t>
      </w:r>
    </w:p>
    <w:p w:rsidR="004D3304" w:rsidRDefault="00971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Новые требования школьной жизни,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одчас превосходящие возможности ребенка, изменяют состояние его эмоциональной сферы. Результаты исследования влияния современной учебной нагрузки на состояние здоровья младших школьников, обучающихся по различным педагогическим системам (традиционной, 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ивающей) показали, что во всех случаях школа предъявляет к детям чрезмерную учебную нагрузку.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ведет к снижению умственной работоспособности и утомлению к концу рабочего дня при всех сравниваемых видах обучения.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Сегодня современные школьники испытывают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большие нагрузки. Вводятся новые предметы, дистанционное обучение, проводятся олимпиады, факультативы. Поэтому большое значение имеет правильно составленный режим дня, который поможет ученику грамотно распределить нагрузку и научиться управлять своим врем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енем.</w:t>
      </w:r>
    </w:p>
    <w:p w:rsidR="004D3304" w:rsidRDefault="004D33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lang w:eastAsia="ru-RU"/>
        </w:rPr>
      </w:pPr>
    </w:p>
    <w:p w:rsidR="004D3304" w:rsidRDefault="0097126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4. Что такое режим дня и почему так важно его соблюдать?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Слово «режим» переводится с французского языка как «чётко установленный порядок жизни».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 xml:space="preserve">Режим дня – это система распределения периодов сна и бодрствования, приемов пищи, гигиенических и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оздоровительных процедур, занятий и самостоятельной деятельности детей.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Согласно режиму, время в течение дня распределяется на различные виды деятельности: учёба или работа, сон, приём пищи, занятия спортом и т. д. Соблюдая распорядок дня, мы приучаем сво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й организм жить в определённом ритме.</w:t>
      </w:r>
    </w:p>
    <w:p w:rsidR="004D3304" w:rsidRDefault="004D3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lang w:eastAsia="ru-RU"/>
        </w:rPr>
      </w:pP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5. Почему соблюдение режима дня так важно для детей?</w:t>
      </w:r>
    </w:p>
    <w:p w:rsidR="004D3304" w:rsidRDefault="009712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Подъём с утра и отход ко сну в одно и то же время укрепляют нервную систему ребёнка, создают здоровый динамический стереотип поведения.</w:t>
      </w:r>
    </w:p>
    <w:p w:rsidR="004D3304" w:rsidRDefault="009712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Регулярное питание улучшает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пищеварение.</w:t>
      </w:r>
    </w:p>
    <w:p w:rsidR="004D3304" w:rsidRDefault="009712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Режим дня дисциплинирует, помогает жить без спешки и суеты.</w:t>
      </w:r>
    </w:p>
    <w:p w:rsidR="004D3304" w:rsidRDefault="009712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 детей, соблюдающих распорядок дня, улучшается концентрация внимания и память.</w:t>
      </w:r>
    </w:p>
    <w:p w:rsidR="004D3304" w:rsidRDefault="009712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Режим дня предохраняет от перегрузок и переутомления, сохраняет и укрепляет здоровье.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Помочь ребёнку п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равильно организовать своё время должны родители. Но делать это нужно 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обязательно с учётом особенностей личности и возраста школьника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Например, режим первоклассника не подойдёт ученику старших классов и наоборот.</w:t>
      </w:r>
    </w:p>
    <w:p w:rsidR="004D3304" w:rsidRDefault="004D33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4D3304" w:rsidRDefault="0097126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6. Каким должен быть распорядок дня ребён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ка?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  <w:lang w:eastAsia="ru-RU"/>
        </w:rPr>
        <w:t>Распорядок дня обычного школьника состоит из следующих пунктов:</w:t>
      </w:r>
    </w:p>
    <w:p w:rsidR="004D3304" w:rsidRDefault="009712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Зарядка.</w:t>
      </w:r>
    </w:p>
    <w:p w:rsidR="004D3304" w:rsidRDefault="009712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Водные процедуры.</w:t>
      </w:r>
    </w:p>
    <w:p w:rsidR="004D3304" w:rsidRDefault="009712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Завтрак.</w:t>
      </w:r>
    </w:p>
    <w:p w:rsidR="004D3304" w:rsidRDefault="009712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Уроки в школе.</w:t>
      </w:r>
    </w:p>
    <w:p w:rsidR="004D3304" w:rsidRDefault="009712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Обед.</w:t>
      </w:r>
    </w:p>
    <w:p w:rsidR="004D3304" w:rsidRDefault="009712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Отдых, сон, прогулка.</w:t>
      </w:r>
    </w:p>
    <w:p w:rsidR="004D3304" w:rsidRDefault="009712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Кружки/секции</w:t>
      </w:r>
    </w:p>
    <w:p w:rsidR="004D3304" w:rsidRDefault="009712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Полдник.</w:t>
      </w:r>
    </w:p>
    <w:p w:rsidR="004D3304" w:rsidRDefault="009712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Выполнение домашних заданий.</w:t>
      </w:r>
    </w:p>
    <w:p w:rsidR="004D3304" w:rsidRDefault="009712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Вечерняя прогулка, встречи с друзьями.</w:t>
      </w:r>
    </w:p>
    <w:p w:rsidR="004D3304" w:rsidRDefault="009712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Ужин.</w:t>
      </w:r>
    </w:p>
    <w:p w:rsidR="004D3304" w:rsidRDefault="009712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Приготовления ко сну.</w:t>
      </w:r>
    </w:p>
    <w:p w:rsidR="004D3304" w:rsidRDefault="009712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Сон.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  <w:lang w:eastAsia="ru-RU"/>
        </w:rPr>
        <w:t>Давайте поговорим о каждом пункте подробно.</w:t>
      </w:r>
    </w:p>
    <w:p w:rsidR="004D3304" w:rsidRDefault="009712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  <w:t>Зарядка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Само слово означает «заряжение» ребёнка на день необходимой энергией, поэтому игнорировать эту процедуру точно не стоит.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ab/>
        <w:t xml:space="preserve">День любого школьника должен начинаться с физической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активности. Стоит подобрать комплекс упражнений на все группы мышц. Также необходимы упражнения на гибкость. Заканчивать зарядку можно бегом или прыжками.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Чем младше ребёнок, тем короче по продолжительности зарядка. Обычно она составляет от 10 до 20 минут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Также от возраста зависят сложность и скорость выполнения упражнений.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Хорошо, если есть возможность выполнить зарядку на улице.</w:t>
      </w:r>
    </w:p>
    <w:p w:rsidR="004D3304" w:rsidRDefault="009712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  <w:t>Водные процедуры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К ним относятся душ и умывание прохладной водой, которые прогонят у ребёнка остатки сонливости. Температуру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воды можно постепенно снижать, тогда душ будет ещё и хорошим закаливающим средством.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Ну и конечно, школьник не должен забывать о чистке зубов.</w:t>
      </w:r>
    </w:p>
    <w:p w:rsidR="004D3304" w:rsidRDefault="009712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  <w:t>Завтрак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Несколько простых правил полезного завтрака для школьников:</w:t>
      </w:r>
    </w:p>
    <w:p w:rsidR="004D3304" w:rsidRDefault="009712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Завтрак школьника состоит из горячей и сытн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ой пищи. Хорошо подойдут каша, омлет или сырники.</w:t>
      </w:r>
    </w:p>
    <w:p w:rsidR="004D3304" w:rsidRDefault="009712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Завтрак должен составлять четверть суточной потребности ребёнка в энергии.</w:t>
      </w:r>
    </w:p>
    <w:p w:rsidR="004D3304" w:rsidRDefault="009712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 стоит принимать пищу на бегу и разрешать ребёнку во время еды пользоваться планшетом или телефоном.</w:t>
      </w:r>
    </w:p>
    <w:p w:rsidR="004D3304" w:rsidRDefault="009712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Любую пищу нужно тщательно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пережёвывать, не торопясь.</w:t>
      </w:r>
    </w:p>
    <w:p w:rsidR="004D3304" w:rsidRDefault="009712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  <w:t>Уроки в школе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В школу лучше идти не торопясь, спокойным размеренным шагом, если позволяют погодные условия. На это у ребёнка должен быть обязательно выделен запас времени.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В перерыве между уроками школьнику не стоит пренебрегат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ь вторым завтраком. Это может быть печенье, фрукты или йогурт. Хорошо, если есть возможность питаться в столовой.</w:t>
      </w:r>
    </w:p>
    <w:p w:rsidR="004D3304" w:rsidRDefault="009712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  <w:t>Обед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Ребёнок может пообедать дома или в школе. Обед в режиме питания занимает центральное место и должен состоять из нескольких блюд: салата,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первого, второго и напитка.</w:t>
      </w:r>
    </w:p>
    <w:p w:rsidR="004D3304" w:rsidRDefault="009712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  <w:t>Отдых, сон, прогулка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После школы ребёнку необходим отдых, чтобы восстановить силы. Это может быть послеобеденный сон или прогулка на свежем воздухе.</w:t>
      </w:r>
    </w:p>
    <w:p w:rsidR="004D3304" w:rsidRDefault="009712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  <w:t>Кружки/секции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 xml:space="preserve">Если школьник занимается внеурочной деятельностью, её тоже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необходимо включить в режим дня. Умственные занятия должны обязательно чередоваться с физической активностью.</w:t>
      </w:r>
    </w:p>
    <w:p w:rsidR="004D3304" w:rsidRDefault="009712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  <w:t>Полдник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Большинство родителей забывают о нём. И напрасно. Ребёнок потратил много энергии, и ему необходимо подкрепиться перед тем, как сесть за д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омашнее задание. Хорошо для этой цели подойдут кисломолочные продукты и фрукты.</w:t>
      </w:r>
    </w:p>
    <w:p w:rsidR="004D3304" w:rsidRDefault="009712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  <w:t>Выполнение домашних заданий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Школьнику необходимо делать перерывы каждые 30 минут работы. В перерыв можно сделать гимнастику для глаз и проветрить комнату.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Особое внимание необ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ходимо уделять освещению и организации рабочего места ученика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..</w:t>
      </w:r>
      <w:proofErr w:type="gramEnd"/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Ребёнка ничего не должно отвлекать от уроков. Чем раньше школьник закончит выполнение домашних заданий, тем больше у него останется времени на отдых.</w:t>
      </w:r>
    </w:p>
    <w:p w:rsidR="004D3304" w:rsidRDefault="00971266" w:rsidP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По мнению ученых, наиболее подходящее вре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мя для интенсивной работы мозга наступает с 16:00 до 18:00. Учитывайте это при составлении распорядка дня ребёнка.</w:t>
      </w:r>
    </w:p>
    <w:p w:rsidR="004D3304" w:rsidRDefault="009712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  <w:t>Вечерняя прогулка, встречи с друзьями</w:t>
      </w:r>
      <w:bookmarkStart w:id="0" w:name="_GoBack"/>
      <w:bookmarkEnd w:id="0"/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После выполнения домашних заданий школьнику полезно погулять на свежем воздухе, в том числе и в компан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ии друзей. При плохой погоде вместо прогулки можно заняться домашними делами или любимым хобби.</w:t>
      </w:r>
    </w:p>
    <w:p w:rsidR="004D3304" w:rsidRDefault="009712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  <w:t>Ужин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Ужинать лучше всей семьёй в определённое время. Пища не должна быть тяжёлой, иначе это затруднит пищеварение и отход организма ко сну. Старайтесь избегать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фаст-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фуда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газированных напитков.</w:t>
      </w:r>
    </w:p>
    <w:p w:rsidR="004D3304" w:rsidRDefault="009712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  <w:t>Приготовления ко сну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Вечером ученику необходимо подготовиться к следующему дню: собрать портфель, приготовить одежду. После этого можно совершить водные процедуры и ложиться спать.</w:t>
      </w:r>
    </w:p>
    <w:p w:rsidR="004D3304" w:rsidRDefault="009712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eastAsia="ru-RU"/>
        </w:rPr>
        <w:t>Сон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 xml:space="preserve">Во сне наш мозг обрабатывает всю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информацию, полученную за день. Поэтому важно, чтобы сон был глубоким и продолжительным.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Ложиться необходимо в одно и то же время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Проследите, чтобы ребёнок не засиживался долгое время за гаджетами. За два часа до сна лучше вообще исключить компьютерные иг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ры, переписку в мессенджерах и просмотр видеороликов.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Помните, что хроническое недосыпание ведёт к перегрузке нервной системы и переутомлению.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И не забудьте проветрить комнату ребёнка перед сном!</w:t>
      </w:r>
    </w:p>
    <w:p w:rsidR="004D3304" w:rsidRDefault="004D33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:rsidR="004D3304" w:rsidRDefault="009712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7. Практическая работа. Составляем режим дня вместе с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ребёнком.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Чтобы школьник охотнее соблюдал распорядок, привлеките его к составлению расписания дня. В конце концов, это ему жить по этим правилам:</w:t>
      </w:r>
    </w:p>
    <w:p w:rsidR="004D3304" w:rsidRDefault="0097126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Возьмите лист бумаги и расчертите его на неделю или месяц. Кому больше нравится электронный вариант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распорядка дня, воспользуйтесь приложением.</w:t>
      </w:r>
    </w:p>
    <w:p w:rsidR="004D3304" w:rsidRDefault="0097126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Укажите время пробуждения и отхода ребёнка ко сну.</w:t>
      </w:r>
    </w:p>
    <w:p w:rsidR="004D3304" w:rsidRDefault="0097126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Распределите время, когда ребёнок находится в школе и сколько он тратит на выполнение домашних заданий.</w:t>
      </w:r>
    </w:p>
    <w:p w:rsidR="004D3304" w:rsidRDefault="0097126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Впишите секции или кружки.</w:t>
      </w:r>
    </w:p>
    <w:p w:rsidR="004D3304" w:rsidRDefault="0097126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Добавьте время отдыха и физиче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ской активности. Спросите у ребёнка, чем он хотел бы заниматься в свободное время. Подумайте, как уместить хобби и желания в расписание.</w:t>
      </w:r>
    </w:p>
    <w:p w:rsidR="004D3304" w:rsidRDefault="0097126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 забудьте указать время приёма пищи и путь до школы и обратно.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Режим дня готов!</w:t>
      </w:r>
    </w:p>
    <w:p w:rsidR="004D3304" w:rsidRDefault="009712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Режим дня первоклассника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Вот так выг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лядит примерный распорядок дня первоклассника. Давайте посмотрим на него.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7:00 – 7:30 — подъём, зарядка, водные процедуры, уборка постели.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7:30 – 7:50 — завтрак.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7:50 – 8:10 — сборы в школу.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8:10 – 8:30 — дорога в школу.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8:30 – 10:10 — занятия в школе.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10: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10 – 10:30 — второй завтрак в школе.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10:30 – 12:20 — занятия в школе.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12:20 – 12:40 — дорога из школы.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12:40 – 13:00 — обед.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13:00 – 15:00 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 дневной сон.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15:00 – 16:00 — прогулка или игры и спортивные занятия на воздухе.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16:00 – 16:20 — полдник.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16:20 – 18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:20 — вечерняя прогулка, встречи с друзьями.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18:20 – 19:00 — свободная деятельность.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19:00 – 19:30 — ужин.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19:30 – 20:00 — свободная деятельность.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20:00 – 20:30 — подготовка к следующему дню.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20:30 – 21:00 — водные процедуры, подготовка ко сну.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21:00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— сон.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Что необходимо учесть:</w:t>
      </w:r>
    </w:p>
    <w:p w:rsidR="004D3304" w:rsidRDefault="0097126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первоклашке не задают домашних заданий, значит, у него остаётся больше свободного времени. Можно занять ребёнка какой-нибудь полезной деятельностью (рисованием, лепкой, помощью по дому и т. д.), но главное — не перестарай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тесь. Иначе ребёнок потеряет интерес к любому занятию.</w:t>
      </w:r>
    </w:p>
    <w:p w:rsidR="004D3304" w:rsidRDefault="0097126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Первоклассникам часто не хватает двигательной активности, поэтому не забудьте включить в режим зарядку, подвижные или спортивные игры и прогулки в течение дня.</w:t>
      </w:r>
    </w:p>
    <w:p w:rsidR="004D3304" w:rsidRDefault="004D33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4D3304" w:rsidRDefault="0097126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8. Отслеживаем распорядок дня ребёнка.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Многих родителей волнует вопрос: как проконтролировать соблюдение ребёнком режима дня, когда взрослые на работе? В этом вам поможет составление наглядного распорядка дня на бумаге или с помощью готового шаблона. На них ребёнок сможет наклеивать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стикеры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наклейки на выполненные дела.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</w:p>
    <w:p w:rsidR="004D3304" w:rsidRDefault="0097126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9. Как приучить ребёнка соблюдать режим дня: советы психологов.</w:t>
      </w:r>
    </w:p>
    <w:p w:rsidR="004D3304" w:rsidRDefault="0097126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Не берите за эталон ваш собственный школьный режим. Скорее всего, темперамент и характер ребёнка не совпадает с 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вашим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да и время изменилось. Учитывайте при сос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тавлении распорядка дня для школьника его личные и возрастные особенности, а также пожелания самого ребёнка.</w:t>
      </w:r>
    </w:p>
    <w:p w:rsidR="004D3304" w:rsidRDefault="0097126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Чтобы ребёнок быстрее привык к режиму дня, он должен понимать, зачем ему это нужно. Старшеклассникам можно рассказать о 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тайм-менеджменте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то есть о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 управлении собственным временем и его приёмах.</w:t>
      </w:r>
    </w:p>
    <w:p w:rsidR="004D3304" w:rsidRDefault="0097126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Обговорите «санкции» за нарушение режима дня. Например, пропылесосить пол, если лёг позже 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обычного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4D3304" w:rsidRDefault="0097126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Поначалу ребёнку будет тяжело соблюдать установленный режим, но постепенно школьник сможет войти в установл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енный ритм и выполнять все пункты вовремя и без напоминаний.</w:t>
      </w:r>
    </w:p>
    <w:p w:rsidR="004D3304" w:rsidRDefault="0097126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Первое время контролируйте выполнение режима. Впоследствии школьник будет сам нести ответственность за соблюдение распорядка дня.</w:t>
      </w:r>
    </w:p>
    <w:p w:rsidR="004D3304" w:rsidRDefault="0097126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Мотивируйте на выполнение домашних и других обязанностей.</w:t>
      </w:r>
    </w:p>
    <w:p w:rsidR="004D3304" w:rsidRDefault="004D33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lang w:eastAsia="ru-RU"/>
        </w:rPr>
      </w:pPr>
    </w:p>
    <w:p w:rsidR="004D3304" w:rsidRDefault="0097126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10. Ну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жно ли соблюдать режим дня на каникулах?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Этот вопрос волнует многих родителей, а ещё больше — детей.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С одной стороны, так хочется отдохнуть и немного расслабиться, но с другой стороны, нарушить режим легко, а возвращаться к нему будет намного труднее.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ab/>
        <w:t>Д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етские педиатры, психологи и педагоги советуют: в выходные дни и каникулы время подъёма, водных процедур, приёма 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пищи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продолжительность сна должно оставаться тем же, что и в будни.</w:t>
      </w:r>
    </w:p>
    <w:p w:rsidR="004D3304" w:rsidRDefault="00971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 xml:space="preserve">Оставшиеся часы можно посвятить пребыванию на свежем воздухе, посещению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театров, музеев, парков, а также выделить время на любимые занятия ребёнка.</w:t>
      </w:r>
    </w:p>
    <w:p w:rsidR="004D3304" w:rsidRDefault="004D3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304" w:rsidRDefault="009712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Родительские «нельзя» при соблюдении режима дня.</w:t>
      </w:r>
    </w:p>
    <w:p w:rsidR="004D3304" w:rsidRDefault="009712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Нельзя:</w:t>
      </w:r>
    </w:p>
    <w:p w:rsidR="004D3304" w:rsidRDefault="009712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будить ребенка в последний момент перед уходом в школу, объясняя это себе и другим большой любовью к нему;</w:t>
      </w:r>
    </w:p>
    <w:p w:rsidR="004D3304" w:rsidRDefault="009712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кормить </w:t>
      </w:r>
      <w:r>
        <w:rPr>
          <w:rFonts w:ascii="Times New Roman" w:hAnsi="Times New Roman" w:cs="Times New Roman"/>
          <w:sz w:val="28"/>
          <w:szCs w:val="28"/>
        </w:rPr>
        <w:t>ребенка перед школой и после нее сухой пищей, бутербродами, объясняя это себе и другим, что ребенку такая еда нравится;</w:t>
      </w:r>
    </w:p>
    <w:p w:rsidR="004D3304" w:rsidRDefault="009712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от ребенка только отличных и хороших результатов в школе, если он к ним не готов;</w:t>
      </w:r>
    </w:p>
    <w:p w:rsidR="004D3304" w:rsidRDefault="009712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после школьных уроков выполнять домашн</w:t>
      </w:r>
      <w:r>
        <w:rPr>
          <w:rFonts w:ascii="Times New Roman" w:hAnsi="Times New Roman" w:cs="Times New Roman"/>
          <w:sz w:val="28"/>
          <w:szCs w:val="28"/>
        </w:rPr>
        <w:t>ие задания;</w:t>
      </w:r>
    </w:p>
    <w:p w:rsidR="004D3304" w:rsidRDefault="009712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лишать детей игр на свежем воздухе из-за плохих отметок в школе;</w:t>
      </w:r>
    </w:p>
    <w:p w:rsidR="004D3304" w:rsidRDefault="009712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заставлять ребенка спать днем после уроков и лишать его этого права;</w:t>
      </w:r>
    </w:p>
    <w:p w:rsidR="004D3304" w:rsidRDefault="009712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кричать на ребенка вообще и во время выполнения домашних заданий в частности;</w:t>
      </w:r>
    </w:p>
    <w:p w:rsidR="004D3304" w:rsidRDefault="009712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заставлять многократно переписыв</w:t>
      </w:r>
      <w:r>
        <w:rPr>
          <w:rFonts w:ascii="Times New Roman" w:hAnsi="Times New Roman" w:cs="Times New Roman"/>
          <w:sz w:val="28"/>
          <w:szCs w:val="28"/>
        </w:rPr>
        <w:t>ать в тетрадь из черновика;</w:t>
      </w:r>
    </w:p>
    <w:p w:rsidR="004D3304" w:rsidRDefault="009712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делать оздоровительных пауз во время выполнения домашних заданий;</w:t>
      </w:r>
    </w:p>
    <w:p w:rsidR="004D3304" w:rsidRDefault="009712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ждать папу и маму, чтобы начать выполнять уроки;</w:t>
      </w:r>
    </w:p>
    <w:p w:rsidR="004D3304" w:rsidRDefault="009712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сидеть у телевизора и за компьютером более 40-45 минут в день;</w:t>
      </w:r>
    </w:p>
    <w:p w:rsidR="004D3304" w:rsidRDefault="009712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смотреть перед сном страшные фильмы и играть в </w:t>
      </w:r>
      <w:r>
        <w:rPr>
          <w:rFonts w:ascii="Times New Roman" w:hAnsi="Times New Roman" w:cs="Times New Roman"/>
          <w:sz w:val="28"/>
          <w:szCs w:val="28"/>
        </w:rPr>
        <w:t>шумные игры;</w:t>
      </w:r>
    </w:p>
    <w:p w:rsidR="004D3304" w:rsidRDefault="009712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ругать ребенка перед сном;</w:t>
      </w:r>
    </w:p>
    <w:p w:rsidR="004D3304" w:rsidRDefault="009712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проявлять двигательную активность в свободное от уроков время;</w:t>
      </w:r>
    </w:p>
    <w:p w:rsidR="004D3304" w:rsidRDefault="009712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разговаривать с ребенком о его школьных проблемах зло и назидательно;</w:t>
      </w:r>
    </w:p>
    <w:p w:rsidR="004D3304" w:rsidRDefault="009712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прощать ошибки и неудачи ребенка.</w:t>
      </w:r>
    </w:p>
    <w:p w:rsidR="004D3304" w:rsidRDefault="004D33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3304" w:rsidRDefault="009712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 Подведение итогов консультации.</w:t>
      </w:r>
    </w:p>
    <w:p w:rsidR="004D3304" w:rsidRDefault="009712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Родит</w:t>
      </w:r>
      <w:r>
        <w:rPr>
          <w:rFonts w:ascii="Times New Roman" w:hAnsi="Times New Roman" w:cs="Times New Roman"/>
          <w:sz w:val="28"/>
          <w:szCs w:val="28"/>
        </w:rPr>
        <w:t>елям нужно усвоить некоторые правила и привить их своим детям.</w:t>
      </w:r>
    </w:p>
    <w:p w:rsidR="004D3304" w:rsidRDefault="0097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Правило первое</w:t>
      </w:r>
      <w:r>
        <w:rPr>
          <w:rFonts w:ascii="Times New Roman" w:hAnsi="Times New Roman" w:cs="Times New Roman"/>
          <w:sz w:val="28"/>
          <w:szCs w:val="28"/>
        </w:rPr>
        <w:t>, и самое основное. Чётко и неотступно следовать заведённому распорядку дня (с поправкой на выходные, о которых поговорим чуть ниже).</w:t>
      </w:r>
    </w:p>
    <w:p w:rsidR="004D3304" w:rsidRDefault="0097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Правило второе</w:t>
      </w:r>
      <w:r>
        <w:rPr>
          <w:rFonts w:ascii="Times New Roman" w:hAnsi="Times New Roman" w:cs="Times New Roman"/>
          <w:sz w:val="28"/>
          <w:szCs w:val="28"/>
        </w:rPr>
        <w:t>. Не менее 2-3 часов ребёнок до</w:t>
      </w:r>
      <w:r>
        <w:rPr>
          <w:rFonts w:ascii="Times New Roman" w:hAnsi="Times New Roman" w:cs="Times New Roman"/>
          <w:sz w:val="28"/>
          <w:szCs w:val="28"/>
        </w:rPr>
        <w:t>лжен проводить на воздухе, вне зависимости от погоды.</w:t>
      </w:r>
    </w:p>
    <w:p w:rsidR="004D3304" w:rsidRDefault="0097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Правило третье.</w:t>
      </w:r>
      <w:r>
        <w:rPr>
          <w:rFonts w:ascii="Times New Roman" w:hAnsi="Times New Roman" w:cs="Times New Roman"/>
          <w:sz w:val="28"/>
          <w:szCs w:val="28"/>
        </w:rPr>
        <w:t xml:space="preserve"> Не всё свободное время дома надо проводить за выполнением домашнего задания.</w:t>
      </w:r>
    </w:p>
    <w:p w:rsidR="004D3304" w:rsidRDefault="0097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Правило четвёртое.</w:t>
      </w:r>
      <w:r>
        <w:rPr>
          <w:rFonts w:ascii="Times New Roman" w:hAnsi="Times New Roman" w:cs="Times New Roman"/>
          <w:sz w:val="28"/>
          <w:szCs w:val="28"/>
        </w:rPr>
        <w:t xml:space="preserve"> Не более двух дополнительных занятий. Желательно, чтобы они были разные: спортивные чередо</w:t>
      </w:r>
      <w:r>
        <w:rPr>
          <w:rFonts w:ascii="Times New Roman" w:hAnsi="Times New Roman" w:cs="Times New Roman"/>
          <w:sz w:val="28"/>
          <w:szCs w:val="28"/>
        </w:rPr>
        <w:t>вались с познавательными занятиями.</w:t>
      </w:r>
    </w:p>
    <w:p w:rsidR="004D3304" w:rsidRDefault="0097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Правило пятое</w:t>
      </w:r>
      <w:r>
        <w:rPr>
          <w:rFonts w:ascii="Times New Roman" w:hAnsi="Times New Roman" w:cs="Times New Roman"/>
          <w:sz w:val="28"/>
          <w:szCs w:val="28"/>
        </w:rPr>
        <w:t>. Выходные только для отдыха!</w:t>
      </w:r>
    </w:p>
    <w:p w:rsidR="004D3304" w:rsidRDefault="0097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Правило шестое</w:t>
      </w:r>
      <w:r>
        <w:rPr>
          <w:rFonts w:ascii="Times New Roman" w:hAnsi="Times New Roman" w:cs="Times New Roman"/>
          <w:sz w:val="28"/>
          <w:szCs w:val="28"/>
        </w:rPr>
        <w:t xml:space="preserve">, и самое главное. Ориентируйтесь только на индивидуальные особенности вашего ребёнка. Не заставляйте ребёнка делать что-то насильно. Отвлеките его игрой или </w:t>
      </w:r>
      <w:r>
        <w:rPr>
          <w:rFonts w:ascii="Times New Roman" w:hAnsi="Times New Roman" w:cs="Times New Roman"/>
          <w:sz w:val="28"/>
          <w:szCs w:val="28"/>
        </w:rPr>
        <w:t>другим делом, а потом вместе с ним продолжите. Скорее всего, с мамой или папой малыш уже сделает то задание, на которое раньше даже не хотел смотреть.</w:t>
      </w:r>
    </w:p>
    <w:p w:rsidR="004D3304" w:rsidRDefault="0097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 все правила. Их немного, но если их придерживаться, режим вашего ребёнка станет наиболее рациональ</w:t>
      </w:r>
      <w:r>
        <w:rPr>
          <w:rFonts w:ascii="Times New Roman" w:hAnsi="Times New Roman" w:cs="Times New Roman"/>
          <w:sz w:val="28"/>
          <w:szCs w:val="28"/>
        </w:rPr>
        <w:t>ным.</w:t>
      </w:r>
    </w:p>
    <w:p w:rsidR="004D3304" w:rsidRDefault="004D3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3304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58F"/>
    <w:multiLevelType w:val="multilevel"/>
    <w:tmpl w:val="19DA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A1F9C"/>
    <w:multiLevelType w:val="multilevel"/>
    <w:tmpl w:val="A9084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47FA8"/>
    <w:multiLevelType w:val="multilevel"/>
    <w:tmpl w:val="4446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BD2385"/>
    <w:multiLevelType w:val="multilevel"/>
    <w:tmpl w:val="E096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0C1639"/>
    <w:multiLevelType w:val="multilevel"/>
    <w:tmpl w:val="610E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9A0597"/>
    <w:multiLevelType w:val="multilevel"/>
    <w:tmpl w:val="43AE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F42F7"/>
    <w:multiLevelType w:val="multilevel"/>
    <w:tmpl w:val="609C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A67DFF"/>
    <w:multiLevelType w:val="multilevel"/>
    <w:tmpl w:val="E6E21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264D2E"/>
    <w:multiLevelType w:val="multilevel"/>
    <w:tmpl w:val="4D52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EA44DC"/>
    <w:multiLevelType w:val="multilevel"/>
    <w:tmpl w:val="EEE8F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6B41B0"/>
    <w:multiLevelType w:val="multilevel"/>
    <w:tmpl w:val="81B0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76462"/>
    <w:multiLevelType w:val="multilevel"/>
    <w:tmpl w:val="8D7A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3313B"/>
    <w:multiLevelType w:val="multilevel"/>
    <w:tmpl w:val="D1FA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DB381B"/>
    <w:multiLevelType w:val="multilevel"/>
    <w:tmpl w:val="2872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5E5DA3"/>
    <w:multiLevelType w:val="multilevel"/>
    <w:tmpl w:val="2674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3A0FF2"/>
    <w:multiLevelType w:val="multilevel"/>
    <w:tmpl w:val="F75E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394F4B"/>
    <w:multiLevelType w:val="multilevel"/>
    <w:tmpl w:val="718A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462D8A"/>
    <w:multiLevelType w:val="multilevel"/>
    <w:tmpl w:val="6B94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4C5392"/>
    <w:multiLevelType w:val="multilevel"/>
    <w:tmpl w:val="901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B64767"/>
    <w:multiLevelType w:val="multilevel"/>
    <w:tmpl w:val="201AE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F6119B"/>
    <w:multiLevelType w:val="multilevel"/>
    <w:tmpl w:val="349A68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73DC039C"/>
    <w:multiLevelType w:val="multilevel"/>
    <w:tmpl w:val="5950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A502FA"/>
    <w:multiLevelType w:val="multilevel"/>
    <w:tmpl w:val="C66CB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BE2A9B"/>
    <w:multiLevelType w:val="multilevel"/>
    <w:tmpl w:val="7C58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22"/>
  </w:num>
  <w:num w:numId="4">
    <w:abstractNumId w:val="1"/>
  </w:num>
  <w:num w:numId="5">
    <w:abstractNumId w:val="5"/>
  </w:num>
  <w:num w:numId="6">
    <w:abstractNumId w:val="16"/>
  </w:num>
  <w:num w:numId="7">
    <w:abstractNumId w:val="10"/>
  </w:num>
  <w:num w:numId="8">
    <w:abstractNumId w:val="17"/>
  </w:num>
  <w:num w:numId="9">
    <w:abstractNumId w:val="6"/>
  </w:num>
  <w:num w:numId="10">
    <w:abstractNumId w:val="9"/>
  </w:num>
  <w:num w:numId="11">
    <w:abstractNumId w:val="12"/>
  </w:num>
  <w:num w:numId="12">
    <w:abstractNumId w:val="19"/>
  </w:num>
  <w:num w:numId="13">
    <w:abstractNumId w:val="15"/>
  </w:num>
  <w:num w:numId="14">
    <w:abstractNumId w:val="2"/>
  </w:num>
  <w:num w:numId="15">
    <w:abstractNumId w:val="20"/>
  </w:num>
  <w:num w:numId="16">
    <w:abstractNumId w:val="7"/>
  </w:num>
  <w:num w:numId="17">
    <w:abstractNumId w:val="18"/>
  </w:num>
  <w:num w:numId="18">
    <w:abstractNumId w:val="8"/>
  </w:num>
  <w:num w:numId="19">
    <w:abstractNumId w:val="3"/>
  </w:num>
  <w:num w:numId="20">
    <w:abstractNumId w:val="11"/>
  </w:num>
  <w:num w:numId="21">
    <w:abstractNumId w:val="23"/>
  </w:num>
  <w:num w:numId="22">
    <w:abstractNumId w:val="14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04"/>
    <w:rsid w:val="004D3304"/>
    <w:rsid w:val="0097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4879">
              <w:marLeft w:val="0"/>
              <w:marRight w:val="0"/>
              <w:marTop w:val="48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7941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38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281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8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8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46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0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682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Ученик5</cp:lastModifiedBy>
  <cp:revision>3</cp:revision>
  <dcterms:created xsi:type="dcterms:W3CDTF">2022-12-14T12:12:00Z</dcterms:created>
  <dcterms:modified xsi:type="dcterms:W3CDTF">2022-12-14T05:54:00Z</dcterms:modified>
</cp:coreProperties>
</file>