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Советы для родителей по </w:t>
      </w:r>
      <w:hyperlink r:id="rId5" w:history="1">
        <w:r w:rsidRPr="009107F6">
          <w:rPr>
            <w:rFonts w:ascii="Arial" w:eastAsia="Times New Roman" w:hAnsi="Arial" w:cs="Arial"/>
            <w:b/>
            <w:bCs/>
            <w:color w:val="005FCB"/>
            <w:sz w:val="24"/>
            <w:szCs w:val="24"/>
            <w:u w:val="single"/>
            <w:lang w:eastAsia="ru-RU"/>
          </w:rPr>
          <w:t>профилактике подростковых суицидов</w:t>
        </w:r>
      </w:hyperlink>
      <w:r w:rsidRPr="009107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07F6" w:rsidRPr="009107F6" w:rsidRDefault="009107F6" w:rsidP="009107F6">
      <w:pPr>
        <w:spacing w:after="150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1. Открыто обсуждайте семейные и внутренние проблемы детей.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2. Помогайте своим детям строить реальные цели в жизни и стремиться к ним.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3. Обязательно содействуйте в преодолении препятствий.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4. Любые стоящие положительные начинания молодых людей одобряйте словом и делом.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5. Ни при каких обстоятельствах не применяйте физические наказания.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9107F6">
        <w:rPr>
          <w:rFonts w:ascii="Arial" w:eastAsia="Times New Roman" w:hAnsi="Arial" w:cs="Arial"/>
          <w:sz w:val="24"/>
          <w:szCs w:val="24"/>
          <w:lang w:eastAsia="ru-RU"/>
        </w:rPr>
        <w:t>потенциальному</w:t>
      </w:r>
      <w:proofErr w:type="gramEnd"/>
      <w:r w:rsidRPr="009107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07F6">
        <w:rPr>
          <w:rFonts w:ascii="Arial" w:eastAsia="Times New Roman" w:hAnsi="Arial" w:cs="Arial"/>
          <w:sz w:val="24"/>
          <w:szCs w:val="24"/>
          <w:lang w:eastAsia="ru-RU"/>
        </w:rPr>
        <w:t>суициденту</w:t>
      </w:r>
      <w:proofErr w:type="spellEnd"/>
      <w:r w:rsidRPr="009107F6">
        <w:rPr>
          <w:rFonts w:ascii="Arial" w:eastAsia="Times New Roman" w:hAnsi="Arial" w:cs="Arial"/>
          <w:sz w:val="24"/>
          <w:szCs w:val="24"/>
          <w:lang w:eastAsia="ru-RU"/>
        </w:rPr>
        <w:t xml:space="preserve"> жизнь.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Самое главное, надо научиться принимать своих детей </w:t>
      </w:r>
      <w:proofErr w:type="gramStart"/>
      <w:r w:rsidRPr="009107F6">
        <w:rPr>
          <w:rFonts w:ascii="Arial" w:eastAsia="Times New Roman" w:hAnsi="Arial" w:cs="Arial"/>
          <w:sz w:val="24"/>
          <w:szCs w:val="24"/>
          <w:lang w:eastAsia="ru-RU"/>
        </w:rPr>
        <w:t>такими</w:t>
      </w:r>
      <w:proofErr w:type="gramEnd"/>
      <w:r w:rsidRPr="009107F6">
        <w:rPr>
          <w:rFonts w:ascii="Arial" w:eastAsia="Times New Roman" w:hAnsi="Arial" w:cs="Arial"/>
          <w:sz w:val="24"/>
          <w:szCs w:val="24"/>
          <w:lang w:eastAsia="ru-RU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"Что посеешь, то и пожнёшь!" - гласит народная мудрость.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07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ПРИЧИНЫ ПРОЯВЛЕНИЯ СУИЦИДА 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07F6" w:rsidRPr="009107F6" w:rsidRDefault="009107F6" w:rsidP="009107F6">
      <w:pPr>
        <w:spacing w:after="150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07F6">
        <w:rPr>
          <w:rFonts w:ascii="Arial" w:eastAsia="Times New Roman" w:hAnsi="Arial" w:cs="Arial"/>
          <w:sz w:val="24"/>
          <w:szCs w:val="24"/>
          <w:lang w:eastAsia="ru-RU"/>
        </w:rPr>
        <w:t>• Отсутствие доброжелательного внимания со стороны взрослых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Резкое повышение общего ритма жизни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Социально-экономическая дестабилизация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Алкоголизм и наркомания среди родителей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Жестокое обращение с подростком, психологическое, физическое и сексуальное насилие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Алкоголизм и наркомания среди подростков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Неуверенность в завтрашнем дне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Отсутствие морально-этических ценностей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Потеря смысла жизни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Низкая самооценка, трудности в самоопределении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• Бедность эмоциональной и интеллектуальной жизни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Безответная влюбленность</w:t>
      </w:r>
      <w:proofErr w:type="gramEnd"/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ЧТО МОЖЕТ УДЕРЖАТЬ ПОДРОСТКА ОТ СУИЦИДА: </w:t>
      </w:r>
    </w:p>
    <w:p w:rsidR="009107F6" w:rsidRPr="009107F6" w:rsidRDefault="009107F6" w:rsidP="009107F6">
      <w:pPr>
        <w:spacing w:after="150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>• Установите заботливые взаимоотношения с ребенком</w:t>
      </w:r>
      <w:proofErr w:type="gramStart"/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Б</w:t>
      </w:r>
      <w:proofErr w:type="gramEnd"/>
      <w:r w:rsidRPr="009107F6">
        <w:rPr>
          <w:rFonts w:ascii="Arial" w:eastAsia="Times New Roman" w:hAnsi="Arial" w:cs="Arial"/>
          <w:sz w:val="24"/>
          <w:szCs w:val="24"/>
          <w:lang w:eastAsia="ru-RU"/>
        </w:rPr>
        <w:t>удьте внимательным слушателем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Будьте искренними в общении, спокойно и доходчиво спрашивайте о тревожащей ситуации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Помогите определить источник психического дискомфорта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Вселяйте надежду, что все проблемы можно решить конструктивно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Помогите ребенку осознать его личностные ресурсы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Окажите поддержку в успешной реализации ребенка в настоящем и помогите определить перспективу на будущее</w:t>
      </w:r>
      <w:r w:rsidRPr="009107F6">
        <w:rPr>
          <w:rFonts w:ascii="Arial" w:eastAsia="Times New Roman" w:hAnsi="Arial" w:cs="Arial"/>
          <w:sz w:val="24"/>
          <w:szCs w:val="24"/>
          <w:lang w:eastAsia="ru-RU"/>
        </w:rPr>
        <w:br/>
        <w:t>• Внимательно выслушайте подростка!</w:t>
      </w:r>
    </w:p>
    <w:p w:rsidR="009107F6" w:rsidRPr="009107F6" w:rsidRDefault="009107F6" w:rsidP="009107F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07F6">
        <w:rPr>
          <w:rFonts w:ascii="Arial" w:eastAsia="Times New Roman" w:hAnsi="Arial" w:cs="Arial"/>
          <w:sz w:val="24"/>
          <w:szCs w:val="24"/>
          <w:lang w:eastAsia="ru-RU"/>
        </w:rPr>
        <w:t xml:space="preserve">За поддержкой Вы всегда можете обратиться в социально-психологическую службу </w:t>
      </w:r>
    </w:p>
    <w:p w:rsidR="002F001B" w:rsidRDefault="002F001B">
      <w:bookmarkStart w:id="0" w:name="_GoBack"/>
      <w:bookmarkEnd w:id="0"/>
    </w:p>
    <w:sectPr w:rsidR="002F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F6"/>
    <w:rsid w:val="002F001B"/>
    <w:rsid w:val="009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7F6"/>
    <w:rPr>
      <w:color w:val="005FCB"/>
      <w:u w:val="single"/>
    </w:rPr>
  </w:style>
  <w:style w:type="paragraph" w:styleId="a4">
    <w:name w:val="Normal (Web)"/>
    <w:basedOn w:val="a"/>
    <w:uiPriority w:val="99"/>
    <w:semiHidden/>
    <w:unhideWhenUsed/>
    <w:rsid w:val="0091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7F6"/>
    <w:rPr>
      <w:color w:val="005FCB"/>
      <w:u w:val="single"/>
    </w:rPr>
  </w:style>
  <w:style w:type="paragraph" w:styleId="a4">
    <w:name w:val="Normal (Web)"/>
    <w:basedOn w:val="a"/>
    <w:uiPriority w:val="99"/>
    <w:semiHidden/>
    <w:unhideWhenUsed/>
    <w:rsid w:val="0091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464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629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4377">
              <w:blockQuote w:val="1"/>
              <w:marLeft w:val="4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87-1-0-49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Company>Home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2</cp:revision>
  <dcterms:created xsi:type="dcterms:W3CDTF">2017-01-05T17:51:00Z</dcterms:created>
  <dcterms:modified xsi:type="dcterms:W3CDTF">2017-01-05T17:59:00Z</dcterms:modified>
</cp:coreProperties>
</file>