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11" w:rsidRPr="00876011" w:rsidRDefault="00876011" w:rsidP="00876011">
      <w:pPr>
        <w:shd w:val="clear" w:color="auto" w:fill="FFFFFF"/>
        <w:spacing w:before="600" w:after="225" w:line="510" w:lineRule="atLeast"/>
        <w:jc w:val="center"/>
        <w:outlineLvl w:val="1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876011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 xml:space="preserve">Всемирный день охраны труда – Безопасная и здоровая производственная среда в качестве основополагающего </w:t>
      </w:r>
      <w:bookmarkStart w:id="0" w:name="_GoBack"/>
      <w:r w:rsidRPr="00876011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принципа и права в сфере труда</w:t>
      </w:r>
    </w:p>
    <w:bookmarkEnd w:id="0"/>
    <w:p w:rsidR="00876011" w:rsidRPr="00876011" w:rsidRDefault="00876011" w:rsidP="008760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45" w:rightFromText="270" w:bottomFromText="150" w:vertAnchor="text"/>
        <w:tblW w:w="2130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876011" w:rsidRPr="00876011" w:rsidTr="00EE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6011" w:rsidRPr="00876011" w:rsidRDefault="00876011" w:rsidP="0087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76011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476CF0" wp14:editId="022B18A5">
                  <wp:extent cx="2657475" cy="3371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011" w:rsidRPr="00876011" w:rsidRDefault="00876011" w:rsidP="0087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28 апреля 2023 года</w:t>
      </w:r>
    </w:p>
    <w:p w:rsidR="00876011" w:rsidRPr="00876011" w:rsidRDefault="00876011" w:rsidP="008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Т</w:t>
      </w:r>
      <w:r w:rsidRPr="008760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ема Всемирного дня в 2023 году «</w:t>
      </w:r>
      <w:r w:rsidRPr="0087601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Безопасная и здоровая рабочая среда - основополагающий принцип и право в сфере труда»</w:t>
      </w:r>
      <w:r w:rsidRPr="008760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760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760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2023 году Всемирный день охраны труда пройдёт 28 апреля и будет посвящён теме безопасной и здоровой производственной среды в качестве основополагающего принципа и права в сфере труда.</w:t>
      </w:r>
    </w:p>
    <w:p w:rsidR="00876011" w:rsidRPr="00876011" w:rsidRDefault="00876011" w:rsidP="008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760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июне 2022 года участники Международной конференции труда (МКТ) решили включить вопрос о безопасной и здоровой производственной среде в свод основополагающих принципов и прав в сфере труда МОТ.</w:t>
      </w:r>
    </w:p>
    <w:p w:rsidR="00876011" w:rsidRPr="00876011" w:rsidRDefault="00876011" w:rsidP="008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760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связи с этим в список основополагающих конвенций МОТ были включены </w:t>
      </w:r>
      <w:hyperlink r:id="rId6" w:tgtFrame="_blank" w:history="1">
        <w:r w:rsidRPr="00876011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FFFFF"/>
            <w:lang w:eastAsia="ru-RU"/>
          </w:rPr>
          <w:t>Конвенция 1981 года о безопасности и гигиене труда (№ 155) </w:t>
        </w:r>
      </w:hyperlink>
      <w:r w:rsidRPr="008760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и </w:t>
      </w:r>
      <w:hyperlink r:id="rId7" w:tgtFrame="_blank" w:history="1">
        <w:r w:rsidRPr="00876011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FFFFF"/>
            <w:lang w:eastAsia="ru-RU"/>
          </w:rPr>
          <w:t>Конвенция 2006 года об основах, содействующих безопасности и гигиене труда (№ 187) </w:t>
        </w:r>
      </w:hyperlink>
      <w:r w:rsidRPr="008760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876011" w:rsidRPr="00876011" w:rsidRDefault="00876011" w:rsidP="008760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0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результате этого решения все государства-члены, даже если они не ратифицировали указанные конвенции, принимают на себя обязательство, вытекающее из самого факта членства в Организации, добросовестно соблюдать, продвигать и претворять в жизнь в соответствии с Уставом принципы, касающиеся основополагающих прав, которые являются предметом этих конвенций.</w:t>
      </w:r>
    </w:p>
    <w:p w:rsidR="00324431" w:rsidRDefault="00324431"/>
    <w:sectPr w:rsidR="00324431" w:rsidSect="00AA0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11"/>
    <w:rsid w:val="00324431"/>
    <w:rsid w:val="008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o.org/wcmsp5/groups/public/---ed_norm/---normes/documents/normativeinstrument/wcms_c187_ru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lo.org/wcmsp5/groups/public/---ed_norm/---normes/documents/normativeinstrument/wcms_c155_ru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2023-04-28T10:27:00Z</dcterms:created>
  <dcterms:modified xsi:type="dcterms:W3CDTF">2023-04-28T10:29:00Z</dcterms:modified>
</cp:coreProperties>
</file>