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F0" w:rsidRDefault="00CC0AF0" w:rsidP="00CC0AF0">
      <w:pPr>
        <w:shd w:val="clear" w:color="auto" w:fill="FFFFFF"/>
        <w:spacing w:before="150" w:after="450" w:line="240" w:lineRule="atLeast"/>
        <w:jc w:val="both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b/>
          <w:bCs/>
          <w:color w:val="FF0000"/>
          <w:kern w:val="36"/>
          <w:sz w:val="28"/>
          <w:szCs w:val="28"/>
          <w:lang w:eastAsia="ru-RU"/>
        </w:rPr>
        <w:t>Консультация для родителей «</w:t>
      </w:r>
      <w:bookmarkStart w:id="0" w:name="_GoBack"/>
      <w:r w:rsidRPr="00CC0AF0">
        <w:rPr>
          <w:rFonts w:ascii="Georgia" w:eastAsia="Times New Roman" w:hAnsi="Georgia" w:cs="Times New Roman"/>
          <w:b/>
          <w:bCs/>
          <w:color w:val="FF0000"/>
          <w:kern w:val="36"/>
          <w:sz w:val="28"/>
          <w:szCs w:val="28"/>
          <w:lang w:eastAsia="ru-RU"/>
        </w:rPr>
        <w:t>Развитие познавательно-исследовательской деятельности дошкольников</w:t>
      </w:r>
      <w:bookmarkEnd w:id="0"/>
      <w:r w:rsidRPr="00CC0AF0">
        <w:rPr>
          <w:rFonts w:ascii="Georgia" w:eastAsia="Times New Roman" w:hAnsi="Georgia" w:cs="Times New Roman"/>
          <w:b/>
          <w:bCs/>
          <w:color w:val="FF0000"/>
          <w:kern w:val="36"/>
          <w:sz w:val="28"/>
          <w:szCs w:val="28"/>
          <w:lang w:eastAsia="ru-RU"/>
        </w:rPr>
        <w:t>»</w:t>
      </w:r>
    </w:p>
    <w:p w:rsidR="00CC0AF0" w:rsidRPr="00CC0AF0" w:rsidRDefault="00CC0AF0" w:rsidP="00CC0AF0">
      <w:pPr>
        <w:shd w:val="clear" w:color="auto" w:fill="FFFFFF"/>
        <w:spacing w:before="150" w:after="450" w:line="240" w:lineRule="atLeast"/>
        <w:jc w:val="both"/>
        <w:outlineLvl w:val="0"/>
        <w:rPr>
          <w:rFonts w:ascii="Georgia" w:eastAsia="Times New Roman" w:hAnsi="Georgia" w:cs="Arial"/>
          <w:color w:val="FF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F2CB6F" wp14:editId="52735949">
            <wp:simplePos x="0" y="0"/>
            <wp:positionH relativeFrom="column">
              <wp:posOffset>2235835</wp:posOffset>
            </wp:positionH>
            <wp:positionV relativeFrom="paragraph">
              <wp:posOffset>401955</wp:posOffset>
            </wp:positionV>
            <wp:extent cx="3408680" cy="2409190"/>
            <wp:effectExtent l="0" t="0" r="1270" b="0"/>
            <wp:wrapSquare wrapText="bothSides"/>
            <wp:docPr id="1" name="Рисунок 1" descr="http://dou9-vz.ucoz.ru/MatTex/Gr4_Pochem/pochemu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9-vz.ucoz.ru/MatTex/Gr4_Pochem/pochemuch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AF0" w:rsidRPr="00CC0AF0" w:rsidRDefault="00CC0AF0" w:rsidP="00CC0AF0">
      <w:pPr>
        <w:spacing w:after="450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Старший дошкольный возраст характеризуется развитием познавательной потребности ребенка. В этом возрасте преобладают вопросы: «Зачем? », «Почему? », «Как? ». И дети сами пытаются найти ответы на эти вопросы.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 процессе развития детей познавательный интерес выступает как средство обучения ребенка. Это выражается в самостоятельном поиске интересующей информации, в стремлении узнать новое, где, что и как происходит.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Для того чтобы поддерживать интерес детей дошкольного возраста к познавательному экспериментированию необходимо: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• Не отмахиваться от желания малыша. Так как в основе любого желания лежит любознательность.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• Не отказываться от совместных занятий с ребенком. Дети не могут развиваться без участия взрослых.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• Не запрещать без объяснений. Запреты сковывают самостоятельность и активность.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086799" wp14:editId="747B0875">
            <wp:simplePos x="0" y="0"/>
            <wp:positionH relativeFrom="column">
              <wp:posOffset>31750</wp:posOffset>
            </wp:positionH>
            <wp:positionV relativeFrom="paragraph">
              <wp:posOffset>636270</wp:posOffset>
            </wp:positionV>
            <wp:extent cx="1319530" cy="1319530"/>
            <wp:effectExtent l="0" t="0" r="0" b="0"/>
            <wp:wrapSquare wrapText="bothSides"/>
            <wp:docPr id="2" name="Рисунок 2" descr="http://stendy.by/image/cache/data/40000/40568_St_Nashe_tvorchestvo-120x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endy.by/image/cache/data/40000/40568_St_Nashe_tvorchestvo-120x1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• Если Вы что-то запрещаете, то обязательно объясните, почему запрещаете. Помогите разобраться что можно и как можно.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• Не указывать на недостатки и ошибки деятельности малыша, так как это приводит к потере интереса к этому роду деятельности.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• Поощрять любопытство, это вызовет потребность в новых впечатлениях. Любопытство порождает любознательность, потребность в исследовании.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• Предоставлять возможность малышу действовать с различными предметами и материалами.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• Поощрять желание экспериментировать с разными предметами.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• Побуждать ребенка доводить начатое дело до конца. Положительная оценка взрослого очень важна для него.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• Проявлять заинтересованность к деятельности ребенка. Беседовать с ним о целях, о его намерениях, о том каким путем добиться желаемого результата.</w:t>
      </w:r>
    </w:p>
    <w:p w:rsidR="00CC0AF0" w:rsidRPr="00CC0AF0" w:rsidRDefault="00CC0AF0" w:rsidP="00CC0AF0">
      <w:pPr>
        <w:spacing w:before="225" w:after="225" w:line="240" w:lineRule="auto"/>
        <w:jc w:val="both"/>
        <w:rPr>
          <w:rFonts w:ascii="Georgia" w:eastAsia="Times New Roman" w:hAnsi="Georgia" w:cs="Arial"/>
          <w:color w:val="333333"/>
          <w:sz w:val="28"/>
          <w:szCs w:val="28"/>
          <w:lang w:eastAsia="ru-RU"/>
        </w:rPr>
      </w:pPr>
      <w:r w:rsidRPr="00CC0AF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Проведение экспериментов надо рассматривать не как развлечение, а как один из методов ознакомления детей с окружающим миром. Это очень эффективный способ развития мыслительных процессов. Эксперименты объединяют все стороны воспитания и все виды деятельности.</w:t>
      </w:r>
    </w:p>
    <w:p w:rsidR="006E4827" w:rsidRPr="00CC0AF0" w:rsidRDefault="00CC0AF0" w:rsidP="00CC0AF0">
      <w:pPr>
        <w:jc w:val="center"/>
        <w:rPr>
          <w:rFonts w:ascii="Georgia" w:hAnsi="Georg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8C0454" wp14:editId="5D6C9691">
            <wp:extent cx="5057030" cy="4427928"/>
            <wp:effectExtent l="0" t="0" r="0" b="0"/>
            <wp:docPr id="3" name="Рисунок 3" descr="http://diplomcat.ru/assets/img/05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iplomcat.ru/assets/img/0508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69" cy="442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827" w:rsidRPr="00CC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F0"/>
    <w:rsid w:val="006E4827"/>
    <w:rsid w:val="00C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Company>Home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gaponenko</dc:creator>
  <cp:lastModifiedBy>gaponenko</cp:lastModifiedBy>
  <cp:revision>2</cp:revision>
  <dcterms:created xsi:type="dcterms:W3CDTF">2017-01-20T16:42:00Z</dcterms:created>
  <dcterms:modified xsi:type="dcterms:W3CDTF">2017-01-20T16:45:00Z</dcterms:modified>
</cp:coreProperties>
</file>