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CC6" w:rsidRPr="00464CC6" w:rsidRDefault="00464CC6" w:rsidP="00464CC6">
      <w:pPr>
        <w:shd w:val="clear" w:color="auto" w:fill="FFFFFF"/>
        <w:spacing w:before="225" w:after="150" w:line="240" w:lineRule="auto"/>
        <w:jc w:val="center"/>
        <w:outlineLvl w:val="0"/>
        <w:rPr>
          <w:rFonts w:ascii="Georgia" w:eastAsia="Times New Roman" w:hAnsi="Georgia" w:cs="Times New Roman"/>
          <w:color w:val="FF0000"/>
          <w:kern w:val="36"/>
          <w:sz w:val="52"/>
          <w:szCs w:val="52"/>
          <w:lang w:eastAsia="ru-RU"/>
        </w:rPr>
      </w:pPr>
      <w:r w:rsidRPr="00464CC6">
        <w:rPr>
          <w:rFonts w:ascii="Georgia" w:eastAsia="Times New Roman" w:hAnsi="Georgia" w:cs="Times New Roman"/>
          <w:b/>
          <w:bCs/>
          <w:color w:val="FF0000"/>
          <w:kern w:val="36"/>
          <w:sz w:val="52"/>
          <w:szCs w:val="52"/>
          <w:lang w:eastAsia="ru-RU"/>
        </w:rPr>
        <w:t>Как помочь ребенку привыкнуть к детскому с</w:t>
      </w:r>
      <w:bookmarkStart w:id="0" w:name="_GoBack"/>
      <w:bookmarkEnd w:id="0"/>
      <w:r w:rsidRPr="00464CC6">
        <w:rPr>
          <w:rFonts w:ascii="Georgia" w:eastAsia="Times New Roman" w:hAnsi="Georgia" w:cs="Times New Roman"/>
          <w:b/>
          <w:bCs/>
          <w:color w:val="FF0000"/>
          <w:kern w:val="36"/>
          <w:sz w:val="52"/>
          <w:szCs w:val="52"/>
          <w:lang w:eastAsia="ru-RU"/>
        </w:rPr>
        <w:t>аду?</w:t>
      </w:r>
    </w:p>
    <w:p w:rsidR="00464CC6" w:rsidRPr="00464CC6" w:rsidRDefault="00464CC6" w:rsidP="00464CC6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sz w:val="28"/>
          <w:szCs w:val="28"/>
          <w:lang w:eastAsia="ru-RU"/>
        </w:rPr>
        <w:pict>
          <v:rect id="_x0000_i1025" style="width:0;height:.75pt" o:hralign="center" o:hrstd="t" o:hrnoshade="t" o:hr="t" fillcolor="#ccc" stroked="f"/>
        </w:pic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Вы решили отдать своего ребенка в детский садик? Но вот вопрос — как он сам воспримет то, что мама, которая раньше постоянно была рядом, теперь будет появляться только вечером, а вместо нее целый день придется быть с воспитателем и еще десятком других ребятишек, каждый из которых претендует на ее внимание? Как вообще происходит эта самая адаптация и что это, собственно </w:t>
      </w:r>
      <w:proofErr w:type="spellStart"/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говоря</w:t>
      </w:r>
      <w:proofErr w:type="gramStart"/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,т</w:t>
      </w:r>
      <w:proofErr w:type="gramEnd"/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акое</w:t>
      </w:r>
      <w:proofErr w:type="spellEnd"/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?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 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Адаптация — это приспособление организма к новой обстановке, а для ребенка детский </w:t>
      </w:r>
      <w:proofErr w:type="gramStart"/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садик</w:t>
      </w:r>
      <w:proofErr w:type="gramEnd"/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несомненно является новым, еще неизвестным пространством, с новым окружением и новыми отношениями. Адаптация включает широкий спектр индивидуальных реакций, характер которых зависит от психофизиологических и личностных особенностей ребенка, от сложившихся семейных отношений, от условий пребывания в дошкольном учреждении. Т.е., как вы уже поняли, каждый ребенок привыкает по-своему. Однако</w:t>
      </w:r>
      <w:proofErr w:type="gramStart"/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,</w:t>
      </w:r>
      <w:proofErr w:type="gramEnd"/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можно отметить некоторые закономерности, про которые хотелось бы рассказать родителям.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 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b/>
          <w:bCs/>
          <w:color w:val="0000CD"/>
          <w:sz w:val="28"/>
          <w:szCs w:val="28"/>
          <w:lang w:eastAsia="ru-RU"/>
        </w:rPr>
        <w:t>Сроки адаптации.</w:t>
      </w:r>
    </w:p>
    <w:p w:rsidR="00464CC6" w:rsidRPr="00464CC6" w:rsidRDefault="00464CC6" w:rsidP="00464CC6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sz w:val="28"/>
          <w:szCs w:val="28"/>
          <w:lang w:eastAsia="ru-RU"/>
        </w:rPr>
        <w:pict>
          <v:rect id="_x0000_i1026" style="width:0;height:.75pt" o:hralign="center" o:hrstd="t" o:hrnoshade="t" o:hr="t" fillcolor="#ccc" stroked="f"/>
        </w:pic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По наблюдениям психологов средний срок адаптации в норме составляет: в яслях — 7-10 дней, в детском саду в 3 года — 2-3 недели, в старшем дошкольном возрасте — 1 месяц. Если адаптация к детскому саду не произошла в течение 1 года и более, то это сигнал родителям, что с ребенком не все в порядке и нужно обратиться к специалисту.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 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Причины, затрудняющие адаптацию: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Во-первых, надо помнить, что ребенок 2-3 лет может не испытывает потребности общения со сверстниками, она пока не сформировалась. В этом возрасте взрослый выступает для ребенка как партнер по игре, образец для подражания и удовлетворяет потребность ребенка в доброжелательном внимании и сотрудничестве. Сверстники этого дать не могут, поскольку сами нуждаются в том же.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Дети </w:t>
      </w:r>
      <w:proofErr w:type="gramStart"/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могут</w:t>
      </w:r>
      <w:proofErr w:type="gramEnd"/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испытывают страхи перед незнакомыми людьми и новыми ситуациями общения, что как раз и проявляется в полной мере в яслях. Эти страхи — одна из причин затрудненной адаптации ребенка к яслям.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lastRenderedPageBreak/>
        <w:t>Кстати, мальчики 3-5 лет более уязвимы в плане адаптации, чем девочки, поскольку в этот период они больше привязаны к матери и более болезненно реагируют на разлуку с ней.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Всегда нелегко привыкают к детскому саду или яслям единственные в семье дети, особенно чрезмерно опекаемые, зависимые от матери, привыкшие к исключительному вниманию, неуверенные в себе.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Хуже остальных чувствуют себя в дошкольных учреждениях дети с флегматическим темпераментом. Они не успевают за темпом жизни детского сада: не могут быстро одеться, собраться на прогулку, поесть.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 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b/>
          <w:bCs/>
          <w:color w:val="0000CD"/>
          <w:sz w:val="28"/>
          <w:szCs w:val="28"/>
          <w:lang w:eastAsia="ru-RU"/>
        </w:rPr>
        <w:t>Если ребенок страдает нервным нарушением, то отдавать его в детский сад нужно не раньше 3 лет — девочку и 3,5 лет — мальчика.</w:t>
      </w:r>
    </w:p>
    <w:p w:rsidR="00464CC6" w:rsidRPr="00464CC6" w:rsidRDefault="00464CC6" w:rsidP="00464CC6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sz w:val="28"/>
          <w:szCs w:val="28"/>
          <w:lang w:eastAsia="ru-RU"/>
        </w:rPr>
        <w:pict>
          <v:rect id="_x0000_i1027" style="width:0;height:.75pt" o:hralign="center" o:hrstd="t" o:hrnoshade="t" o:hr="t" fillcolor="#ccc" stroked="f"/>
        </w:pic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Осложняющим фактором адаптации будут и конфликты в семье, необщительность родителей. Дети непроизвольно усваивают негативные черты поведения родителей, что осложняет их отношения со сверстниками. Они ведут себя неуверенно и нерешительно, много волнуются, сомневаются, поэтому не могут быть принятыми в группе. Что тут можно порекомендовать?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 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b/>
          <w:bCs/>
          <w:color w:val="0000CD"/>
          <w:sz w:val="28"/>
          <w:szCs w:val="28"/>
          <w:lang w:eastAsia="ru-RU"/>
        </w:rPr>
        <w:t>Как можно помочь ребенку привыкнуть к детскому саду.</w:t>
      </w:r>
    </w:p>
    <w:p w:rsidR="00464CC6" w:rsidRPr="00464CC6" w:rsidRDefault="00464CC6" w:rsidP="00464CC6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sz w:val="28"/>
          <w:szCs w:val="28"/>
          <w:lang w:eastAsia="ru-RU"/>
        </w:rPr>
        <w:pict>
          <v:rect id="_x0000_i1028" style="width:0;height:.75pt" o:hralign="center" o:hrstd="t" o:hrnoshade="t" o:hr="t" fillcolor="#ccc" stroked="f"/>
        </w:pic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Заранее подготовьте ребенка к мысли о детском саде, к необходимости посещать его. И первое, что нужно сделать, — примерно за месяц до того, как он начнет ходить туда, — поменьше, чем обычно, будьте рядом с ним.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Второе — подробно расскажите ему о детском саде, сводите его туда, чтобы он узнал, что это такое, и у него сложилось собственное представление о нем. Избегать любых угроз по поводу детского сада.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Готовьте ребенка к общению с другими детьми и взрослыми: посещайте с ним детские парки и площадки, приучайте к игре в песочницах, на качелях. Ходите с ним на праздники, на дни рождения друзей, наблюдайте, как он себя ведет: стесняется, уединяется, конфликтует, дерется или же легко находит общий язык, контактирует со сверстниками, тянется к общению, раскован.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В идеальном варианте нужно научить малыша самостоятельно кушать, ходить в туалет, </w:t>
      </w:r>
      <w:proofErr w:type="gramStart"/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одевать/ раздевать одежду</w:t>
      </w:r>
      <w:proofErr w:type="gramEnd"/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. Но самое главное, научить ребенка сообщать о своем состоянии, самочувствии (хочу пить, хочу в туалет и т.п.). Не менее важно отучить за 1,5-2 мес. до поступления в сад от памперсов, груди, соски-пустышки, чтобы не создавать дополнительной стрессовой ситуации для ребенка. Рекомендуется постепенно перейти на режим дня по аналогии с детским садом.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lastRenderedPageBreak/>
        <w:t>С самого начала помогите ребенку легко войти в детский сад. Ведь он впервые в жизни расстается с домом, с вами, отдаляется от вас, хотя и всего на несколько часов. В первые дни посещения садика не оставляйте ребенка одного сразу, лучше всего, чтобы он сам отпустил вас. А, расставаясь, не забудьте заверить, что непременно вернетесь за ним.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Когда вы уходите — расставайтесь с ребенком легко и быстро. Конечно же, вы беспокоитесь о том, как будет вашему ребенку в детском саду, но долгие прощания с обеспокоенным выражением лица, у ребенка вызовут тревогу, что с ним здесь может что-то случится, и он долго не будет вас отпускать.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Если ребенок с трудом расстается с матерью, то желательно первые несколько недель пусть его отводит в детский сад отец.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Дайте ребенку в садик его любимую игрушку, постарайтесь уговорить оставить ее переночевать в садике и на утро снова с нею встретиться. Если ребенок на это не согласится, пусть игрушка ходит вместе с ним ежедневно и знакомится там с другими, расспрашивайте, что с игрушкой происходило в детском саду, кто с ней дружил, кто обижал, не было ли ей грустно. Таким образом, вы узнаете многое о том, как вашему малышу удается привыкнуть к садику.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Некоторые дети в первые дни очень устают в детском саду от новых впечатлений, новых друзей, новой деятельности, большого количества народа. Если ребенок приходит домой измученным и нервным, это не значит, что он не в состоянии привыкнуть к детскому саду. Возможно, необходимо такого ребенка раньше забирать из садика.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Поиграйте с ребенком домашними игрушками в детский сад, где какая-то из них будет самим ребенком. Понаблюдайте, что делает эта игрушка, что говорит, помогите вместе с ребенком найти ей друзей и порешайте проблемы вашего ребенка через нее, ориентируя игру на положительные результаты.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Самое главное назначение детского сада в том, чтобы дать ребенку возможность общаться и играть со сверстниками. И каким бы ни был детский сад хорошим, не допускайте непоправимую ошибку — не считайте, что он заменяет семью.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 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b/>
          <w:bCs/>
          <w:color w:val="0000CD"/>
          <w:sz w:val="28"/>
          <w:szCs w:val="28"/>
          <w:lang w:eastAsia="ru-RU"/>
        </w:rPr>
        <w:t>Памятка для родителей в детском саду.</w:t>
      </w:r>
    </w:p>
    <w:p w:rsidR="00464CC6" w:rsidRPr="00464CC6" w:rsidRDefault="00464CC6" w:rsidP="00464CC6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sz w:val="28"/>
          <w:szCs w:val="28"/>
          <w:lang w:eastAsia="ru-RU"/>
        </w:rPr>
        <w:pict>
          <v:rect id="_x0000_i1029" style="width:0;height:.75pt" o:hralign="center" o:hrstd="t" o:hrnoshade="t" o:hr="t" fillcolor="#ccc" stroked="f"/>
        </w:pic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Скоро Вам вместе с Вашим малышом предстоит начать новую жизнь. Чтобы ребенок вступил в нее </w:t>
      </w:r>
      <w:proofErr w:type="gramStart"/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радостным</w:t>
      </w:r>
      <w:proofErr w:type="gramEnd"/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, общительным, повзрослевшим, хотим предложить ряд рекомендаций: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Постарайтесь создать в семье спокойную, дружескую атмосферу.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Установите четкие требования к ребенку и будьте последовательны в их предъявлении.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Будьте терпеливы.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Формируйте у ребенка навыки самообслуживания и личной гигиены.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lastRenderedPageBreak/>
        <w:t xml:space="preserve">Поощряйте игры с другими детьми, расширяйте круг общения </w:t>
      </w:r>
      <w:proofErr w:type="gramStart"/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со</w:t>
      </w:r>
      <w:proofErr w:type="gramEnd"/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взрослыми.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Когда ребенок с Вами разговаривает, слушайте его внимательно.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Если Вы увидите, что ребенок что-то делает, начните «параллельный разговор» (комментируйте его действия).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Говорите с ребенком короткими фразами, медленно; в разговоре называйте как можно больше предметов. </w:t>
      </w:r>
      <w:proofErr w:type="spellStart"/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Давйте</w:t>
      </w:r>
      <w:proofErr w:type="spellEnd"/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простые и понятные объяснения.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Спрашивайте у ребенка</w:t>
      </w:r>
      <w:proofErr w:type="gramStart"/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«Что ты делаешь?»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Каждый день читайте ребенку. Заботьтесь о том, чтобы у него были новые впечатления.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Занимайтесь с ребенком совместной творческой деятельностью: играйте, лепите, рисуйте …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Поощряйте любопытство.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Не скупитесь на похвалу.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 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b/>
          <w:bCs/>
          <w:color w:val="0000CD"/>
          <w:sz w:val="28"/>
          <w:szCs w:val="28"/>
          <w:lang w:eastAsia="ru-RU"/>
        </w:rPr>
        <w:t>РАДУЙТЕСЬ ВАШЕМУ РЕБЕНКУ!!!</w:t>
      </w:r>
    </w:p>
    <w:p w:rsidR="00464CC6" w:rsidRPr="00464CC6" w:rsidRDefault="00464CC6" w:rsidP="00464CC6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sz w:val="28"/>
          <w:szCs w:val="28"/>
          <w:lang w:eastAsia="ru-RU"/>
        </w:rPr>
        <w:pict>
          <v:rect id="_x0000_i1030" style="width:0;height:.75pt" o:hralign="center" o:hrstd="t" o:hrnoshade="t" o:hr="t" fillcolor="#ccc" stroked="f"/>
        </w:pic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Рекомендации для родителей по воспитанию </w:t>
      </w:r>
      <w:proofErr w:type="spellStart"/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гиперактивных</w:t>
      </w:r>
      <w:proofErr w:type="spellEnd"/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детей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В своих отношениях с ребёнком поддерживайте позитивную установку. Хвалите его в каждом случае, когда он этого заслуживает, подчёркивайте успехи. Это помогает укрепить уверенность ребёнка в своих силах.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Избегайте повторения слов «нет» и «нельзя».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Говорите сдержанно, спокойно, мягко. (Окрики возбуждают ребёнка).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Давайте ребёнку только одно задание на определённый отрезок времени, чтобы он мог его завершить.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Для подкрепления устных инструкций используйте зрительную стимуляцию.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Поощряйте ребёнка за все виды деятельности, требующие концентрации внимания (например, работа с кубиками, конструктором, настольными играми, раскрашивание, чтение).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Поддерживайте дома чёткий распорядок дня. Время приёма пищи, выполнения домашних дел и сна ежедневно должно соответствовать этому распорядку.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Избегайте по возможности скоплений людей. Пребывание в крупных магазинах, на рынках и т.п. оказывает на ребёнка чрезмерное стимулирующее действие.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Оберегайте ребёнка от утомления, поскольку оно приводит к снижению самоконтроля и нарастанию </w:t>
      </w:r>
      <w:proofErr w:type="spellStart"/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гиперактивности</w:t>
      </w:r>
      <w:proofErr w:type="spellEnd"/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Давайте ребёнку возможность расходовать избыточную энергию. Полезна ежедневная физическая активность на свежем воздухе – прогулки, бег, спортивные занятия (гимнастика, плавание, теннис, но не борьба или бокс, т.к. эти виды спорта </w:t>
      </w:r>
      <w:proofErr w:type="spellStart"/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травматичны</w:t>
      </w:r>
      <w:proofErr w:type="spellEnd"/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).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lastRenderedPageBreak/>
        <w:t xml:space="preserve">Помните о том, что </w:t>
      </w:r>
      <w:proofErr w:type="gramStart"/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присущая</w:t>
      </w:r>
      <w:proofErr w:type="gramEnd"/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детям </w:t>
      </w:r>
      <w:proofErr w:type="spellStart"/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>гиперактивность</w:t>
      </w:r>
      <w:proofErr w:type="spellEnd"/>
      <w:r w:rsidRPr="00464CC6"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  <w:t xml:space="preserve"> может удерживаться под разумным контролем с помощью перечисленных мер.</w:t>
      </w:r>
    </w:p>
    <w:p w:rsidR="00464CC6" w:rsidRPr="00464CC6" w:rsidRDefault="00464CC6" w:rsidP="00464CC6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111111"/>
          <w:sz w:val="28"/>
          <w:szCs w:val="28"/>
          <w:lang w:eastAsia="ru-RU"/>
        </w:rPr>
      </w:pPr>
      <w:r w:rsidRPr="00464CC6">
        <w:rPr>
          <w:rFonts w:ascii="Georgia" w:eastAsia="Times New Roman" w:hAnsi="Georgia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3F36741" wp14:editId="4BCCE59B">
                <wp:extent cx="302260" cy="302260"/>
                <wp:effectExtent l="0" t="0" r="0" b="0"/>
                <wp:docPr id="1" name="AutoShape 7" descr="http://solnihko42.ucoz.ru/Roditeli/321445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http://solnihko42.ucoz.ru/Roditeli/3214450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E25E26" w:rsidRPr="00464CC6" w:rsidRDefault="00E25E26">
      <w:pPr>
        <w:rPr>
          <w:rFonts w:ascii="Georgia" w:hAnsi="Georgia"/>
          <w:sz w:val="28"/>
          <w:szCs w:val="28"/>
        </w:rPr>
      </w:pPr>
    </w:p>
    <w:sectPr w:rsidR="00E25E26" w:rsidRPr="00464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C6"/>
    <w:rsid w:val="00464CC6"/>
    <w:rsid w:val="00E2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1321</Words>
  <Characters>7534</Characters>
  <Application>Microsoft Office Word</Application>
  <DocSecurity>0</DocSecurity>
  <Lines>62</Lines>
  <Paragraphs>17</Paragraphs>
  <ScaleCrop>false</ScaleCrop>
  <Company>Home</Company>
  <LinksUpToDate>false</LinksUpToDate>
  <CharactersWithSpaces>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gaponenko</dc:creator>
  <cp:lastModifiedBy>gaponenko</cp:lastModifiedBy>
  <cp:revision>2</cp:revision>
  <dcterms:created xsi:type="dcterms:W3CDTF">2017-01-20T15:50:00Z</dcterms:created>
  <dcterms:modified xsi:type="dcterms:W3CDTF">2017-01-20T15:52:00Z</dcterms:modified>
</cp:coreProperties>
</file>