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22357D" w:rsidTr="0022357D">
        <w:tc>
          <w:tcPr>
            <w:tcW w:w="4927" w:type="dxa"/>
          </w:tcPr>
          <w:p w:rsidR="0022357D" w:rsidRDefault="0022357D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ВОРАНАЎСКІ РАЁННЫ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ВЫКАНАЎЧЫ КАМІТЭТ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АДДЗЕЛ АДУКАЦЫІ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ЗАГАД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6A48B8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18.02.2022  № 52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sz w:val="18"/>
                <w:szCs w:val="18"/>
                <w:lang w:val="ru-RU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г.п</w:t>
            </w:r>
            <w:proofErr w:type="spellEnd"/>
            <w:r>
              <w:rPr>
                <w:sz w:val="18"/>
                <w:szCs w:val="18"/>
                <w:lang w:val="ru-RU"/>
              </w:rPr>
              <w:t>. </w:t>
            </w:r>
            <w:proofErr w:type="spellStart"/>
            <w:r>
              <w:rPr>
                <w:sz w:val="18"/>
                <w:szCs w:val="18"/>
                <w:lang w:val="ru-RU"/>
              </w:rPr>
              <w:t>Воранава</w:t>
            </w:r>
            <w:proofErr w:type="spellEnd"/>
          </w:p>
        </w:tc>
        <w:tc>
          <w:tcPr>
            <w:tcW w:w="4928" w:type="dxa"/>
          </w:tcPr>
          <w:p w:rsidR="0022357D" w:rsidRDefault="0022357D">
            <w:pPr>
              <w:tabs>
                <w:tab w:val="left" w:pos="5985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ВОРОНОВСКИЙ РАЙОННЫЙ ИСПОЛНИТЕЛЬНЫЙ КОМИТЕТ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 xml:space="preserve">ОТДЕЛ ОБРАЗОВАНИЯ 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ПРИКАЗ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sz w:val="18"/>
                <w:szCs w:val="18"/>
                <w:lang w:val="ru-RU"/>
              </w:rPr>
            </w:pPr>
          </w:p>
          <w:p w:rsidR="0022357D" w:rsidRDefault="0022357D">
            <w:pPr>
              <w:tabs>
                <w:tab w:val="left" w:pos="5985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г.п</w:t>
            </w:r>
            <w:proofErr w:type="spellEnd"/>
            <w:r>
              <w:rPr>
                <w:sz w:val="18"/>
                <w:szCs w:val="18"/>
                <w:lang w:val="ru-RU"/>
              </w:rPr>
              <w:t>. Вороново</w:t>
            </w:r>
          </w:p>
          <w:p w:rsidR="0022357D" w:rsidRDefault="0022357D">
            <w:pPr>
              <w:tabs>
                <w:tab w:val="left" w:pos="5985"/>
              </w:tabs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:rsidR="0022357D" w:rsidRPr="00D023D4" w:rsidRDefault="0022357D" w:rsidP="00D023D4">
      <w:pPr>
        <w:pStyle w:val="1"/>
        <w:spacing w:line="280" w:lineRule="exact"/>
        <w:ind w:right="2692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D023D4">
        <w:rPr>
          <w:sz w:val="30"/>
          <w:szCs w:val="30"/>
        </w:rPr>
        <w:t>О</w:t>
      </w:r>
      <w:r w:rsidR="00D023D4">
        <w:rPr>
          <w:sz w:val="30"/>
          <w:szCs w:val="30"/>
          <w:lang w:val="ru-RU"/>
        </w:rPr>
        <w:t>б итогах физкультурно-оздоровительной и спортивно-массовой работы в учреждениях образования, выступления команды района на областной и республиканской спартакиадах школьников за 2021 год</w:t>
      </w:r>
    </w:p>
    <w:p w:rsidR="0022357D" w:rsidRDefault="0022357D" w:rsidP="0022357D">
      <w:pPr>
        <w:tabs>
          <w:tab w:val="left" w:pos="3927"/>
        </w:tabs>
        <w:spacing w:line="360" w:lineRule="auto"/>
        <w:ind w:right="5387"/>
        <w:jc w:val="both"/>
        <w:rPr>
          <w:sz w:val="30"/>
          <w:szCs w:val="30"/>
          <w:lang w:val="ru-RU"/>
        </w:rPr>
      </w:pPr>
    </w:p>
    <w:p w:rsidR="000A549C" w:rsidRDefault="0022357D" w:rsidP="0022357D">
      <w:pPr>
        <w:pStyle w:val="1"/>
        <w:ind w:firstLine="748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На основании </w:t>
      </w:r>
      <w:r>
        <w:rPr>
          <w:sz w:val="30"/>
          <w:szCs w:val="30"/>
          <w:lang w:val="ru-RU"/>
        </w:rPr>
        <w:t>П</w:t>
      </w:r>
      <w:proofErr w:type="spellStart"/>
      <w:r>
        <w:rPr>
          <w:sz w:val="30"/>
          <w:szCs w:val="30"/>
        </w:rPr>
        <w:t>оложения</w:t>
      </w:r>
      <w:proofErr w:type="spellEnd"/>
      <w:r>
        <w:rPr>
          <w:sz w:val="30"/>
          <w:szCs w:val="30"/>
          <w:lang w:val="ru-RU"/>
        </w:rPr>
        <w:t xml:space="preserve"> районной спартакиады школьников – 2021, календаря районной спартакиады школьников </w:t>
      </w:r>
      <w:r w:rsidR="000A549C">
        <w:rPr>
          <w:sz w:val="30"/>
          <w:szCs w:val="30"/>
          <w:lang w:val="ru-RU"/>
        </w:rPr>
        <w:t>2021 года подведены итоги качества организации процесса физического воспитания учащихся, итогах выступления команды района на областной спартакиаде школьников 2021 года, представительства на республиканской спартакиаде школьников</w:t>
      </w:r>
    </w:p>
    <w:p w:rsidR="00606B2C" w:rsidRPr="00606B2C" w:rsidRDefault="000A549C" w:rsidP="00606B2C">
      <w:pPr>
        <w:pStyle w:val="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ПРИКАЗЫВАЮ:</w:t>
      </w:r>
    </w:p>
    <w:p w:rsidR="00606B2C" w:rsidRDefault="00606B2C" w:rsidP="004D0998">
      <w:pPr>
        <w:pStyle w:val="1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proofErr w:type="gramStart"/>
      <w:r>
        <w:rPr>
          <w:sz w:val="30"/>
          <w:szCs w:val="30"/>
          <w:lang w:val="ru-RU"/>
        </w:rPr>
        <w:t xml:space="preserve">Признать победителями в районной спартакиаде школьников в 1 группе учреждений образования  и наградить кубком и дипломом: 1 степени - </w:t>
      </w:r>
      <w:r w:rsidRPr="00606B2C">
        <w:rPr>
          <w:sz w:val="30"/>
          <w:szCs w:val="30"/>
          <w:lang w:val="ru-RU"/>
        </w:rPr>
        <w:t>государственное учреждение образования (далее – ГУО) «</w:t>
      </w:r>
      <w:proofErr w:type="spellStart"/>
      <w:r w:rsidRPr="00606B2C">
        <w:rPr>
          <w:sz w:val="30"/>
          <w:szCs w:val="30"/>
          <w:lang w:val="ru-RU"/>
        </w:rPr>
        <w:t>Вороновская</w:t>
      </w:r>
      <w:proofErr w:type="spellEnd"/>
      <w:r w:rsidRPr="00606B2C">
        <w:rPr>
          <w:sz w:val="30"/>
          <w:szCs w:val="30"/>
          <w:lang w:val="ru-RU"/>
        </w:rPr>
        <w:t xml:space="preserve"> средняя школа» (далее – СШ)),</w:t>
      </w:r>
      <w:r>
        <w:rPr>
          <w:sz w:val="30"/>
          <w:szCs w:val="30"/>
          <w:lang w:val="ru-RU"/>
        </w:rPr>
        <w:t xml:space="preserve"> 2 степени – ГУО «Учебно-педагогический комплекс (далее – УПК) </w:t>
      </w:r>
      <w:proofErr w:type="spellStart"/>
      <w:r>
        <w:rPr>
          <w:sz w:val="30"/>
          <w:szCs w:val="30"/>
          <w:lang w:val="ru-RU"/>
        </w:rPr>
        <w:t>Заболотские</w:t>
      </w:r>
      <w:proofErr w:type="spellEnd"/>
      <w:r>
        <w:rPr>
          <w:sz w:val="30"/>
          <w:szCs w:val="30"/>
          <w:lang w:val="ru-RU"/>
        </w:rPr>
        <w:t xml:space="preserve"> ясли-сад – средняя школа», 3 степени – ГУО «</w:t>
      </w:r>
      <w:proofErr w:type="spellStart"/>
      <w:r>
        <w:rPr>
          <w:sz w:val="30"/>
          <w:szCs w:val="30"/>
          <w:lang w:val="ru-RU"/>
        </w:rPr>
        <w:t>Беняконская</w:t>
      </w:r>
      <w:proofErr w:type="spellEnd"/>
      <w:r>
        <w:rPr>
          <w:sz w:val="30"/>
          <w:szCs w:val="30"/>
          <w:lang w:val="ru-RU"/>
        </w:rPr>
        <w:t xml:space="preserve"> СШ».</w:t>
      </w:r>
      <w:proofErr w:type="gramEnd"/>
    </w:p>
    <w:p w:rsidR="004D0998" w:rsidRDefault="00606B2C" w:rsidP="004D0998">
      <w:pPr>
        <w:pStyle w:val="1"/>
        <w:numPr>
          <w:ilvl w:val="0"/>
          <w:numId w:val="3"/>
        </w:numPr>
        <w:ind w:left="0" w:firstLine="709"/>
        <w:jc w:val="both"/>
        <w:rPr>
          <w:sz w:val="30"/>
          <w:szCs w:val="30"/>
          <w:lang w:val="ru-RU"/>
        </w:rPr>
      </w:pPr>
      <w:r w:rsidRPr="00606B2C">
        <w:rPr>
          <w:sz w:val="30"/>
          <w:szCs w:val="30"/>
          <w:lang w:val="ru-RU"/>
        </w:rPr>
        <w:t>Признать победителями в районной спартакиаде школьников в</w:t>
      </w:r>
      <w:r w:rsidR="004D0998">
        <w:rPr>
          <w:sz w:val="30"/>
          <w:szCs w:val="30"/>
          <w:lang w:val="ru-RU"/>
        </w:rPr>
        <w:t>о</w:t>
      </w:r>
      <w:r w:rsidRPr="00606B2C">
        <w:rPr>
          <w:sz w:val="30"/>
          <w:szCs w:val="30"/>
          <w:lang w:val="ru-RU"/>
        </w:rPr>
        <w:t xml:space="preserve"> </w:t>
      </w:r>
      <w:r w:rsidR="004D0998">
        <w:rPr>
          <w:sz w:val="30"/>
          <w:szCs w:val="30"/>
          <w:lang w:val="ru-RU"/>
        </w:rPr>
        <w:t>2</w:t>
      </w:r>
      <w:r w:rsidRPr="00606B2C">
        <w:rPr>
          <w:sz w:val="30"/>
          <w:szCs w:val="30"/>
          <w:lang w:val="ru-RU"/>
        </w:rPr>
        <w:t xml:space="preserve"> группе учреждений образования  и наградить кубком и дипломом:</w:t>
      </w:r>
      <w:r w:rsidR="004D0998">
        <w:rPr>
          <w:sz w:val="30"/>
          <w:szCs w:val="30"/>
          <w:lang w:val="ru-RU"/>
        </w:rPr>
        <w:t xml:space="preserve"> 1 степени – учреждение образования «</w:t>
      </w:r>
      <w:proofErr w:type="spellStart"/>
      <w:r w:rsidR="004D0998">
        <w:rPr>
          <w:sz w:val="30"/>
          <w:szCs w:val="30"/>
          <w:lang w:val="ru-RU"/>
        </w:rPr>
        <w:t>Пелясская</w:t>
      </w:r>
      <w:proofErr w:type="spellEnd"/>
      <w:r w:rsidR="004D0998">
        <w:rPr>
          <w:sz w:val="30"/>
          <w:szCs w:val="30"/>
          <w:lang w:val="ru-RU"/>
        </w:rPr>
        <w:t xml:space="preserve"> средняя школа с обучением на литовском языке», 2 степени – ГУО «УПК </w:t>
      </w:r>
      <w:proofErr w:type="spellStart"/>
      <w:r w:rsidR="004D0998">
        <w:rPr>
          <w:sz w:val="30"/>
          <w:szCs w:val="30"/>
          <w:lang w:val="ru-RU"/>
        </w:rPr>
        <w:t>Конвелишские</w:t>
      </w:r>
      <w:proofErr w:type="spellEnd"/>
      <w:r w:rsidR="004D0998">
        <w:rPr>
          <w:sz w:val="30"/>
          <w:szCs w:val="30"/>
          <w:lang w:val="ru-RU"/>
        </w:rPr>
        <w:t xml:space="preserve"> </w:t>
      </w:r>
      <w:proofErr w:type="gramStart"/>
      <w:r w:rsidR="004D0998">
        <w:rPr>
          <w:sz w:val="30"/>
          <w:szCs w:val="30"/>
          <w:lang w:val="ru-RU"/>
        </w:rPr>
        <w:t>ясли-сад</w:t>
      </w:r>
      <w:proofErr w:type="gramEnd"/>
      <w:r w:rsidR="004D0998">
        <w:rPr>
          <w:sz w:val="30"/>
          <w:szCs w:val="30"/>
          <w:lang w:val="ru-RU"/>
        </w:rPr>
        <w:t xml:space="preserve"> – средняя школа», 3 степени – ГУО «УПК </w:t>
      </w:r>
      <w:proofErr w:type="spellStart"/>
      <w:r w:rsidR="004D0998">
        <w:rPr>
          <w:sz w:val="30"/>
          <w:szCs w:val="30"/>
          <w:lang w:val="ru-RU"/>
        </w:rPr>
        <w:t>Жирмунские</w:t>
      </w:r>
      <w:proofErr w:type="spellEnd"/>
      <w:r w:rsidR="004D0998">
        <w:rPr>
          <w:sz w:val="30"/>
          <w:szCs w:val="30"/>
          <w:lang w:val="ru-RU"/>
        </w:rPr>
        <w:t xml:space="preserve"> ясли-сад – средняя школа».</w:t>
      </w:r>
    </w:p>
    <w:p w:rsidR="004D0998" w:rsidRDefault="004D0998" w:rsidP="004D0998">
      <w:pPr>
        <w:pStyle w:val="1"/>
        <w:numPr>
          <w:ilvl w:val="0"/>
          <w:numId w:val="3"/>
        </w:numPr>
        <w:ind w:left="0" w:firstLine="709"/>
        <w:jc w:val="both"/>
        <w:rPr>
          <w:sz w:val="30"/>
          <w:szCs w:val="30"/>
          <w:lang w:val="ru-RU"/>
        </w:rPr>
      </w:pPr>
      <w:r w:rsidRPr="004D0998">
        <w:rPr>
          <w:sz w:val="30"/>
          <w:szCs w:val="30"/>
          <w:lang w:val="ru-RU"/>
        </w:rPr>
        <w:t xml:space="preserve">Признать победителями в районной спартакиаде школьников в </w:t>
      </w:r>
      <w:r>
        <w:rPr>
          <w:sz w:val="30"/>
          <w:szCs w:val="30"/>
          <w:lang w:val="ru-RU"/>
        </w:rPr>
        <w:t>3</w:t>
      </w:r>
      <w:r w:rsidRPr="004D0998">
        <w:rPr>
          <w:sz w:val="30"/>
          <w:szCs w:val="30"/>
          <w:lang w:val="ru-RU"/>
        </w:rPr>
        <w:t xml:space="preserve"> группе учреждений образования  и наградить кубком и дипломом:</w:t>
      </w:r>
      <w:r>
        <w:rPr>
          <w:sz w:val="30"/>
          <w:szCs w:val="30"/>
          <w:lang w:val="ru-RU"/>
        </w:rPr>
        <w:t xml:space="preserve"> 1 степени – ГУО «УПК </w:t>
      </w:r>
      <w:proofErr w:type="spellStart"/>
      <w:r>
        <w:rPr>
          <w:sz w:val="30"/>
          <w:szCs w:val="30"/>
          <w:lang w:val="ru-RU"/>
        </w:rPr>
        <w:t>Трокельские</w:t>
      </w:r>
      <w:proofErr w:type="spellEnd"/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>ясли-сад</w:t>
      </w:r>
      <w:proofErr w:type="gramEnd"/>
      <w:r>
        <w:rPr>
          <w:sz w:val="30"/>
          <w:szCs w:val="30"/>
          <w:lang w:val="ru-RU"/>
        </w:rPr>
        <w:t xml:space="preserve"> базовая школа», 2 степени – ГУО «</w:t>
      </w:r>
      <w:proofErr w:type="spellStart"/>
      <w:r>
        <w:rPr>
          <w:sz w:val="30"/>
          <w:szCs w:val="30"/>
          <w:lang w:val="ru-RU"/>
        </w:rPr>
        <w:t>Бастунские</w:t>
      </w:r>
      <w:proofErr w:type="spellEnd"/>
      <w:r>
        <w:rPr>
          <w:sz w:val="30"/>
          <w:szCs w:val="30"/>
          <w:lang w:val="ru-RU"/>
        </w:rPr>
        <w:t xml:space="preserve"> ясли-сад – базовая школа», 3 степени – ГУО «</w:t>
      </w:r>
      <w:proofErr w:type="spellStart"/>
      <w:r>
        <w:rPr>
          <w:sz w:val="30"/>
          <w:szCs w:val="30"/>
          <w:lang w:val="ru-RU"/>
        </w:rPr>
        <w:t>Больтишская</w:t>
      </w:r>
      <w:proofErr w:type="spellEnd"/>
      <w:r>
        <w:rPr>
          <w:sz w:val="30"/>
          <w:szCs w:val="30"/>
          <w:lang w:val="ru-RU"/>
        </w:rPr>
        <w:t xml:space="preserve"> базовая школа».</w:t>
      </w:r>
    </w:p>
    <w:p w:rsidR="00606B2C" w:rsidRPr="004D0998" w:rsidRDefault="004D0998" w:rsidP="00606B2C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 активное</w:t>
      </w:r>
      <w:r w:rsidRPr="004D0998">
        <w:rPr>
          <w:sz w:val="30"/>
          <w:szCs w:val="30"/>
          <w:lang w:val="ru-RU"/>
        </w:rPr>
        <w:t xml:space="preserve"> и результативное участие в областных и республиканских соревнованиях наградить дипломом и кубком: 1 </w:t>
      </w:r>
      <w:r w:rsidRPr="004D0998">
        <w:rPr>
          <w:sz w:val="30"/>
          <w:szCs w:val="30"/>
          <w:lang w:val="ru-RU"/>
        </w:rPr>
        <w:lastRenderedPageBreak/>
        <w:t>степени – ГУО «</w:t>
      </w:r>
      <w:proofErr w:type="spellStart"/>
      <w:r w:rsidRPr="004D0998">
        <w:rPr>
          <w:sz w:val="30"/>
          <w:szCs w:val="30"/>
          <w:lang w:val="ru-RU"/>
        </w:rPr>
        <w:t>Вороновская</w:t>
      </w:r>
      <w:proofErr w:type="spellEnd"/>
      <w:r w:rsidRPr="004D0998">
        <w:rPr>
          <w:sz w:val="30"/>
          <w:szCs w:val="30"/>
          <w:lang w:val="ru-RU"/>
        </w:rPr>
        <w:t xml:space="preserve"> средняя школа», 2 степени – ГУО «УПК </w:t>
      </w:r>
      <w:proofErr w:type="spellStart"/>
      <w:r w:rsidRPr="004D0998">
        <w:rPr>
          <w:sz w:val="30"/>
          <w:szCs w:val="30"/>
          <w:lang w:val="ru-RU"/>
        </w:rPr>
        <w:t>Заболотские</w:t>
      </w:r>
      <w:proofErr w:type="spellEnd"/>
      <w:r w:rsidRPr="004D0998">
        <w:rPr>
          <w:sz w:val="30"/>
          <w:szCs w:val="30"/>
          <w:lang w:val="ru-RU"/>
        </w:rPr>
        <w:t xml:space="preserve"> </w:t>
      </w:r>
      <w:proofErr w:type="gramStart"/>
      <w:r w:rsidRPr="004D0998">
        <w:rPr>
          <w:sz w:val="30"/>
          <w:szCs w:val="30"/>
          <w:lang w:val="ru-RU"/>
        </w:rPr>
        <w:t>ясли-сад</w:t>
      </w:r>
      <w:proofErr w:type="gramEnd"/>
      <w:r w:rsidRPr="004D0998">
        <w:rPr>
          <w:sz w:val="30"/>
          <w:szCs w:val="30"/>
          <w:lang w:val="ru-RU"/>
        </w:rPr>
        <w:t xml:space="preserve"> – средняя школа», 3 степени – ГУО «</w:t>
      </w:r>
      <w:proofErr w:type="spellStart"/>
      <w:r w:rsidRPr="004D0998">
        <w:rPr>
          <w:sz w:val="30"/>
          <w:szCs w:val="30"/>
          <w:lang w:val="ru-RU"/>
        </w:rPr>
        <w:t>Радунская</w:t>
      </w:r>
      <w:proofErr w:type="spellEnd"/>
      <w:r w:rsidRPr="004D0998">
        <w:rPr>
          <w:sz w:val="30"/>
          <w:szCs w:val="30"/>
          <w:lang w:val="ru-RU"/>
        </w:rPr>
        <w:t xml:space="preserve"> средняя школа»</w:t>
      </w:r>
    </w:p>
    <w:p w:rsidR="00670F49" w:rsidRDefault="004D0998" w:rsidP="00606B2C">
      <w:pPr>
        <w:pStyle w:val="1"/>
        <w:ind w:left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5. </w:t>
      </w:r>
      <w:r w:rsidR="00670F49">
        <w:rPr>
          <w:sz w:val="30"/>
          <w:szCs w:val="30"/>
          <w:lang w:val="ru-RU"/>
        </w:rPr>
        <w:t>Отметить:</w:t>
      </w:r>
    </w:p>
    <w:p w:rsidR="0022357D" w:rsidRDefault="004D0998" w:rsidP="00606B2C">
      <w:pPr>
        <w:pStyle w:val="1"/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5</w:t>
      </w:r>
      <w:r w:rsidR="00670F49">
        <w:rPr>
          <w:sz w:val="30"/>
          <w:szCs w:val="30"/>
          <w:lang w:val="ru-RU"/>
        </w:rPr>
        <w:t>.1. </w:t>
      </w:r>
      <w:r w:rsidR="000A549C">
        <w:rPr>
          <w:sz w:val="30"/>
          <w:szCs w:val="30"/>
          <w:lang w:val="ru-RU"/>
        </w:rPr>
        <w:t xml:space="preserve"> за качественное судейство на районных соревнованиях, второго этапа республиканской олимпиады по учебному предмету «Физическая культура и здоровье» </w:t>
      </w:r>
      <w:r w:rsidR="00670F49">
        <w:rPr>
          <w:sz w:val="30"/>
          <w:szCs w:val="30"/>
          <w:lang w:val="ru-RU"/>
        </w:rPr>
        <w:t>учителей физической культуры и здоровья</w:t>
      </w:r>
      <w:r w:rsidR="000A549C">
        <w:rPr>
          <w:sz w:val="30"/>
          <w:szCs w:val="30"/>
          <w:lang w:val="ru-RU"/>
        </w:rPr>
        <w:t xml:space="preserve"> </w:t>
      </w:r>
      <w:r w:rsidR="0022357D">
        <w:rPr>
          <w:sz w:val="30"/>
          <w:szCs w:val="30"/>
          <w:lang w:val="ru-RU"/>
        </w:rPr>
        <w:t xml:space="preserve"> Щербо В.Р. (</w:t>
      </w:r>
      <w:r w:rsidR="00606B2C">
        <w:rPr>
          <w:sz w:val="30"/>
          <w:szCs w:val="30"/>
          <w:lang w:val="ru-RU"/>
        </w:rPr>
        <w:t xml:space="preserve">ГУО </w:t>
      </w:r>
      <w:r w:rsidR="0022357D">
        <w:rPr>
          <w:sz w:val="30"/>
          <w:szCs w:val="30"/>
          <w:lang w:val="ru-RU"/>
        </w:rPr>
        <w:t>«</w:t>
      </w:r>
      <w:proofErr w:type="spellStart"/>
      <w:r w:rsidR="0022357D">
        <w:rPr>
          <w:sz w:val="30"/>
          <w:szCs w:val="30"/>
          <w:lang w:val="ru-RU"/>
        </w:rPr>
        <w:t>Вороновская</w:t>
      </w:r>
      <w:proofErr w:type="spellEnd"/>
      <w:r w:rsidR="0022357D">
        <w:rPr>
          <w:sz w:val="30"/>
          <w:szCs w:val="30"/>
          <w:lang w:val="ru-RU"/>
        </w:rPr>
        <w:t xml:space="preserve"> средняя школа»), Бондарева А.И. (ГУО </w:t>
      </w:r>
      <w:r w:rsidR="0022357D" w:rsidRPr="0022357D">
        <w:rPr>
          <w:sz w:val="30"/>
          <w:szCs w:val="30"/>
          <w:lang w:val="ru-RU"/>
        </w:rPr>
        <w:t>«</w:t>
      </w:r>
      <w:proofErr w:type="spellStart"/>
      <w:r w:rsidR="0022357D" w:rsidRPr="0022357D">
        <w:rPr>
          <w:sz w:val="30"/>
          <w:szCs w:val="30"/>
          <w:lang w:val="ru-RU"/>
        </w:rPr>
        <w:t>Вороновская</w:t>
      </w:r>
      <w:proofErr w:type="spellEnd"/>
      <w:r w:rsidR="0022357D" w:rsidRPr="0022357D">
        <w:rPr>
          <w:sz w:val="30"/>
          <w:szCs w:val="30"/>
          <w:lang w:val="ru-RU"/>
        </w:rPr>
        <w:t xml:space="preserve"> </w:t>
      </w:r>
      <w:r w:rsidR="000A549C">
        <w:rPr>
          <w:sz w:val="30"/>
          <w:szCs w:val="30"/>
          <w:lang w:val="ru-RU"/>
        </w:rPr>
        <w:t>СШ</w:t>
      </w:r>
      <w:r w:rsidR="0022357D" w:rsidRPr="0022357D">
        <w:rPr>
          <w:sz w:val="30"/>
          <w:szCs w:val="30"/>
          <w:lang w:val="ru-RU"/>
        </w:rPr>
        <w:t>»),</w:t>
      </w:r>
      <w:r w:rsidR="0022357D">
        <w:rPr>
          <w:sz w:val="30"/>
          <w:szCs w:val="30"/>
          <w:lang w:val="ru-RU"/>
        </w:rPr>
        <w:t xml:space="preserve"> Семеняко А.Я. (ГУО «</w:t>
      </w:r>
      <w:proofErr w:type="spellStart"/>
      <w:r w:rsidR="000A549C">
        <w:rPr>
          <w:sz w:val="30"/>
          <w:szCs w:val="30"/>
          <w:lang w:val="ru-RU"/>
        </w:rPr>
        <w:t>Вороновская</w:t>
      </w:r>
      <w:proofErr w:type="spellEnd"/>
      <w:r w:rsidR="000A549C">
        <w:rPr>
          <w:sz w:val="30"/>
          <w:szCs w:val="30"/>
          <w:lang w:val="ru-RU"/>
        </w:rPr>
        <w:t xml:space="preserve"> СШ»), Наркевича О.Э. </w:t>
      </w:r>
      <w:r w:rsidR="000A549C" w:rsidRPr="000A549C">
        <w:rPr>
          <w:sz w:val="30"/>
          <w:szCs w:val="30"/>
          <w:lang w:val="ru-RU"/>
        </w:rPr>
        <w:t>(ГУО «</w:t>
      </w:r>
      <w:proofErr w:type="spellStart"/>
      <w:r w:rsidR="000A549C" w:rsidRPr="000A549C">
        <w:rPr>
          <w:sz w:val="30"/>
          <w:szCs w:val="30"/>
          <w:lang w:val="ru-RU"/>
        </w:rPr>
        <w:t>Вороновская</w:t>
      </w:r>
      <w:proofErr w:type="spellEnd"/>
      <w:r w:rsidR="000A549C" w:rsidRPr="000A549C">
        <w:rPr>
          <w:sz w:val="30"/>
          <w:szCs w:val="30"/>
          <w:lang w:val="ru-RU"/>
        </w:rPr>
        <w:t xml:space="preserve"> СШ»), </w:t>
      </w:r>
      <w:r w:rsidR="000A549C">
        <w:rPr>
          <w:sz w:val="30"/>
          <w:szCs w:val="30"/>
          <w:lang w:val="ru-RU"/>
        </w:rPr>
        <w:t>Козловского Т.Е. (ГУО «</w:t>
      </w:r>
      <w:proofErr w:type="spellStart"/>
      <w:r w:rsidR="000A549C">
        <w:rPr>
          <w:sz w:val="30"/>
          <w:szCs w:val="30"/>
          <w:lang w:val="ru-RU"/>
        </w:rPr>
        <w:t>Беняконская</w:t>
      </w:r>
      <w:proofErr w:type="spellEnd"/>
      <w:r w:rsidR="000A549C">
        <w:rPr>
          <w:sz w:val="30"/>
          <w:szCs w:val="30"/>
          <w:lang w:val="ru-RU"/>
        </w:rPr>
        <w:t xml:space="preserve"> СШ»), </w:t>
      </w:r>
      <w:proofErr w:type="spellStart"/>
      <w:r w:rsidR="000A549C">
        <w:rPr>
          <w:sz w:val="30"/>
          <w:szCs w:val="30"/>
          <w:lang w:val="ru-RU"/>
        </w:rPr>
        <w:t>Метюнаса</w:t>
      </w:r>
      <w:proofErr w:type="spellEnd"/>
      <w:r w:rsidR="000A549C">
        <w:rPr>
          <w:sz w:val="30"/>
          <w:szCs w:val="30"/>
          <w:lang w:val="ru-RU"/>
        </w:rPr>
        <w:t xml:space="preserve"> Е.Л. (ГУО «УПК </w:t>
      </w:r>
      <w:proofErr w:type="spellStart"/>
      <w:r w:rsidR="000A549C">
        <w:rPr>
          <w:sz w:val="30"/>
          <w:szCs w:val="30"/>
          <w:lang w:val="ru-RU"/>
        </w:rPr>
        <w:t>Бастунские</w:t>
      </w:r>
      <w:proofErr w:type="spellEnd"/>
      <w:proofErr w:type="gramEnd"/>
      <w:r w:rsidR="000A549C">
        <w:rPr>
          <w:sz w:val="30"/>
          <w:szCs w:val="30"/>
          <w:lang w:val="ru-RU"/>
        </w:rPr>
        <w:t xml:space="preserve"> </w:t>
      </w:r>
      <w:proofErr w:type="gramStart"/>
      <w:r w:rsidR="000A549C">
        <w:rPr>
          <w:sz w:val="30"/>
          <w:szCs w:val="30"/>
          <w:lang w:val="ru-RU"/>
        </w:rPr>
        <w:t xml:space="preserve">ясли-сад – базовая школа»), Гришко А.В. (ГУО «УПК </w:t>
      </w:r>
      <w:proofErr w:type="spellStart"/>
      <w:r w:rsidR="000A549C">
        <w:rPr>
          <w:sz w:val="30"/>
          <w:szCs w:val="30"/>
          <w:lang w:val="ru-RU"/>
        </w:rPr>
        <w:t>Переганцевские</w:t>
      </w:r>
      <w:proofErr w:type="spellEnd"/>
      <w:r w:rsidR="000A549C">
        <w:rPr>
          <w:sz w:val="30"/>
          <w:szCs w:val="30"/>
          <w:lang w:val="ru-RU"/>
        </w:rPr>
        <w:t xml:space="preserve"> ясли-сад – базовая школа»)</w:t>
      </w:r>
      <w:r w:rsidR="0029317A">
        <w:rPr>
          <w:sz w:val="30"/>
          <w:szCs w:val="30"/>
          <w:lang w:val="ru-RU"/>
        </w:rPr>
        <w:t xml:space="preserve">, </w:t>
      </w:r>
      <w:proofErr w:type="spellStart"/>
      <w:r w:rsidR="0029317A">
        <w:rPr>
          <w:sz w:val="30"/>
          <w:szCs w:val="30"/>
          <w:lang w:val="ru-RU"/>
        </w:rPr>
        <w:t>Ганевича</w:t>
      </w:r>
      <w:proofErr w:type="spellEnd"/>
      <w:r w:rsidR="0029317A">
        <w:rPr>
          <w:sz w:val="30"/>
          <w:szCs w:val="30"/>
          <w:lang w:val="ru-RU"/>
        </w:rPr>
        <w:t xml:space="preserve"> М.И. (ГУО «</w:t>
      </w:r>
      <w:proofErr w:type="spellStart"/>
      <w:r w:rsidR="0029317A">
        <w:rPr>
          <w:sz w:val="30"/>
          <w:szCs w:val="30"/>
          <w:lang w:val="ru-RU"/>
        </w:rPr>
        <w:t>Радунская</w:t>
      </w:r>
      <w:proofErr w:type="spellEnd"/>
      <w:r w:rsidR="0029317A">
        <w:rPr>
          <w:sz w:val="30"/>
          <w:szCs w:val="30"/>
          <w:lang w:val="ru-RU"/>
        </w:rPr>
        <w:t xml:space="preserve"> средняя школа»), Михневича А.А. (ГУО «УПК </w:t>
      </w:r>
      <w:proofErr w:type="spellStart"/>
      <w:r w:rsidR="0029317A">
        <w:rPr>
          <w:sz w:val="30"/>
          <w:szCs w:val="30"/>
          <w:lang w:val="ru-RU"/>
        </w:rPr>
        <w:t>Начские</w:t>
      </w:r>
      <w:proofErr w:type="spellEnd"/>
      <w:r w:rsidR="0029317A">
        <w:rPr>
          <w:sz w:val="30"/>
          <w:szCs w:val="30"/>
          <w:lang w:val="ru-RU"/>
        </w:rPr>
        <w:t xml:space="preserve"> ясли-сад – средняя школа»), </w:t>
      </w:r>
      <w:proofErr w:type="spellStart"/>
      <w:r w:rsidR="0029317A">
        <w:rPr>
          <w:sz w:val="30"/>
          <w:szCs w:val="30"/>
          <w:lang w:val="ru-RU"/>
        </w:rPr>
        <w:t>Лукашуна</w:t>
      </w:r>
      <w:proofErr w:type="spellEnd"/>
      <w:r w:rsidR="0029317A">
        <w:rPr>
          <w:sz w:val="30"/>
          <w:szCs w:val="30"/>
          <w:lang w:val="ru-RU"/>
        </w:rPr>
        <w:t xml:space="preserve"> С.А. (ГУО «УПК </w:t>
      </w:r>
      <w:proofErr w:type="spellStart"/>
      <w:r w:rsidR="0029317A">
        <w:rPr>
          <w:sz w:val="30"/>
          <w:szCs w:val="30"/>
          <w:lang w:val="ru-RU"/>
        </w:rPr>
        <w:t>Трокельские</w:t>
      </w:r>
      <w:proofErr w:type="spellEnd"/>
      <w:r w:rsidR="0029317A">
        <w:rPr>
          <w:sz w:val="30"/>
          <w:szCs w:val="30"/>
          <w:lang w:val="ru-RU"/>
        </w:rPr>
        <w:t xml:space="preserve"> ясли-сад – базовая школа»).</w:t>
      </w:r>
      <w:proofErr w:type="gramEnd"/>
    </w:p>
    <w:p w:rsidR="0029317A" w:rsidRDefault="004D0998" w:rsidP="0029317A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5</w:t>
      </w:r>
      <w:r w:rsidR="00670F49">
        <w:rPr>
          <w:sz w:val="30"/>
          <w:szCs w:val="30"/>
          <w:lang w:val="ru-RU"/>
        </w:rPr>
        <w:t>.2.</w:t>
      </w:r>
      <w:r w:rsidR="0029317A">
        <w:rPr>
          <w:sz w:val="30"/>
          <w:szCs w:val="30"/>
          <w:lang w:val="ru-RU"/>
        </w:rPr>
        <w:t xml:space="preserve"> эффективную и  результативную работу по подготовке учащихся к областным и республиканским соревнованиям </w:t>
      </w:r>
      <w:r w:rsidR="0029317A" w:rsidRPr="0029317A">
        <w:rPr>
          <w:sz w:val="30"/>
          <w:szCs w:val="30"/>
          <w:lang w:val="ru-RU"/>
        </w:rPr>
        <w:t>Наркевича О.Э. (ГУО «</w:t>
      </w:r>
      <w:proofErr w:type="spellStart"/>
      <w:r w:rsidR="0029317A" w:rsidRPr="0029317A">
        <w:rPr>
          <w:sz w:val="30"/>
          <w:szCs w:val="30"/>
          <w:lang w:val="ru-RU"/>
        </w:rPr>
        <w:t>Вороновская</w:t>
      </w:r>
      <w:proofErr w:type="spellEnd"/>
      <w:r w:rsidR="0029317A" w:rsidRPr="0029317A">
        <w:rPr>
          <w:sz w:val="30"/>
          <w:szCs w:val="30"/>
          <w:lang w:val="ru-RU"/>
        </w:rPr>
        <w:t xml:space="preserve"> СШ»)</w:t>
      </w:r>
      <w:r w:rsidR="0029317A">
        <w:rPr>
          <w:sz w:val="30"/>
          <w:szCs w:val="30"/>
          <w:lang w:val="ru-RU"/>
        </w:rPr>
        <w:t xml:space="preserve">, Бондарева А.И. (ГУО </w:t>
      </w:r>
      <w:r w:rsidR="0029317A" w:rsidRPr="0022357D">
        <w:rPr>
          <w:sz w:val="30"/>
          <w:szCs w:val="30"/>
          <w:lang w:val="ru-RU"/>
        </w:rPr>
        <w:t>«</w:t>
      </w:r>
      <w:proofErr w:type="spellStart"/>
      <w:r w:rsidR="0029317A" w:rsidRPr="0022357D">
        <w:rPr>
          <w:sz w:val="30"/>
          <w:szCs w:val="30"/>
          <w:lang w:val="ru-RU"/>
        </w:rPr>
        <w:t>Вороновская</w:t>
      </w:r>
      <w:proofErr w:type="spellEnd"/>
      <w:r w:rsidR="0029317A" w:rsidRPr="0022357D">
        <w:rPr>
          <w:sz w:val="30"/>
          <w:szCs w:val="30"/>
          <w:lang w:val="ru-RU"/>
        </w:rPr>
        <w:t xml:space="preserve"> </w:t>
      </w:r>
      <w:r w:rsidR="0029317A">
        <w:rPr>
          <w:sz w:val="30"/>
          <w:szCs w:val="30"/>
          <w:lang w:val="ru-RU"/>
        </w:rPr>
        <w:t>СШ</w:t>
      </w:r>
      <w:r w:rsidR="0029317A" w:rsidRPr="0022357D">
        <w:rPr>
          <w:sz w:val="30"/>
          <w:szCs w:val="30"/>
          <w:lang w:val="ru-RU"/>
        </w:rPr>
        <w:t>»),</w:t>
      </w:r>
      <w:r w:rsidR="0029317A">
        <w:rPr>
          <w:sz w:val="30"/>
          <w:szCs w:val="30"/>
          <w:lang w:val="ru-RU"/>
        </w:rPr>
        <w:t xml:space="preserve"> Семеняко А.Я. (ГУО «</w:t>
      </w:r>
      <w:proofErr w:type="spellStart"/>
      <w:r w:rsidR="0029317A">
        <w:rPr>
          <w:sz w:val="30"/>
          <w:szCs w:val="30"/>
          <w:lang w:val="ru-RU"/>
        </w:rPr>
        <w:t>Вороновская</w:t>
      </w:r>
      <w:proofErr w:type="spellEnd"/>
      <w:r w:rsidR="0029317A">
        <w:rPr>
          <w:sz w:val="30"/>
          <w:szCs w:val="30"/>
          <w:lang w:val="ru-RU"/>
        </w:rPr>
        <w:t xml:space="preserve"> СШ»), </w:t>
      </w:r>
      <w:r w:rsidR="0029317A" w:rsidRPr="0029317A">
        <w:rPr>
          <w:sz w:val="30"/>
          <w:szCs w:val="30"/>
          <w:lang w:val="ru-RU"/>
        </w:rPr>
        <w:t>Козловского Т.Е. (ГУО «</w:t>
      </w:r>
      <w:proofErr w:type="spellStart"/>
      <w:r w:rsidR="0029317A" w:rsidRPr="0029317A">
        <w:rPr>
          <w:sz w:val="30"/>
          <w:szCs w:val="30"/>
          <w:lang w:val="ru-RU"/>
        </w:rPr>
        <w:t>Беняконская</w:t>
      </w:r>
      <w:proofErr w:type="spellEnd"/>
      <w:r w:rsidR="0029317A" w:rsidRPr="0029317A">
        <w:rPr>
          <w:sz w:val="30"/>
          <w:szCs w:val="30"/>
          <w:lang w:val="ru-RU"/>
        </w:rPr>
        <w:t xml:space="preserve"> СШ»)</w:t>
      </w:r>
      <w:r w:rsidR="0029317A">
        <w:rPr>
          <w:sz w:val="30"/>
          <w:szCs w:val="30"/>
          <w:lang w:val="ru-RU"/>
        </w:rPr>
        <w:t xml:space="preserve">, </w:t>
      </w:r>
      <w:proofErr w:type="spellStart"/>
      <w:r w:rsidR="0029317A">
        <w:rPr>
          <w:sz w:val="30"/>
          <w:szCs w:val="30"/>
          <w:lang w:val="ru-RU"/>
        </w:rPr>
        <w:t>Лемантович</w:t>
      </w:r>
      <w:proofErr w:type="spellEnd"/>
      <w:r w:rsidR="0029317A">
        <w:rPr>
          <w:sz w:val="30"/>
          <w:szCs w:val="30"/>
          <w:lang w:val="ru-RU"/>
        </w:rPr>
        <w:t xml:space="preserve"> Г.М. (ГУО «</w:t>
      </w:r>
      <w:proofErr w:type="spellStart"/>
      <w:r w:rsidR="0029317A">
        <w:rPr>
          <w:sz w:val="30"/>
          <w:szCs w:val="30"/>
          <w:lang w:val="ru-RU"/>
        </w:rPr>
        <w:t>Радунская</w:t>
      </w:r>
      <w:proofErr w:type="spellEnd"/>
      <w:r w:rsidR="0029317A">
        <w:rPr>
          <w:sz w:val="30"/>
          <w:szCs w:val="30"/>
          <w:lang w:val="ru-RU"/>
        </w:rPr>
        <w:t xml:space="preserve"> СШ»), Козловской Г.Т. (ГУО </w:t>
      </w:r>
      <w:proofErr w:type="spellStart"/>
      <w:r w:rsidR="0029317A">
        <w:rPr>
          <w:sz w:val="30"/>
          <w:szCs w:val="30"/>
          <w:lang w:val="ru-RU"/>
        </w:rPr>
        <w:t>Погородненская</w:t>
      </w:r>
      <w:proofErr w:type="spellEnd"/>
      <w:r w:rsidR="0029317A">
        <w:rPr>
          <w:sz w:val="30"/>
          <w:szCs w:val="30"/>
          <w:lang w:val="ru-RU"/>
        </w:rPr>
        <w:t xml:space="preserve"> СШ»), Ивашкевич А.В. (ГУО «</w:t>
      </w:r>
      <w:proofErr w:type="spellStart"/>
      <w:r w:rsidR="0029317A">
        <w:rPr>
          <w:sz w:val="30"/>
          <w:szCs w:val="30"/>
          <w:lang w:val="ru-RU"/>
        </w:rPr>
        <w:t>Погородненская</w:t>
      </w:r>
      <w:proofErr w:type="spellEnd"/>
      <w:r w:rsidR="0029317A">
        <w:rPr>
          <w:sz w:val="30"/>
          <w:szCs w:val="30"/>
          <w:lang w:val="ru-RU"/>
        </w:rPr>
        <w:t xml:space="preserve"> СШ»), </w:t>
      </w:r>
      <w:proofErr w:type="spellStart"/>
      <w:r w:rsidR="0029317A">
        <w:rPr>
          <w:sz w:val="30"/>
          <w:szCs w:val="30"/>
          <w:lang w:val="ru-RU"/>
        </w:rPr>
        <w:t>Станевич</w:t>
      </w:r>
      <w:proofErr w:type="spellEnd"/>
      <w:r w:rsidR="0029317A">
        <w:rPr>
          <w:sz w:val="30"/>
          <w:szCs w:val="30"/>
          <w:lang w:val="ru-RU"/>
        </w:rPr>
        <w:t xml:space="preserve"> А.И. (ГУО «</w:t>
      </w:r>
      <w:proofErr w:type="spellStart"/>
      <w:r w:rsidR="0029317A">
        <w:rPr>
          <w:sz w:val="30"/>
          <w:szCs w:val="30"/>
          <w:lang w:val="ru-RU"/>
        </w:rPr>
        <w:t>Вороновская</w:t>
      </w:r>
      <w:proofErr w:type="spellEnd"/>
      <w:proofErr w:type="gramEnd"/>
      <w:r w:rsidR="0029317A">
        <w:rPr>
          <w:sz w:val="30"/>
          <w:szCs w:val="30"/>
          <w:lang w:val="ru-RU"/>
        </w:rPr>
        <w:t xml:space="preserve"> СШ», Врублевского В.В. (УО «</w:t>
      </w:r>
      <w:proofErr w:type="spellStart"/>
      <w:r w:rsidR="0029317A">
        <w:rPr>
          <w:sz w:val="30"/>
          <w:szCs w:val="30"/>
          <w:lang w:val="ru-RU"/>
        </w:rPr>
        <w:t>Пелясская</w:t>
      </w:r>
      <w:proofErr w:type="spellEnd"/>
      <w:r w:rsidR="0029317A">
        <w:rPr>
          <w:sz w:val="30"/>
          <w:szCs w:val="30"/>
          <w:lang w:val="ru-RU"/>
        </w:rPr>
        <w:t xml:space="preserve"> средняя школа с обучением на литовском языке»), </w:t>
      </w:r>
      <w:proofErr w:type="spellStart"/>
      <w:r w:rsidR="0029317A">
        <w:rPr>
          <w:sz w:val="30"/>
          <w:szCs w:val="30"/>
          <w:lang w:val="ru-RU"/>
        </w:rPr>
        <w:t>Шловенец</w:t>
      </w:r>
      <w:proofErr w:type="spellEnd"/>
      <w:r w:rsidR="0029317A">
        <w:rPr>
          <w:sz w:val="30"/>
          <w:szCs w:val="30"/>
          <w:lang w:val="ru-RU"/>
        </w:rPr>
        <w:t xml:space="preserve"> И.Ю. (ГУО «УПК </w:t>
      </w:r>
      <w:proofErr w:type="spellStart"/>
      <w:r w:rsidR="0029317A">
        <w:rPr>
          <w:sz w:val="30"/>
          <w:szCs w:val="30"/>
          <w:lang w:val="ru-RU"/>
        </w:rPr>
        <w:t>Заболотские</w:t>
      </w:r>
      <w:proofErr w:type="spellEnd"/>
      <w:r w:rsidR="0029317A">
        <w:rPr>
          <w:sz w:val="30"/>
          <w:szCs w:val="30"/>
          <w:lang w:val="ru-RU"/>
        </w:rPr>
        <w:t xml:space="preserve"> </w:t>
      </w:r>
      <w:proofErr w:type="gramStart"/>
      <w:r w:rsidR="0029317A">
        <w:rPr>
          <w:sz w:val="30"/>
          <w:szCs w:val="30"/>
          <w:lang w:val="ru-RU"/>
        </w:rPr>
        <w:t>ясли-сад</w:t>
      </w:r>
      <w:proofErr w:type="gramEnd"/>
      <w:r w:rsidR="0029317A">
        <w:rPr>
          <w:sz w:val="30"/>
          <w:szCs w:val="30"/>
          <w:lang w:val="ru-RU"/>
        </w:rPr>
        <w:t xml:space="preserve"> – средняя школа»).</w:t>
      </w:r>
    </w:p>
    <w:p w:rsidR="0029317A" w:rsidRDefault="004D0998" w:rsidP="0029317A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670F49">
        <w:rPr>
          <w:sz w:val="30"/>
          <w:szCs w:val="30"/>
          <w:lang w:val="ru-RU"/>
        </w:rPr>
        <w:t>.3</w:t>
      </w:r>
      <w:r w:rsidR="0029317A">
        <w:rPr>
          <w:sz w:val="30"/>
          <w:szCs w:val="30"/>
          <w:lang w:val="ru-RU"/>
        </w:rPr>
        <w:t xml:space="preserve">. </w:t>
      </w:r>
      <w:r w:rsidR="00670F49">
        <w:rPr>
          <w:sz w:val="30"/>
          <w:szCs w:val="30"/>
          <w:lang w:val="ru-RU"/>
        </w:rPr>
        <w:t>за качественное</w:t>
      </w:r>
      <w:r w:rsidR="0029317A" w:rsidRPr="0029317A">
        <w:rPr>
          <w:sz w:val="30"/>
          <w:szCs w:val="30"/>
          <w:lang w:val="ru-RU"/>
        </w:rPr>
        <w:t xml:space="preserve"> сопр</w:t>
      </w:r>
      <w:r w:rsidR="0029317A">
        <w:rPr>
          <w:sz w:val="30"/>
          <w:szCs w:val="30"/>
          <w:lang w:val="ru-RU"/>
        </w:rPr>
        <w:t>овождени</w:t>
      </w:r>
      <w:r w:rsidR="00670F49">
        <w:rPr>
          <w:sz w:val="30"/>
          <w:szCs w:val="30"/>
          <w:lang w:val="ru-RU"/>
        </w:rPr>
        <w:t>е</w:t>
      </w:r>
      <w:r w:rsidR="0029317A">
        <w:rPr>
          <w:sz w:val="30"/>
          <w:szCs w:val="30"/>
          <w:lang w:val="ru-RU"/>
        </w:rPr>
        <w:t xml:space="preserve"> учащихся на областные </w:t>
      </w:r>
      <w:r w:rsidR="0029317A" w:rsidRPr="0029317A">
        <w:rPr>
          <w:sz w:val="30"/>
          <w:szCs w:val="30"/>
          <w:lang w:val="ru-RU"/>
        </w:rPr>
        <w:t xml:space="preserve">соревнованиях: </w:t>
      </w:r>
      <w:r w:rsidR="00180679">
        <w:rPr>
          <w:sz w:val="30"/>
          <w:szCs w:val="30"/>
          <w:lang w:val="ru-RU"/>
        </w:rPr>
        <w:t>учителей ГУО</w:t>
      </w:r>
      <w:r w:rsidR="00180679" w:rsidRPr="0029317A">
        <w:rPr>
          <w:sz w:val="30"/>
          <w:szCs w:val="30"/>
          <w:lang w:val="ru-RU"/>
        </w:rPr>
        <w:t xml:space="preserve"> </w:t>
      </w:r>
      <w:r w:rsidR="00180679">
        <w:rPr>
          <w:sz w:val="30"/>
          <w:szCs w:val="30"/>
          <w:lang w:val="ru-RU"/>
        </w:rPr>
        <w:t>«</w:t>
      </w:r>
      <w:proofErr w:type="spellStart"/>
      <w:r w:rsidR="00180679">
        <w:rPr>
          <w:sz w:val="30"/>
          <w:szCs w:val="30"/>
          <w:lang w:val="ru-RU"/>
        </w:rPr>
        <w:t>Вороновская</w:t>
      </w:r>
      <w:proofErr w:type="spellEnd"/>
      <w:r w:rsidR="00180679" w:rsidRPr="0029317A">
        <w:rPr>
          <w:sz w:val="30"/>
          <w:szCs w:val="30"/>
          <w:lang w:val="ru-RU"/>
        </w:rPr>
        <w:t xml:space="preserve"> СШ</w:t>
      </w:r>
      <w:r w:rsidR="00180679">
        <w:rPr>
          <w:sz w:val="30"/>
          <w:szCs w:val="30"/>
          <w:lang w:val="ru-RU"/>
        </w:rPr>
        <w:t xml:space="preserve">» - </w:t>
      </w:r>
      <w:proofErr w:type="spellStart"/>
      <w:r w:rsidR="00180679" w:rsidRPr="0029317A">
        <w:rPr>
          <w:sz w:val="30"/>
          <w:szCs w:val="30"/>
          <w:lang w:val="ru-RU"/>
        </w:rPr>
        <w:t>Станевич</w:t>
      </w:r>
      <w:proofErr w:type="spellEnd"/>
      <w:r w:rsidR="00180679" w:rsidRPr="0029317A">
        <w:rPr>
          <w:sz w:val="30"/>
          <w:szCs w:val="30"/>
          <w:lang w:val="ru-RU"/>
        </w:rPr>
        <w:t xml:space="preserve"> А.И., Бондарев А.И., Щербо В.Р., Наркевич О.Э., </w:t>
      </w:r>
      <w:r w:rsidR="0029317A" w:rsidRPr="0029317A">
        <w:rPr>
          <w:sz w:val="30"/>
          <w:szCs w:val="30"/>
          <w:lang w:val="ru-RU"/>
        </w:rPr>
        <w:t>Козловског</w:t>
      </w:r>
      <w:r w:rsidR="0029317A">
        <w:rPr>
          <w:sz w:val="30"/>
          <w:szCs w:val="30"/>
          <w:lang w:val="ru-RU"/>
        </w:rPr>
        <w:t>о Т.Е. (</w:t>
      </w:r>
      <w:r w:rsidR="00180679">
        <w:rPr>
          <w:sz w:val="30"/>
          <w:szCs w:val="30"/>
          <w:lang w:val="ru-RU"/>
        </w:rPr>
        <w:t>ГУО «</w:t>
      </w:r>
      <w:proofErr w:type="spellStart"/>
      <w:r w:rsidR="0029317A">
        <w:rPr>
          <w:sz w:val="30"/>
          <w:szCs w:val="30"/>
          <w:lang w:val="ru-RU"/>
        </w:rPr>
        <w:t>Беняконская</w:t>
      </w:r>
      <w:proofErr w:type="spellEnd"/>
      <w:r w:rsidR="0029317A">
        <w:rPr>
          <w:sz w:val="30"/>
          <w:szCs w:val="30"/>
          <w:lang w:val="ru-RU"/>
        </w:rPr>
        <w:t xml:space="preserve"> СШ</w:t>
      </w:r>
      <w:r w:rsidR="00180679">
        <w:rPr>
          <w:sz w:val="30"/>
          <w:szCs w:val="30"/>
          <w:lang w:val="ru-RU"/>
        </w:rPr>
        <w:t>»</w:t>
      </w:r>
      <w:r w:rsidR="0029317A">
        <w:rPr>
          <w:sz w:val="30"/>
          <w:szCs w:val="30"/>
          <w:lang w:val="ru-RU"/>
        </w:rPr>
        <w:t xml:space="preserve">), </w:t>
      </w:r>
      <w:r w:rsidR="0029317A" w:rsidRPr="0029317A">
        <w:rPr>
          <w:sz w:val="30"/>
          <w:szCs w:val="30"/>
          <w:lang w:val="ru-RU"/>
        </w:rPr>
        <w:t>Ивашкевич А.В. (</w:t>
      </w:r>
      <w:r w:rsidR="00180679">
        <w:rPr>
          <w:sz w:val="30"/>
          <w:szCs w:val="30"/>
          <w:lang w:val="ru-RU"/>
        </w:rPr>
        <w:t>ГУО «</w:t>
      </w:r>
      <w:proofErr w:type="spellStart"/>
      <w:r w:rsidR="0029317A" w:rsidRPr="0029317A">
        <w:rPr>
          <w:sz w:val="30"/>
          <w:szCs w:val="30"/>
          <w:lang w:val="ru-RU"/>
        </w:rPr>
        <w:t>Погородненская</w:t>
      </w:r>
      <w:proofErr w:type="spellEnd"/>
      <w:r w:rsidR="0029317A" w:rsidRPr="0029317A">
        <w:rPr>
          <w:sz w:val="30"/>
          <w:szCs w:val="30"/>
          <w:lang w:val="ru-RU"/>
        </w:rPr>
        <w:t xml:space="preserve"> СШ</w:t>
      </w:r>
      <w:r w:rsidR="00180679">
        <w:rPr>
          <w:sz w:val="30"/>
          <w:szCs w:val="30"/>
          <w:lang w:val="ru-RU"/>
        </w:rPr>
        <w:t>»</w:t>
      </w:r>
      <w:r w:rsidR="0029317A" w:rsidRPr="0029317A">
        <w:rPr>
          <w:sz w:val="30"/>
          <w:szCs w:val="30"/>
          <w:lang w:val="ru-RU"/>
        </w:rPr>
        <w:t xml:space="preserve">), </w:t>
      </w:r>
      <w:proofErr w:type="spellStart"/>
      <w:r w:rsidR="0029317A" w:rsidRPr="0029317A">
        <w:rPr>
          <w:sz w:val="30"/>
          <w:szCs w:val="30"/>
          <w:lang w:val="ru-RU"/>
        </w:rPr>
        <w:t>Лукашун</w:t>
      </w:r>
      <w:r w:rsidR="00180679">
        <w:rPr>
          <w:sz w:val="30"/>
          <w:szCs w:val="30"/>
          <w:lang w:val="ru-RU"/>
        </w:rPr>
        <w:t>а</w:t>
      </w:r>
      <w:proofErr w:type="spellEnd"/>
      <w:r w:rsidR="0029317A" w:rsidRPr="0029317A">
        <w:rPr>
          <w:sz w:val="30"/>
          <w:szCs w:val="30"/>
          <w:lang w:val="ru-RU"/>
        </w:rPr>
        <w:t xml:space="preserve"> С.А. (</w:t>
      </w:r>
      <w:r w:rsidR="00180679">
        <w:rPr>
          <w:sz w:val="30"/>
          <w:szCs w:val="30"/>
          <w:lang w:val="ru-RU"/>
        </w:rPr>
        <w:t xml:space="preserve">ГУО «УПК </w:t>
      </w:r>
      <w:proofErr w:type="spellStart"/>
      <w:r w:rsidR="00180679">
        <w:rPr>
          <w:sz w:val="30"/>
          <w:szCs w:val="30"/>
          <w:lang w:val="ru-RU"/>
        </w:rPr>
        <w:t>Трокельские</w:t>
      </w:r>
      <w:proofErr w:type="spellEnd"/>
      <w:r w:rsidR="00180679">
        <w:rPr>
          <w:sz w:val="30"/>
          <w:szCs w:val="30"/>
          <w:lang w:val="ru-RU"/>
        </w:rPr>
        <w:t xml:space="preserve"> ясли-сад – базовая школа»</w:t>
      </w:r>
      <w:r w:rsidR="0029317A" w:rsidRPr="0029317A">
        <w:rPr>
          <w:sz w:val="30"/>
          <w:szCs w:val="30"/>
          <w:lang w:val="ru-RU"/>
        </w:rPr>
        <w:t>)</w:t>
      </w:r>
      <w:r w:rsidR="00180679">
        <w:rPr>
          <w:sz w:val="30"/>
          <w:szCs w:val="30"/>
          <w:lang w:val="ru-RU"/>
        </w:rPr>
        <w:t xml:space="preserve">, </w:t>
      </w:r>
      <w:proofErr w:type="spellStart"/>
      <w:r w:rsidR="00180679">
        <w:rPr>
          <w:sz w:val="30"/>
          <w:szCs w:val="30"/>
          <w:lang w:val="ru-RU"/>
        </w:rPr>
        <w:t>Ганевича</w:t>
      </w:r>
      <w:proofErr w:type="spellEnd"/>
      <w:r w:rsidR="00180679">
        <w:rPr>
          <w:sz w:val="30"/>
          <w:szCs w:val="30"/>
          <w:lang w:val="ru-RU"/>
        </w:rPr>
        <w:t xml:space="preserve"> М.И. </w:t>
      </w:r>
      <w:proofErr w:type="gramStart"/>
      <w:r w:rsidR="00180679">
        <w:rPr>
          <w:sz w:val="30"/>
          <w:szCs w:val="30"/>
          <w:lang w:val="ru-RU"/>
        </w:rPr>
        <w:t xml:space="preserve">( </w:t>
      </w:r>
      <w:proofErr w:type="gramEnd"/>
      <w:r w:rsidR="00180679">
        <w:rPr>
          <w:sz w:val="30"/>
          <w:szCs w:val="30"/>
          <w:lang w:val="ru-RU"/>
        </w:rPr>
        <w:t>ГУО «</w:t>
      </w:r>
      <w:proofErr w:type="spellStart"/>
      <w:r w:rsidR="00180679">
        <w:rPr>
          <w:sz w:val="30"/>
          <w:szCs w:val="30"/>
          <w:lang w:val="ru-RU"/>
        </w:rPr>
        <w:t>Радунская</w:t>
      </w:r>
      <w:proofErr w:type="spellEnd"/>
      <w:r w:rsidR="00180679">
        <w:rPr>
          <w:sz w:val="30"/>
          <w:szCs w:val="30"/>
          <w:lang w:val="ru-RU"/>
        </w:rPr>
        <w:t xml:space="preserve"> СШ»), Врублевского В.В. (УО «</w:t>
      </w:r>
      <w:proofErr w:type="spellStart"/>
      <w:r w:rsidR="00180679">
        <w:rPr>
          <w:sz w:val="30"/>
          <w:szCs w:val="30"/>
          <w:lang w:val="ru-RU"/>
        </w:rPr>
        <w:t>Пелясская</w:t>
      </w:r>
      <w:proofErr w:type="spellEnd"/>
      <w:r w:rsidR="00180679">
        <w:rPr>
          <w:sz w:val="30"/>
          <w:szCs w:val="30"/>
          <w:lang w:val="ru-RU"/>
        </w:rPr>
        <w:t xml:space="preserve"> средняя школа с обучением на литовском языке»</w:t>
      </w:r>
      <w:r w:rsidR="00670F49">
        <w:rPr>
          <w:sz w:val="30"/>
          <w:szCs w:val="30"/>
          <w:lang w:val="ru-RU"/>
        </w:rPr>
        <w:t>)</w:t>
      </w:r>
      <w:r w:rsidR="0029317A" w:rsidRPr="0029317A">
        <w:rPr>
          <w:sz w:val="30"/>
          <w:szCs w:val="30"/>
          <w:lang w:val="ru-RU"/>
        </w:rPr>
        <w:t>.</w:t>
      </w:r>
    </w:p>
    <w:p w:rsidR="00670F49" w:rsidRDefault="004D0998" w:rsidP="0029317A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="00670F49">
        <w:rPr>
          <w:sz w:val="30"/>
          <w:szCs w:val="30"/>
          <w:lang w:val="ru-RU"/>
        </w:rPr>
        <w:t xml:space="preserve">.4. </w:t>
      </w:r>
      <w:proofErr w:type="gramStart"/>
      <w:r w:rsidR="00670F49">
        <w:rPr>
          <w:sz w:val="30"/>
          <w:szCs w:val="30"/>
          <w:lang w:val="ru-RU"/>
        </w:rPr>
        <w:t xml:space="preserve">Отметить за активную </w:t>
      </w:r>
      <w:r w:rsidR="00670F49" w:rsidRPr="00670F49">
        <w:rPr>
          <w:sz w:val="30"/>
          <w:szCs w:val="30"/>
          <w:lang w:val="ru-RU"/>
        </w:rPr>
        <w:t>позицию в развитии физкультурно-оз</w:t>
      </w:r>
      <w:r w:rsidR="00670F49">
        <w:rPr>
          <w:sz w:val="30"/>
          <w:szCs w:val="30"/>
          <w:lang w:val="ru-RU"/>
        </w:rPr>
        <w:t>доровительной работы, укреплении</w:t>
      </w:r>
      <w:r w:rsidR="00670F49" w:rsidRPr="00670F49">
        <w:rPr>
          <w:sz w:val="30"/>
          <w:szCs w:val="30"/>
          <w:lang w:val="ru-RU"/>
        </w:rPr>
        <w:t xml:space="preserve"> материально технической базы </w:t>
      </w:r>
      <w:r w:rsidR="00670F49">
        <w:rPr>
          <w:sz w:val="30"/>
          <w:szCs w:val="30"/>
          <w:lang w:val="ru-RU"/>
        </w:rPr>
        <w:t>руководителей ГУО «</w:t>
      </w:r>
      <w:proofErr w:type="spellStart"/>
      <w:r w:rsidR="00670F49">
        <w:rPr>
          <w:sz w:val="30"/>
          <w:szCs w:val="30"/>
          <w:lang w:val="ru-RU"/>
        </w:rPr>
        <w:t>Вороновской</w:t>
      </w:r>
      <w:proofErr w:type="spellEnd"/>
      <w:r w:rsidR="00670F49">
        <w:rPr>
          <w:sz w:val="30"/>
          <w:szCs w:val="30"/>
          <w:lang w:val="ru-RU"/>
        </w:rPr>
        <w:t xml:space="preserve"> СШ» (Волынец В.М.), ГУО «</w:t>
      </w:r>
      <w:proofErr w:type="spellStart"/>
      <w:r w:rsidR="00670F49">
        <w:rPr>
          <w:sz w:val="30"/>
          <w:szCs w:val="30"/>
          <w:lang w:val="ru-RU"/>
        </w:rPr>
        <w:t>Беняконская</w:t>
      </w:r>
      <w:proofErr w:type="spellEnd"/>
      <w:r w:rsidR="00670F49">
        <w:rPr>
          <w:sz w:val="30"/>
          <w:szCs w:val="30"/>
          <w:lang w:val="ru-RU"/>
        </w:rPr>
        <w:t xml:space="preserve"> СШ» (</w:t>
      </w:r>
      <w:proofErr w:type="spellStart"/>
      <w:r w:rsidR="00670F49">
        <w:rPr>
          <w:sz w:val="30"/>
          <w:szCs w:val="30"/>
          <w:lang w:val="ru-RU"/>
        </w:rPr>
        <w:t>Силицкая</w:t>
      </w:r>
      <w:proofErr w:type="spellEnd"/>
      <w:r w:rsidR="00670F49">
        <w:rPr>
          <w:sz w:val="30"/>
          <w:szCs w:val="30"/>
          <w:lang w:val="ru-RU"/>
        </w:rPr>
        <w:t xml:space="preserve"> Л.С.), ГУО «УПК </w:t>
      </w:r>
      <w:proofErr w:type="spellStart"/>
      <w:r w:rsidR="00670F49">
        <w:rPr>
          <w:sz w:val="30"/>
          <w:szCs w:val="30"/>
          <w:lang w:val="ru-RU"/>
        </w:rPr>
        <w:t>Жирмунские</w:t>
      </w:r>
      <w:proofErr w:type="spellEnd"/>
      <w:r w:rsidR="00670F49">
        <w:rPr>
          <w:sz w:val="30"/>
          <w:szCs w:val="30"/>
          <w:lang w:val="ru-RU"/>
        </w:rPr>
        <w:t xml:space="preserve"> я/с-СШ» (Корда С.С.), УО «</w:t>
      </w:r>
      <w:proofErr w:type="spellStart"/>
      <w:r w:rsidR="00670F49">
        <w:rPr>
          <w:sz w:val="30"/>
          <w:szCs w:val="30"/>
          <w:lang w:val="ru-RU"/>
        </w:rPr>
        <w:t>Пелясская</w:t>
      </w:r>
      <w:proofErr w:type="spellEnd"/>
      <w:r w:rsidR="00670F49">
        <w:rPr>
          <w:sz w:val="30"/>
          <w:szCs w:val="30"/>
          <w:lang w:val="ru-RU"/>
        </w:rPr>
        <w:t xml:space="preserve"> средняя школа с </w:t>
      </w:r>
      <w:proofErr w:type="spellStart"/>
      <w:r w:rsidR="00670F49">
        <w:rPr>
          <w:sz w:val="30"/>
          <w:szCs w:val="30"/>
          <w:lang w:val="ru-RU"/>
        </w:rPr>
        <w:t>обученим</w:t>
      </w:r>
      <w:proofErr w:type="spellEnd"/>
      <w:r w:rsidR="00670F49">
        <w:rPr>
          <w:sz w:val="30"/>
          <w:szCs w:val="30"/>
          <w:lang w:val="ru-RU"/>
        </w:rPr>
        <w:t xml:space="preserve"> на литовском языке» (</w:t>
      </w:r>
      <w:proofErr w:type="spellStart"/>
      <w:r w:rsidR="00670F49">
        <w:rPr>
          <w:sz w:val="30"/>
          <w:szCs w:val="30"/>
          <w:lang w:val="ru-RU"/>
        </w:rPr>
        <w:t>Матюлевич</w:t>
      </w:r>
      <w:proofErr w:type="spellEnd"/>
      <w:r w:rsidR="00670F49">
        <w:rPr>
          <w:sz w:val="30"/>
          <w:szCs w:val="30"/>
          <w:lang w:val="ru-RU"/>
        </w:rPr>
        <w:t xml:space="preserve"> И.С.), ГУО «УПК </w:t>
      </w:r>
      <w:proofErr w:type="spellStart"/>
      <w:r w:rsidR="00670F49">
        <w:rPr>
          <w:sz w:val="30"/>
          <w:szCs w:val="30"/>
          <w:lang w:val="ru-RU"/>
        </w:rPr>
        <w:t>Трокельские</w:t>
      </w:r>
      <w:proofErr w:type="spellEnd"/>
      <w:r w:rsidR="00670F49">
        <w:rPr>
          <w:sz w:val="30"/>
          <w:szCs w:val="30"/>
          <w:lang w:val="ru-RU"/>
        </w:rPr>
        <w:t xml:space="preserve"> я/с-БШ» (Кулик Р.Г.), ГУО «</w:t>
      </w:r>
      <w:proofErr w:type="spellStart"/>
      <w:r w:rsidR="00670F49">
        <w:rPr>
          <w:sz w:val="30"/>
          <w:szCs w:val="30"/>
          <w:lang w:val="ru-RU"/>
        </w:rPr>
        <w:t>Погородненская</w:t>
      </w:r>
      <w:proofErr w:type="spellEnd"/>
      <w:r w:rsidR="00670F49">
        <w:rPr>
          <w:sz w:val="30"/>
          <w:szCs w:val="30"/>
          <w:lang w:val="ru-RU"/>
        </w:rPr>
        <w:t xml:space="preserve"> СШ» (</w:t>
      </w:r>
      <w:proofErr w:type="spellStart"/>
      <w:r w:rsidR="00670F49">
        <w:rPr>
          <w:sz w:val="30"/>
          <w:szCs w:val="30"/>
          <w:lang w:val="ru-RU"/>
        </w:rPr>
        <w:t>Талайковская</w:t>
      </w:r>
      <w:proofErr w:type="spellEnd"/>
      <w:r w:rsidR="00670F49">
        <w:rPr>
          <w:sz w:val="30"/>
          <w:szCs w:val="30"/>
          <w:lang w:val="ru-RU"/>
        </w:rPr>
        <w:t xml:space="preserve"> Г.А.).</w:t>
      </w:r>
      <w:proofErr w:type="gramEnd"/>
    </w:p>
    <w:p w:rsidR="00670F49" w:rsidRDefault="004D0998" w:rsidP="00606B2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 w:rsidR="00670F49">
        <w:rPr>
          <w:sz w:val="30"/>
          <w:szCs w:val="30"/>
          <w:lang w:val="ru-RU"/>
        </w:rPr>
        <w:t>. Указать</w:t>
      </w:r>
      <w:r w:rsidR="00606B2C">
        <w:rPr>
          <w:sz w:val="30"/>
          <w:szCs w:val="30"/>
          <w:lang w:val="ru-RU"/>
        </w:rPr>
        <w:t xml:space="preserve"> </w:t>
      </w:r>
      <w:r w:rsidR="00670F49">
        <w:rPr>
          <w:sz w:val="30"/>
          <w:szCs w:val="30"/>
          <w:lang w:val="ru-RU"/>
        </w:rPr>
        <w:t>руководителям ГУО «</w:t>
      </w:r>
      <w:proofErr w:type="spellStart"/>
      <w:r w:rsidR="00670F49">
        <w:rPr>
          <w:sz w:val="30"/>
          <w:szCs w:val="30"/>
          <w:lang w:val="ru-RU"/>
        </w:rPr>
        <w:t>Дотишская</w:t>
      </w:r>
      <w:proofErr w:type="spellEnd"/>
      <w:r w:rsidR="00670F49">
        <w:rPr>
          <w:sz w:val="30"/>
          <w:szCs w:val="30"/>
          <w:lang w:val="ru-RU"/>
        </w:rPr>
        <w:t xml:space="preserve"> СШ» </w:t>
      </w:r>
      <w:proofErr w:type="gramStart"/>
      <w:r w:rsidR="00670F49">
        <w:rPr>
          <w:sz w:val="30"/>
          <w:szCs w:val="30"/>
          <w:lang w:val="ru-RU"/>
        </w:rPr>
        <w:t xml:space="preserve">( </w:t>
      </w:r>
      <w:proofErr w:type="gramEnd"/>
      <w:r w:rsidR="00670F49">
        <w:rPr>
          <w:sz w:val="30"/>
          <w:szCs w:val="30"/>
          <w:lang w:val="ru-RU"/>
        </w:rPr>
        <w:t>Дудко А.А.), ГУО «</w:t>
      </w:r>
      <w:proofErr w:type="spellStart"/>
      <w:r w:rsidR="00670F49">
        <w:rPr>
          <w:sz w:val="30"/>
          <w:szCs w:val="30"/>
          <w:lang w:val="ru-RU"/>
        </w:rPr>
        <w:t>Полецкишская</w:t>
      </w:r>
      <w:proofErr w:type="spellEnd"/>
      <w:r w:rsidR="00670F49">
        <w:rPr>
          <w:sz w:val="30"/>
          <w:szCs w:val="30"/>
          <w:lang w:val="ru-RU"/>
        </w:rPr>
        <w:t xml:space="preserve"> СШ» (</w:t>
      </w:r>
      <w:proofErr w:type="spellStart"/>
      <w:r w:rsidR="00670F49">
        <w:rPr>
          <w:sz w:val="30"/>
          <w:szCs w:val="30"/>
          <w:lang w:val="ru-RU"/>
        </w:rPr>
        <w:t>Кироль</w:t>
      </w:r>
      <w:proofErr w:type="spellEnd"/>
      <w:r w:rsidR="00670F49">
        <w:rPr>
          <w:sz w:val="30"/>
          <w:szCs w:val="30"/>
          <w:lang w:val="ru-RU"/>
        </w:rPr>
        <w:t xml:space="preserve"> В.И.), ГУО «</w:t>
      </w:r>
      <w:proofErr w:type="spellStart"/>
      <w:r w:rsidR="00670F49">
        <w:rPr>
          <w:sz w:val="30"/>
          <w:szCs w:val="30"/>
          <w:lang w:val="ru-RU"/>
        </w:rPr>
        <w:t>Клайшанская</w:t>
      </w:r>
      <w:proofErr w:type="spellEnd"/>
      <w:r w:rsidR="00670F49">
        <w:rPr>
          <w:sz w:val="30"/>
          <w:szCs w:val="30"/>
          <w:lang w:val="ru-RU"/>
        </w:rPr>
        <w:t xml:space="preserve"> БШ» </w:t>
      </w:r>
      <w:r w:rsidR="00670F49">
        <w:rPr>
          <w:sz w:val="30"/>
          <w:szCs w:val="30"/>
          <w:lang w:val="ru-RU"/>
        </w:rPr>
        <w:lastRenderedPageBreak/>
        <w:t>(</w:t>
      </w:r>
      <w:r w:rsidR="00606B2C">
        <w:rPr>
          <w:sz w:val="30"/>
          <w:szCs w:val="30"/>
          <w:lang w:val="ru-RU"/>
        </w:rPr>
        <w:t>Микша Е.Ю.) за низкую подготовку учащихся к районной спартакиаде школьников.</w:t>
      </w:r>
    </w:p>
    <w:p w:rsidR="004D0998" w:rsidRDefault="004D0998" w:rsidP="00606B2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 Руководителям учреждений образования поощрить учителей физической культуры и здоровья.</w:t>
      </w:r>
    </w:p>
    <w:p w:rsidR="004D0998" w:rsidRPr="004D0998" w:rsidRDefault="004D0998" w:rsidP="004D0998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8. </w:t>
      </w:r>
      <w:proofErr w:type="gramStart"/>
      <w:r w:rsidRPr="004D0998">
        <w:rPr>
          <w:sz w:val="30"/>
          <w:szCs w:val="30"/>
          <w:lang w:val="ru-RU"/>
        </w:rPr>
        <w:t>Контроль за</w:t>
      </w:r>
      <w:proofErr w:type="gramEnd"/>
      <w:r w:rsidRPr="004D0998">
        <w:rPr>
          <w:sz w:val="30"/>
          <w:szCs w:val="30"/>
          <w:lang w:val="ru-RU"/>
        </w:rPr>
        <w:t xml:space="preserve"> исполнением приказа возложить на заместителя начальника отдела образования Вороновского райисполкома </w:t>
      </w:r>
      <w:proofErr w:type="spellStart"/>
      <w:r w:rsidRPr="004D0998">
        <w:rPr>
          <w:sz w:val="30"/>
          <w:szCs w:val="30"/>
          <w:lang w:val="ru-RU"/>
        </w:rPr>
        <w:t>И.Г.Зубель</w:t>
      </w:r>
      <w:proofErr w:type="spellEnd"/>
      <w:r w:rsidRPr="004D0998">
        <w:rPr>
          <w:sz w:val="30"/>
          <w:szCs w:val="30"/>
          <w:lang w:val="ru-RU"/>
        </w:rPr>
        <w:t xml:space="preserve">. </w:t>
      </w:r>
    </w:p>
    <w:p w:rsidR="004D0998" w:rsidRPr="004D0998" w:rsidRDefault="004D0998" w:rsidP="004D0998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4D0998" w:rsidRPr="00670F49" w:rsidRDefault="004D0998" w:rsidP="004D0998">
      <w:pPr>
        <w:jc w:val="both"/>
        <w:rPr>
          <w:sz w:val="30"/>
          <w:szCs w:val="30"/>
          <w:lang w:val="ru-RU"/>
        </w:rPr>
      </w:pPr>
      <w:r w:rsidRPr="004D0998">
        <w:rPr>
          <w:sz w:val="30"/>
          <w:szCs w:val="30"/>
          <w:lang w:val="ru-RU"/>
        </w:rPr>
        <w:t xml:space="preserve">Начальник отдела           </w:t>
      </w:r>
      <w:r w:rsidRPr="004D0998">
        <w:rPr>
          <w:sz w:val="30"/>
          <w:szCs w:val="30"/>
          <w:lang w:val="ru-RU"/>
        </w:rPr>
        <w:tab/>
      </w:r>
      <w:r w:rsidRPr="004D0998">
        <w:rPr>
          <w:sz w:val="30"/>
          <w:szCs w:val="30"/>
          <w:lang w:val="ru-RU"/>
        </w:rPr>
        <w:tab/>
      </w:r>
      <w:r w:rsidRPr="004D0998">
        <w:rPr>
          <w:sz w:val="30"/>
          <w:szCs w:val="30"/>
          <w:lang w:val="ru-RU"/>
        </w:rPr>
        <w:tab/>
        <w:t xml:space="preserve">    </w:t>
      </w:r>
      <w:r>
        <w:rPr>
          <w:sz w:val="30"/>
          <w:szCs w:val="30"/>
          <w:lang w:val="ru-RU"/>
        </w:rPr>
        <w:t xml:space="preserve">         </w:t>
      </w:r>
      <w:r w:rsidRPr="004D0998">
        <w:rPr>
          <w:sz w:val="30"/>
          <w:szCs w:val="30"/>
          <w:lang w:val="ru-RU"/>
        </w:rPr>
        <w:tab/>
      </w:r>
      <w:proofErr w:type="spellStart"/>
      <w:r w:rsidRPr="004D0998">
        <w:rPr>
          <w:sz w:val="30"/>
          <w:szCs w:val="30"/>
          <w:lang w:val="ru-RU"/>
        </w:rPr>
        <w:t>В.В.Люленко</w:t>
      </w:r>
      <w:proofErr w:type="spellEnd"/>
      <w:r w:rsidRPr="004D0998">
        <w:rPr>
          <w:sz w:val="30"/>
          <w:szCs w:val="30"/>
          <w:lang w:val="ru-RU"/>
        </w:rPr>
        <w:tab/>
      </w:r>
    </w:p>
    <w:p w:rsidR="0029317A" w:rsidRPr="0029317A" w:rsidRDefault="0029317A" w:rsidP="004D0998">
      <w:pPr>
        <w:spacing w:line="360" w:lineRule="auto"/>
        <w:rPr>
          <w:lang w:val="ru-RU"/>
        </w:rPr>
      </w:pPr>
    </w:p>
    <w:p w:rsidR="0029317A" w:rsidRPr="0029317A" w:rsidRDefault="0029317A" w:rsidP="0029317A">
      <w:pPr>
        <w:rPr>
          <w:lang w:val="ru-RU"/>
        </w:rPr>
      </w:pPr>
    </w:p>
    <w:p w:rsidR="0029317A" w:rsidRPr="0029317A" w:rsidRDefault="0029317A" w:rsidP="0029317A">
      <w:pPr>
        <w:rPr>
          <w:lang w:val="ru-RU"/>
        </w:rPr>
      </w:pPr>
    </w:p>
    <w:p w:rsidR="00EE6FE3" w:rsidRDefault="00EE6FE3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Default="006A48B8">
      <w:pPr>
        <w:rPr>
          <w:lang w:val="ru-RU"/>
        </w:rPr>
      </w:pPr>
    </w:p>
    <w:p w:rsidR="006A48B8" w:rsidRPr="006A48B8" w:rsidRDefault="006A48B8">
      <w:pPr>
        <w:rPr>
          <w:sz w:val="18"/>
          <w:szCs w:val="18"/>
          <w:lang w:val="ru-RU"/>
        </w:rPr>
      </w:pPr>
      <w:bookmarkStart w:id="0" w:name="_GoBack"/>
    </w:p>
    <w:p w:rsidR="006A48B8" w:rsidRPr="006A48B8" w:rsidRDefault="006A48B8">
      <w:pPr>
        <w:rPr>
          <w:sz w:val="18"/>
          <w:szCs w:val="18"/>
          <w:lang w:val="ru-RU"/>
        </w:rPr>
      </w:pPr>
      <w:proofErr w:type="spellStart"/>
      <w:r w:rsidRPr="006A48B8">
        <w:rPr>
          <w:sz w:val="18"/>
          <w:szCs w:val="18"/>
          <w:lang w:val="ru-RU"/>
        </w:rPr>
        <w:t>Франскевич</w:t>
      </w:r>
      <w:proofErr w:type="spellEnd"/>
      <w:r w:rsidRPr="006A48B8">
        <w:rPr>
          <w:sz w:val="18"/>
          <w:szCs w:val="18"/>
          <w:lang w:val="ru-RU"/>
        </w:rPr>
        <w:t xml:space="preserve"> 46625</w:t>
      </w:r>
      <w:bookmarkEnd w:id="0"/>
    </w:p>
    <w:sectPr w:rsidR="006A48B8" w:rsidRPr="006A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143"/>
    <w:multiLevelType w:val="hybridMultilevel"/>
    <w:tmpl w:val="B2D2BC98"/>
    <w:lvl w:ilvl="0" w:tplc="1ED435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03955"/>
    <w:multiLevelType w:val="hybridMultilevel"/>
    <w:tmpl w:val="87EAA35A"/>
    <w:lvl w:ilvl="0" w:tplc="376EF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663EC"/>
    <w:multiLevelType w:val="hybridMultilevel"/>
    <w:tmpl w:val="DABC01AC"/>
    <w:lvl w:ilvl="0" w:tplc="DB50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F1"/>
    <w:rsid w:val="000A549C"/>
    <w:rsid w:val="001049F1"/>
    <w:rsid w:val="00180679"/>
    <w:rsid w:val="0022357D"/>
    <w:rsid w:val="0029317A"/>
    <w:rsid w:val="004D0998"/>
    <w:rsid w:val="00606B2C"/>
    <w:rsid w:val="00670F49"/>
    <w:rsid w:val="006A48B8"/>
    <w:rsid w:val="00D023D4"/>
    <w:rsid w:val="00EE6FE3"/>
    <w:rsid w:val="00F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22357D"/>
    <w:pPr>
      <w:keepNext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57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60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22357D"/>
    <w:pPr>
      <w:keepNext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57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60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2022-02-16T16:05:00Z</dcterms:created>
  <dcterms:modified xsi:type="dcterms:W3CDTF">2022-02-28T17:12:00Z</dcterms:modified>
</cp:coreProperties>
</file>