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7D" w:rsidRPr="00B033AA" w:rsidRDefault="00253F7D" w:rsidP="00AE1ADD">
      <w:pPr>
        <w:pStyle w:val="1"/>
        <w:ind w:left="0" w:firstLine="720"/>
        <w:jc w:val="both"/>
        <w:rPr>
          <w:b w:val="0"/>
          <w:i w:val="0"/>
          <w:sz w:val="26"/>
          <w:szCs w:val="26"/>
        </w:rPr>
      </w:pPr>
      <w:r w:rsidRPr="00B033AA">
        <w:rPr>
          <w:b w:val="0"/>
          <w:i w:val="0"/>
          <w:sz w:val="26"/>
          <w:szCs w:val="26"/>
        </w:rPr>
        <w:t>В Республике Беларусь осуществляется эффективная политика в отношении детей-инвалидов, а также направлены меры для социальной защиты данной категории лиц для их полноправного участия в жизни общества. Для этого, детям-инвалидам гарантируется бесплатная медицина, выбор учреждения образования, а также трудоустройство, учитывая их возможности и особенности.</w:t>
      </w:r>
    </w:p>
    <w:p w:rsidR="00253F7D" w:rsidRPr="00B033AA" w:rsidRDefault="00253F7D" w:rsidP="00253F7D">
      <w:pPr>
        <w:widowControl/>
        <w:autoSpaceDE/>
        <w:autoSpaceDN/>
        <w:ind w:firstLine="720"/>
        <w:jc w:val="both"/>
        <w:rPr>
          <w:b/>
          <w:i/>
          <w:sz w:val="26"/>
          <w:szCs w:val="26"/>
          <w:lang w:bidi="ar-SA"/>
        </w:rPr>
      </w:pPr>
      <w:r w:rsidRPr="00B033AA">
        <w:rPr>
          <w:b/>
          <w:i/>
          <w:sz w:val="26"/>
          <w:szCs w:val="26"/>
          <w:lang w:bidi="ar-SA"/>
        </w:rPr>
        <w:t xml:space="preserve">Дети-инвалиды до 18 лет могут </w:t>
      </w:r>
      <w:r w:rsidRPr="00B033AA">
        <w:rPr>
          <w:b/>
          <w:bCs/>
          <w:i/>
          <w:sz w:val="26"/>
          <w:szCs w:val="26"/>
          <w:lang w:bidi="ar-SA"/>
        </w:rPr>
        <w:t>бесплатно</w:t>
      </w:r>
      <w:r w:rsidRPr="00B033AA">
        <w:rPr>
          <w:b/>
          <w:i/>
          <w:sz w:val="26"/>
          <w:szCs w:val="26"/>
          <w:lang w:bidi="ar-SA"/>
        </w:rPr>
        <w:t xml:space="preserve"> пользоваться </w:t>
      </w:r>
      <w:r w:rsidRPr="00B033AA">
        <w:rPr>
          <w:b/>
          <w:bCs/>
          <w:i/>
          <w:sz w:val="26"/>
          <w:szCs w:val="26"/>
          <w:lang w:bidi="ar-SA"/>
        </w:rPr>
        <w:t>следующими услугами</w:t>
      </w:r>
      <w:r w:rsidRPr="00B033AA">
        <w:rPr>
          <w:b/>
          <w:i/>
          <w:sz w:val="26"/>
          <w:szCs w:val="26"/>
          <w:lang w:bidi="ar-SA"/>
        </w:rPr>
        <w:t>: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получать лекарственные средства, выдаваемые по рецептам врачей в пределах перечня, установленного Правительством РБ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изготовление и ремонт зубных протезов в государственных организациях здравоохранения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санаторно-курортное лечение или оздоровление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проезд на всех видах пассажирского транспорта общего пользования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питаться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lastRenderedPageBreak/>
        <w:t>пользование учебниками и учебными пособиями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получать дополнительное образование детей и молодежи в школах искусств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6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проживание в общежитии в государственных учреждениях образования</w:t>
      </w:r>
      <w:r w:rsidR="00611C1B" w:rsidRPr="00B033AA">
        <w:rPr>
          <w:sz w:val="26"/>
          <w:szCs w:val="26"/>
          <w:lang w:bidi="ar-SA"/>
        </w:rPr>
        <w:t xml:space="preserve">. </w:t>
      </w:r>
    </w:p>
    <w:p w:rsidR="00253F7D" w:rsidRPr="00B033AA" w:rsidRDefault="00253F7D" w:rsidP="00253F7D">
      <w:pPr>
        <w:widowControl/>
        <w:autoSpaceDE/>
        <w:autoSpaceDN/>
        <w:ind w:firstLine="720"/>
        <w:jc w:val="both"/>
        <w:rPr>
          <w:b/>
          <w:i/>
          <w:sz w:val="26"/>
          <w:szCs w:val="26"/>
          <w:lang w:bidi="ar-SA"/>
        </w:rPr>
      </w:pPr>
      <w:r w:rsidRPr="00B033AA">
        <w:rPr>
          <w:b/>
          <w:i/>
          <w:sz w:val="26"/>
          <w:szCs w:val="26"/>
          <w:lang w:bidi="ar-SA"/>
        </w:rPr>
        <w:t xml:space="preserve">Кроме того, существуют </w:t>
      </w:r>
      <w:r w:rsidRPr="00B033AA">
        <w:rPr>
          <w:b/>
          <w:bCs/>
          <w:i/>
          <w:sz w:val="26"/>
          <w:szCs w:val="26"/>
          <w:lang w:bidi="ar-SA"/>
        </w:rPr>
        <w:t>льготы:</w:t>
      </w:r>
    </w:p>
    <w:p w:rsidR="00253F7D" w:rsidRPr="00B033AA" w:rsidRDefault="00253F7D" w:rsidP="00253F7D">
      <w:pPr>
        <w:widowControl/>
        <w:numPr>
          <w:ilvl w:val="0"/>
          <w:numId w:val="7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 xml:space="preserve">скидки на обучение в государственных учреждениях, при получении высшего или среднего специального образования. Скидки </w:t>
      </w:r>
      <w:proofErr w:type="gramStart"/>
      <w:r w:rsidRPr="00B033AA">
        <w:rPr>
          <w:sz w:val="26"/>
          <w:szCs w:val="26"/>
          <w:lang w:bidi="ar-SA"/>
        </w:rPr>
        <w:t>предоставляются</w:t>
      </w:r>
      <w:proofErr w:type="gramEnd"/>
      <w:r w:rsidRPr="00B033AA">
        <w:rPr>
          <w:sz w:val="26"/>
          <w:szCs w:val="26"/>
          <w:lang w:bidi="ar-SA"/>
        </w:rPr>
        <w:t xml:space="preserve"> начиная со 2 курса и не может превышать 60% от стоимости обучения за учебный год</w:t>
      </w:r>
      <w:r w:rsidR="00611C1B" w:rsidRPr="00B033AA">
        <w:rPr>
          <w:sz w:val="26"/>
          <w:szCs w:val="26"/>
          <w:lang w:bidi="ar-SA"/>
        </w:rPr>
        <w:t>;</w:t>
      </w:r>
    </w:p>
    <w:p w:rsidR="00253F7D" w:rsidRPr="00B033AA" w:rsidRDefault="00253F7D" w:rsidP="00253F7D">
      <w:pPr>
        <w:widowControl/>
        <w:numPr>
          <w:ilvl w:val="0"/>
          <w:numId w:val="7"/>
        </w:numPr>
        <w:autoSpaceDE/>
        <w:autoSpaceDN/>
        <w:ind w:left="0" w:firstLine="720"/>
        <w:jc w:val="both"/>
        <w:rPr>
          <w:sz w:val="26"/>
          <w:szCs w:val="26"/>
          <w:lang w:bidi="ar-SA"/>
        </w:rPr>
      </w:pPr>
      <w:r w:rsidRPr="00B033AA">
        <w:rPr>
          <w:sz w:val="26"/>
          <w:szCs w:val="26"/>
          <w:lang w:bidi="ar-SA"/>
        </w:rPr>
        <w:t>преимущественное право на зачисление в учебные заведения при равном общем количестве баллов</w:t>
      </w:r>
      <w:r w:rsidR="00611C1B" w:rsidRPr="00B033AA">
        <w:rPr>
          <w:sz w:val="26"/>
          <w:szCs w:val="26"/>
          <w:lang w:bidi="ar-SA"/>
        </w:rPr>
        <w:t>.</w:t>
      </w:r>
    </w:p>
    <w:p w:rsidR="00106789" w:rsidRPr="00B033AA" w:rsidRDefault="00106789" w:rsidP="00106789">
      <w:pPr>
        <w:pStyle w:val="3"/>
        <w:ind w:left="0" w:firstLine="720"/>
        <w:jc w:val="both"/>
        <w:rPr>
          <w:rStyle w:val="a6"/>
          <w:b/>
          <w:bCs/>
          <w:smallCaps/>
          <w:sz w:val="26"/>
          <w:szCs w:val="26"/>
        </w:rPr>
      </w:pPr>
    </w:p>
    <w:p w:rsidR="00106789" w:rsidRPr="00B033AA" w:rsidRDefault="00106789" w:rsidP="00106789">
      <w:pPr>
        <w:pStyle w:val="3"/>
        <w:ind w:left="0" w:firstLine="720"/>
        <w:jc w:val="both"/>
        <w:rPr>
          <w:smallCaps/>
          <w:sz w:val="26"/>
          <w:szCs w:val="26"/>
        </w:rPr>
      </w:pPr>
      <w:r w:rsidRPr="00B033AA">
        <w:rPr>
          <w:rStyle w:val="a6"/>
          <w:b/>
          <w:bCs/>
          <w:smallCaps/>
          <w:sz w:val="26"/>
          <w:szCs w:val="26"/>
        </w:rPr>
        <w:t>Льготы в сфере здравоохранения, санаторно-курортного лечения и оздоровления</w:t>
      </w:r>
    </w:p>
    <w:p w:rsidR="00106789" w:rsidRPr="00B033AA" w:rsidRDefault="00106789" w:rsidP="00106789">
      <w:pPr>
        <w:ind w:firstLine="720"/>
        <w:jc w:val="both"/>
        <w:rPr>
          <w:sz w:val="26"/>
          <w:szCs w:val="26"/>
        </w:rPr>
      </w:pPr>
      <w:r w:rsidRPr="00B033AA">
        <w:rPr>
          <w:rStyle w:val="a6"/>
          <w:sz w:val="26"/>
          <w:szCs w:val="26"/>
        </w:rPr>
        <w:t>Право на бесплатное обеспечение лекарственными средства</w:t>
      </w:r>
      <w:r w:rsidRPr="00B033AA">
        <w:rPr>
          <w:rStyle w:val="a6"/>
          <w:sz w:val="26"/>
          <w:szCs w:val="26"/>
        </w:rPr>
        <w:softHyphen/>
        <w:t>ми имеют:</w:t>
      </w:r>
    </w:p>
    <w:p w:rsidR="00106789" w:rsidRPr="00B033AA" w:rsidRDefault="00106789" w:rsidP="00106789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B033AA">
        <w:rPr>
          <w:sz w:val="26"/>
          <w:szCs w:val="26"/>
        </w:rPr>
        <w:t>дети в возрасте до 3 лет;</w:t>
      </w:r>
    </w:p>
    <w:p w:rsidR="00106789" w:rsidRPr="00B033AA" w:rsidRDefault="00106789" w:rsidP="00106789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i/>
          <w:sz w:val="26"/>
          <w:szCs w:val="26"/>
        </w:rPr>
      </w:pPr>
      <w:r w:rsidRPr="00B033AA">
        <w:rPr>
          <w:sz w:val="26"/>
          <w:szCs w:val="26"/>
        </w:rPr>
        <w:t xml:space="preserve">дети-инвалиды в возрасте до 18 лет </w:t>
      </w:r>
      <w:r w:rsidRPr="00B033AA">
        <w:rPr>
          <w:i/>
          <w:sz w:val="24"/>
          <w:szCs w:val="26"/>
        </w:rPr>
        <w:t>(Закон РБ от 14 июня 2007 года «О государственных социальных льготах, пра</w:t>
      </w:r>
      <w:r w:rsidRPr="00B033AA">
        <w:rPr>
          <w:i/>
          <w:sz w:val="24"/>
          <w:szCs w:val="26"/>
        </w:rPr>
        <w:softHyphen/>
        <w:t>вах и гарантиях для отдельных категорий граждан»).</w:t>
      </w:r>
    </w:p>
    <w:p w:rsidR="00106789" w:rsidRPr="00B033AA" w:rsidRDefault="00106789" w:rsidP="00106789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033AA">
        <w:rPr>
          <w:sz w:val="26"/>
          <w:szCs w:val="26"/>
        </w:rPr>
        <w:t xml:space="preserve">Право на бесплатное </w:t>
      </w:r>
      <w:r w:rsidRPr="00B033AA">
        <w:rPr>
          <w:rStyle w:val="a6"/>
          <w:sz w:val="26"/>
          <w:szCs w:val="26"/>
        </w:rPr>
        <w:t>санаторно-курортное лечение и оздоров</w:t>
      </w:r>
      <w:r w:rsidRPr="00B033AA">
        <w:rPr>
          <w:rStyle w:val="a6"/>
          <w:sz w:val="26"/>
          <w:szCs w:val="26"/>
        </w:rPr>
        <w:softHyphen/>
        <w:t>ление</w:t>
      </w:r>
      <w:r w:rsidRPr="00B033AA">
        <w:rPr>
          <w:sz w:val="26"/>
          <w:szCs w:val="26"/>
        </w:rPr>
        <w:t xml:space="preserve"> имеют дети-инвалиды, дети, проживающие на территории ра</w:t>
      </w:r>
      <w:r w:rsidRPr="00B033AA">
        <w:rPr>
          <w:sz w:val="26"/>
          <w:szCs w:val="26"/>
        </w:rPr>
        <w:softHyphen/>
        <w:t xml:space="preserve">диоактивного загрязнения. Лица, </w:t>
      </w:r>
      <w:r w:rsidRPr="00B033AA">
        <w:rPr>
          <w:sz w:val="26"/>
          <w:szCs w:val="26"/>
        </w:rPr>
        <w:lastRenderedPageBreak/>
        <w:t>сопровождающие детей-инвалидов в возрасте до 18 лет в санаторно-курортные или оздоровительные орга</w:t>
      </w:r>
      <w:r w:rsidRPr="00B033AA">
        <w:rPr>
          <w:sz w:val="26"/>
          <w:szCs w:val="26"/>
        </w:rPr>
        <w:softHyphen/>
        <w:t>низации, обеспечиваются путевками на санаторно-курортное лечение или оздоровление бесплатно (без лечения) при условии, что необхо</w:t>
      </w:r>
      <w:r w:rsidRPr="00B033AA">
        <w:rPr>
          <w:sz w:val="26"/>
          <w:szCs w:val="26"/>
        </w:rPr>
        <w:softHyphen/>
        <w:t>димость в таком сопровождении подтверждается заключением врачебно-консультационной комиссии.</w:t>
      </w:r>
    </w:p>
    <w:p w:rsidR="00106789" w:rsidRPr="00B033AA" w:rsidRDefault="00106789" w:rsidP="00106789">
      <w:pPr>
        <w:pStyle w:val="a5"/>
        <w:spacing w:before="0" w:beforeAutospacing="0" w:after="0" w:afterAutospacing="0"/>
        <w:ind w:firstLine="720"/>
        <w:jc w:val="both"/>
        <w:rPr>
          <w:szCs w:val="26"/>
        </w:rPr>
      </w:pPr>
      <w:r w:rsidRPr="00B033AA">
        <w:rPr>
          <w:szCs w:val="26"/>
        </w:rPr>
        <w:t>(</w:t>
      </w:r>
      <w:r w:rsidRPr="00B033AA">
        <w:rPr>
          <w:rStyle w:val="a9"/>
          <w:szCs w:val="26"/>
        </w:rPr>
        <w:t>Закон РБ от 14 июня 2007 года «О государственных социальных льготах, правах и га</w:t>
      </w:r>
      <w:r w:rsidRPr="00B033AA">
        <w:rPr>
          <w:rStyle w:val="a9"/>
          <w:szCs w:val="26"/>
        </w:rPr>
        <w:softHyphen/>
        <w:t>рантиях для отдельных категорий граждан», Указ Президента РБ от 28 августа 2006 г. № 542 «О санаторно-курортном лечении и оздоровлении населения»</w:t>
      </w:r>
      <w:r w:rsidRPr="00B033AA">
        <w:rPr>
          <w:szCs w:val="26"/>
        </w:rPr>
        <w:t>).</w:t>
      </w:r>
    </w:p>
    <w:p w:rsidR="00A67D02" w:rsidRPr="00B033AA" w:rsidRDefault="00A67D02" w:rsidP="00253F7D">
      <w:pPr>
        <w:pStyle w:val="3"/>
        <w:ind w:left="0" w:firstLine="720"/>
        <w:jc w:val="both"/>
        <w:rPr>
          <w:smallCaps/>
          <w:sz w:val="26"/>
          <w:szCs w:val="26"/>
        </w:rPr>
      </w:pPr>
    </w:p>
    <w:p w:rsidR="00253F7D" w:rsidRPr="00B033AA" w:rsidRDefault="00253F7D" w:rsidP="00253F7D">
      <w:pPr>
        <w:pStyle w:val="3"/>
        <w:ind w:left="0" w:firstLine="720"/>
        <w:jc w:val="both"/>
        <w:rPr>
          <w:smallCaps/>
          <w:sz w:val="26"/>
          <w:szCs w:val="26"/>
        </w:rPr>
      </w:pPr>
      <w:r w:rsidRPr="00B033AA">
        <w:rPr>
          <w:smallCaps/>
          <w:sz w:val="26"/>
          <w:szCs w:val="26"/>
        </w:rPr>
        <w:t>Трудовые льготы</w:t>
      </w:r>
    </w:p>
    <w:p w:rsidR="00253F7D" w:rsidRPr="00B033AA" w:rsidRDefault="00253F7D" w:rsidP="00253F7D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033AA">
        <w:rPr>
          <w:sz w:val="26"/>
          <w:szCs w:val="26"/>
        </w:rPr>
        <w:t>По заявлению лица, воспитывающего ребенка-инвалида до 18 лет, предоставляется</w:t>
      </w:r>
      <w:r w:rsidRPr="00B033AA">
        <w:rPr>
          <w:rStyle w:val="a6"/>
          <w:sz w:val="26"/>
          <w:szCs w:val="26"/>
        </w:rPr>
        <w:t xml:space="preserve"> ежемесячно 1 дополнительный</w:t>
      </w:r>
      <w:r w:rsidRPr="00B033AA">
        <w:rPr>
          <w:sz w:val="26"/>
          <w:szCs w:val="26"/>
        </w:rPr>
        <w:t xml:space="preserve"> свободный от работы день с сохранением </w:t>
      </w:r>
      <w:r w:rsidRPr="00B033AA">
        <w:rPr>
          <w:rStyle w:val="a6"/>
          <w:sz w:val="26"/>
          <w:szCs w:val="26"/>
        </w:rPr>
        <w:t>100%</w:t>
      </w:r>
      <w:r w:rsidRPr="00B033AA">
        <w:rPr>
          <w:sz w:val="26"/>
          <w:szCs w:val="26"/>
        </w:rPr>
        <w:t xml:space="preserve"> среднего дневного заработка. Также, матери (отцу, опекуну, попечителю) воспитывающему ребенка-инвалида до 18 лет предоставляется</w:t>
      </w:r>
      <w:r w:rsidRPr="00B033AA">
        <w:rPr>
          <w:rStyle w:val="a6"/>
          <w:sz w:val="26"/>
          <w:szCs w:val="26"/>
        </w:rPr>
        <w:t xml:space="preserve"> 1 дополнительный</w:t>
      </w:r>
      <w:r w:rsidRPr="00B033AA">
        <w:rPr>
          <w:sz w:val="26"/>
          <w:szCs w:val="26"/>
        </w:rPr>
        <w:t xml:space="preserve"> свободный от работы день в неделю с оплатой в размере </w:t>
      </w:r>
      <w:r w:rsidRPr="00B033AA">
        <w:rPr>
          <w:rStyle w:val="a6"/>
          <w:sz w:val="26"/>
          <w:szCs w:val="26"/>
        </w:rPr>
        <w:t>среднего дневного заработка</w:t>
      </w:r>
      <w:r w:rsidRPr="00B033AA">
        <w:rPr>
          <w:sz w:val="26"/>
          <w:szCs w:val="26"/>
        </w:rPr>
        <w:t>, при наличии письменного заявления.</w:t>
      </w:r>
    </w:p>
    <w:p w:rsidR="00036513" w:rsidRPr="00B033AA" w:rsidRDefault="00036513" w:rsidP="00036513">
      <w:pPr>
        <w:pStyle w:val="3"/>
        <w:ind w:left="0" w:firstLine="720"/>
        <w:jc w:val="both"/>
        <w:rPr>
          <w:smallCaps/>
          <w:sz w:val="26"/>
          <w:szCs w:val="26"/>
        </w:rPr>
      </w:pPr>
      <w:r w:rsidRPr="00B033AA">
        <w:rPr>
          <w:smallCaps/>
          <w:sz w:val="26"/>
          <w:szCs w:val="26"/>
        </w:rPr>
        <w:t>Льготы на жилье</w:t>
      </w:r>
    </w:p>
    <w:p w:rsidR="00036513" w:rsidRPr="00B033AA" w:rsidRDefault="00036513" w:rsidP="00036513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B033AA">
        <w:rPr>
          <w:sz w:val="26"/>
          <w:szCs w:val="26"/>
        </w:rPr>
        <w:t>Семьи, воспитывающие ребёнка-инвалида до 18 лет имеют</w:t>
      </w:r>
      <w:proofErr w:type="gramEnd"/>
      <w:r w:rsidRPr="00B033AA">
        <w:rPr>
          <w:rStyle w:val="a6"/>
          <w:sz w:val="26"/>
          <w:szCs w:val="26"/>
        </w:rPr>
        <w:t xml:space="preserve"> следующие льготы</w:t>
      </w:r>
      <w:r w:rsidRPr="00B033AA">
        <w:rPr>
          <w:sz w:val="26"/>
          <w:szCs w:val="26"/>
        </w:rPr>
        <w:t xml:space="preserve"> в жилищной сфере:</w:t>
      </w:r>
    </w:p>
    <w:p w:rsidR="00036513" w:rsidRPr="00B033AA" w:rsidRDefault="00036513" w:rsidP="00036513">
      <w:pPr>
        <w:widowControl/>
        <w:numPr>
          <w:ilvl w:val="0"/>
          <w:numId w:val="8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B033AA">
        <w:rPr>
          <w:sz w:val="26"/>
          <w:szCs w:val="26"/>
        </w:rPr>
        <w:lastRenderedPageBreak/>
        <w:t>право на одноразовое получение жилищного помещения социального пользования</w:t>
      </w:r>
    </w:p>
    <w:p w:rsidR="00036513" w:rsidRPr="00B033AA" w:rsidRDefault="00036513" w:rsidP="00036513">
      <w:pPr>
        <w:widowControl/>
        <w:numPr>
          <w:ilvl w:val="0"/>
          <w:numId w:val="8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B033AA">
        <w:rPr>
          <w:sz w:val="26"/>
          <w:szCs w:val="26"/>
        </w:rPr>
        <w:t>внеочередное право на получение льготных кредитов</w:t>
      </w:r>
      <w:r w:rsidR="00B033AA" w:rsidRPr="00B033AA">
        <w:rPr>
          <w:sz w:val="26"/>
          <w:szCs w:val="26"/>
        </w:rPr>
        <w:t xml:space="preserve"> или одноразовых субсидий на строительство (реконструкцию) или приобретение жилых помещений</w:t>
      </w:r>
      <w:r w:rsidRPr="00B033AA">
        <w:rPr>
          <w:sz w:val="26"/>
          <w:szCs w:val="26"/>
        </w:rPr>
        <w:t xml:space="preserve"> для семей, имеющих детей-инвалидов, а также детей-инвалидов I и II группы</w:t>
      </w:r>
    </w:p>
    <w:p w:rsidR="00B033AA" w:rsidRPr="00B033AA" w:rsidRDefault="00B033AA" w:rsidP="00B033AA">
      <w:pPr>
        <w:widowControl/>
        <w:autoSpaceDE/>
        <w:autoSpaceDN/>
        <w:ind w:firstLine="720"/>
        <w:rPr>
          <w:b/>
          <w:bCs/>
          <w:i/>
          <w:smallCaps/>
          <w:sz w:val="26"/>
          <w:szCs w:val="26"/>
          <w:bdr w:val="none" w:sz="0" w:space="0" w:color="auto" w:frame="1"/>
          <w:shd w:val="clear" w:color="auto" w:fill="FFFFFF"/>
          <w:lang w:bidi="ar-SA"/>
        </w:rPr>
      </w:pPr>
      <w:r w:rsidRPr="00B033AA">
        <w:rPr>
          <w:b/>
          <w:bCs/>
          <w:i/>
          <w:smallCaps/>
          <w:sz w:val="26"/>
          <w:szCs w:val="26"/>
          <w:bdr w:val="none" w:sz="0" w:space="0" w:color="auto" w:frame="1"/>
          <w:shd w:val="clear" w:color="auto" w:fill="FFFFFF"/>
          <w:lang w:bidi="ar-SA"/>
        </w:rPr>
        <w:t>Иные льготы</w:t>
      </w:r>
    </w:p>
    <w:p w:rsidR="00B033AA" w:rsidRPr="00B033AA" w:rsidRDefault="00B033AA" w:rsidP="00B033AA">
      <w:pPr>
        <w:widowControl/>
        <w:autoSpaceDE/>
        <w:autoSpaceDN/>
        <w:jc w:val="both"/>
        <w:rPr>
          <w:sz w:val="26"/>
          <w:szCs w:val="26"/>
          <w:lang w:bidi="ar-SA"/>
        </w:rPr>
      </w:pPr>
      <w:r w:rsidRPr="00B033AA">
        <w:rPr>
          <w:b/>
          <w:bCs/>
          <w:sz w:val="26"/>
          <w:szCs w:val="26"/>
          <w:bdr w:val="none" w:sz="0" w:space="0" w:color="auto" w:frame="1"/>
          <w:shd w:val="clear" w:color="auto" w:fill="FFFFFF"/>
          <w:lang w:bidi="ar-SA"/>
        </w:rPr>
        <w:t>Плата за услуги водоснабжения, водоотведения (канализа</w:t>
      </w:r>
      <w:r w:rsidRPr="00B033AA">
        <w:rPr>
          <w:b/>
          <w:bCs/>
          <w:sz w:val="26"/>
          <w:szCs w:val="26"/>
          <w:bdr w:val="none" w:sz="0" w:space="0" w:color="auto" w:frame="1"/>
          <w:shd w:val="clear" w:color="auto" w:fill="FFFFFF"/>
          <w:lang w:bidi="ar-SA"/>
        </w:rPr>
        <w:softHyphen/>
        <w:t xml:space="preserve">ции), </w:t>
      </w:r>
      <w:proofErr w:type="spellStart"/>
      <w:r w:rsidRPr="00B033AA">
        <w:rPr>
          <w:b/>
          <w:bCs/>
          <w:sz w:val="26"/>
          <w:szCs w:val="26"/>
          <w:bdr w:val="none" w:sz="0" w:space="0" w:color="auto" w:frame="1"/>
          <w:shd w:val="clear" w:color="auto" w:fill="FFFFFF"/>
          <w:lang w:bidi="ar-SA"/>
        </w:rPr>
        <w:t>газо</w:t>
      </w:r>
      <w:proofErr w:type="spellEnd"/>
      <w:r w:rsidRPr="00B033AA">
        <w:rPr>
          <w:b/>
          <w:bCs/>
          <w:sz w:val="26"/>
          <w:szCs w:val="26"/>
          <w:bdr w:val="none" w:sz="0" w:space="0" w:color="auto" w:frame="1"/>
          <w:shd w:val="clear" w:color="auto" w:fill="FFFFFF"/>
          <w:lang w:bidi="ar-SA"/>
        </w:rPr>
        <w:t>- и электроснабжения</w:t>
      </w:r>
      <w:r w:rsidRPr="00B033AA">
        <w:rPr>
          <w:sz w:val="26"/>
          <w:szCs w:val="26"/>
          <w:shd w:val="clear" w:color="auto" w:fill="FFFFFF"/>
          <w:lang w:bidi="ar-SA"/>
        </w:rPr>
        <w:t> начисляется по субсидируемым та</w:t>
      </w:r>
      <w:r w:rsidRPr="00B033AA">
        <w:rPr>
          <w:sz w:val="26"/>
          <w:szCs w:val="26"/>
          <w:shd w:val="clear" w:color="auto" w:fill="FFFFFF"/>
          <w:lang w:bidi="ar-SA"/>
        </w:rPr>
        <w:softHyphen/>
        <w:t>рифам для населения независимо от объема потребления:</w:t>
      </w:r>
    </w:p>
    <w:p w:rsidR="00B033AA" w:rsidRPr="00B033AA" w:rsidRDefault="00B033AA" w:rsidP="00B033AA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75"/>
        <w:ind w:left="225"/>
        <w:jc w:val="both"/>
        <w:rPr>
          <w:sz w:val="26"/>
          <w:szCs w:val="26"/>
          <w:lang w:bidi="ar-SA"/>
        </w:rPr>
      </w:pPr>
      <w:proofErr w:type="gramStart"/>
      <w:r w:rsidRPr="00B033AA">
        <w:rPr>
          <w:sz w:val="26"/>
          <w:szCs w:val="26"/>
          <w:lang w:bidi="ar-SA"/>
        </w:rPr>
        <w:t>семьям, воспитывающим детей, в которых оба родителя в полной семье (единственный родитель в неполной семье) являются инвалида</w:t>
      </w:r>
      <w:r w:rsidRPr="00B033AA">
        <w:rPr>
          <w:sz w:val="26"/>
          <w:szCs w:val="26"/>
          <w:lang w:bidi="ar-SA"/>
        </w:rPr>
        <w:softHyphen/>
        <w:t>ми I и (или) II группы, а также в которых один из родителей в полной семье является инвалидом I группы, а второй осуществляет уход за ним и получает пособие, предусмотренное законодательством; неполным семьям, воспитывающим ребенка-инвалида;</w:t>
      </w:r>
      <w:proofErr w:type="gramEnd"/>
      <w:r w:rsidRPr="00B033AA">
        <w:rPr>
          <w:sz w:val="26"/>
          <w:szCs w:val="26"/>
          <w:lang w:bidi="ar-SA"/>
        </w:rPr>
        <w:t xml:space="preserve"> полным семьям, воспитывающим ребенка-инвалида с III или IV степенью утраты здоровья;</w:t>
      </w:r>
    </w:p>
    <w:p w:rsidR="00B033AA" w:rsidRPr="00B033AA" w:rsidRDefault="00B033AA" w:rsidP="00B033AA">
      <w:pPr>
        <w:widowControl/>
        <w:numPr>
          <w:ilvl w:val="0"/>
          <w:numId w:val="10"/>
        </w:numPr>
        <w:shd w:val="clear" w:color="auto" w:fill="FFFFFF"/>
        <w:autoSpaceDE/>
        <w:autoSpaceDN/>
        <w:ind w:left="225"/>
        <w:jc w:val="both"/>
        <w:rPr>
          <w:sz w:val="24"/>
          <w:szCs w:val="26"/>
          <w:lang w:bidi="ar-SA"/>
        </w:rPr>
      </w:pPr>
      <w:r w:rsidRPr="00B033AA">
        <w:rPr>
          <w:sz w:val="26"/>
          <w:szCs w:val="26"/>
          <w:lang w:bidi="ar-SA"/>
        </w:rPr>
        <w:t>иным категориям лиц </w:t>
      </w:r>
      <w:r w:rsidRPr="00B033AA">
        <w:rPr>
          <w:i/>
          <w:iCs/>
          <w:sz w:val="24"/>
          <w:szCs w:val="26"/>
          <w:bdr w:val="none" w:sz="0" w:space="0" w:color="auto" w:frame="1"/>
          <w:lang w:bidi="ar-SA"/>
        </w:rPr>
        <w:t>в соответствии со статьей 16 Закона РБ от 14 июня 2007 года «О государственных социальных льготах, правах и гарантиях для отдельных категорий граж</w:t>
      </w:r>
      <w:r w:rsidRPr="00B033AA">
        <w:rPr>
          <w:i/>
          <w:iCs/>
          <w:sz w:val="24"/>
          <w:szCs w:val="26"/>
          <w:bdr w:val="none" w:sz="0" w:space="0" w:color="auto" w:frame="1"/>
          <w:lang w:bidi="ar-SA"/>
        </w:rPr>
        <w:softHyphen/>
        <w:t>дан</w:t>
      </w:r>
      <w:r w:rsidRPr="00B033AA">
        <w:rPr>
          <w:sz w:val="24"/>
          <w:szCs w:val="26"/>
          <w:lang w:bidi="ar-SA"/>
        </w:rPr>
        <w:t>».</w:t>
      </w:r>
    </w:p>
    <w:p w:rsidR="00B033AA" w:rsidRDefault="00B033AA" w:rsidP="00B033AA">
      <w:pPr>
        <w:widowControl/>
        <w:autoSpaceDE/>
        <w:autoSpaceDN/>
        <w:ind w:left="720"/>
        <w:jc w:val="both"/>
        <w:rPr>
          <w:sz w:val="30"/>
          <w:szCs w:val="30"/>
        </w:rPr>
      </w:pPr>
    </w:p>
    <w:p w:rsidR="00B033AA" w:rsidRDefault="00B033AA" w:rsidP="00B033AA">
      <w:pPr>
        <w:widowControl/>
        <w:autoSpaceDE/>
        <w:autoSpaceDN/>
        <w:ind w:left="720"/>
        <w:jc w:val="both"/>
        <w:rPr>
          <w:sz w:val="30"/>
          <w:szCs w:val="30"/>
        </w:rPr>
      </w:pPr>
    </w:p>
    <w:p w:rsidR="00B033AA" w:rsidRDefault="00B033AA" w:rsidP="00B033AA">
      <w:pPr>
        <w:widowControl/>
        <w:autoSpaceDE/>
        <w:autoSpaceDN/>
        <w:ind w:left="720"/>
        <w:jc w:val="both"/>
        <w:rPr>
          <w:sz w:val="30"/>
          <w:szCs w:val="30"/>
        </w:rPr>
      </w:pPr>
      <w:bookmarkStart w:id="0" w:name="_GoBack"/>
      <w:bookmarkEnd w:id="0"/>
    </w:p>
    <w:p w:rsidR="00B033AA" w:rsidRPr="00B033AA" w:rsidRDefault="00B033AA" w:rsidP="00B033AA">
      <w:pPr>
        <w:widowControl/>
        <w:autoSpaceDE/>
        <w:autoSpaceDN/>
        <w:ind w:left="720"/>
        <w:jc w:val="both"/>
        <w:rPr>
          <w:sz w:val="30"/>
          <w:szCs w:val="30"/>
        </w:rPr>
      </w:pPr>
    </w:p>
    <w:p w:rsidR="00253F7D" w:rsidRPr="00B033AA" w:rsidRDefault="00253F7D" w:rsidP="00AE1ADD">
      <w:pPr>
        <w:pStyle w:val="1"/>
        <w:ind w:left="0" w:firstLine="720"/>
        <w:jc w:val="both"/>
      </w:pPr>
    </w:p>
    <w:p w:rsidR="00036513" w:rsidRDefault="00036513" w:rsidP="00036513">
      <w:pPr>
        <w:pStyle w:val="1"/>
        <w:ind w:left="0" w:firstLine="0"/>
        <w:jc w:val="both"/>
        <w:rPr>
          <w:b w:val="0"/>
          <w:sz w:val="28"/>
          <w:szCs w:val="26"/>
        </w:rPr>
      </w:pPr>
    </w:p>
    <w:p w:rsidR="00AE1ADD" w:rsidRPr="00AE1ADD" w:rsidRDefault="00AE1ADD" w:rsidP="00036513">
      <w:pPr>
        <w:pStyle w:val="1"/>
        <w:ind w:left="0" w:firstLine="0"/>
        <w:jc w:val="both"/>
        <w:rPr>
          <w:b w:val="0"/>
          <w:sz w:val="28"/>
          <w:szCs w:val="26"/>
        </w:rPr>
      </w:pPr>
      <w:r w:rsidRPr="00AE1ADD">
        <w:rPr>
          <w:b w:val="0"/>
          <w:sz w:val="28"/>
          <w:szCs w:val="26"/>
        </w:rPr>
        <w:t xml:space="preserve">По возникшим вопросам можно обратиться в </w:t>
      </w:r>
      <w:r w:rsidR="00B033AA">
        <w:rPr>
          <w:b w:val="0"/>
          <w:sz w:val="28"/>
          <w:szCs w:val="26"/>
        </w:rPr>
        <w:t>у</w:t>
      </w:r>
      <w:r w:rsidRPr="00AE1ADD">
        <w:rPr>
          <w:b w:val="0"/>
          <w:sz w:val="28"/>
          <w:szCs w:val="26"/>
        </w:rPr>
        <w:t xml:space="preserve">правление по труду, занятости и социальной защите </w:t>
      </w:r>
      <w:proofErr w:type="spellStart"/>
      <w:r w:rsidRPr="00AE1ADD">
        <w:rPr>
          <w:b w:val="0"/>
          <w:sz w:val="28"/>
          <w:szCs w:val="26"/>
        </w:rPr>
        <w:t>Дятловского</w:t>
      </w:r>
      <w:proofErr w:type="spellEnd"/>
      <w:r w:rsidRPr="00AE1ADD">
        <w:rPr>
          <w:b w:val="0"/>
          <w:sz w:val="28"/>
          <w:szCs w:val="26"/>
        </w:rPr>
        <w:t xml:space="preserve"> районного исполнительного комитета (начальник отдела по труду и занятости – тел.26382;</w:t>
      </w:r>
      <w:r w:rsidR="00B033AA">
        <w:rPr>
          <w:b w:val="0"/>
          <w:sz w:val="28"/>
          <w:szCs w:val="26"/>
        </w:rPr>
        <w:t xml:space="preserve"> </w:t>
      </w:r>
      <w:r w:rsidRPr="00AE1ADD">
        <w:rPr>
          <w:b w:val="0"/>
          <w:sz w:val="28"/>
          <w:szCs w:val="26"/>
        </w:rPr>
        <w:t>начальник отдела пенсий и пособий – тел.21991)</w:t>
      </w:r>
      <w:r>
        <w:rPr>
          <w:b w:val="0"/>
          <w:sz w:val="28"/>
          <w:szCs w:val="26"/>
        </w:rPr>
        <w:t>.</w:t>
      </w:r>
    </w:p>
    <w:p w:rsidR="00AE1ADD" w:rsidRDefault="00AE1ADD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</w:p>
    <w:p w:rsidR="00B033AA" w:rsidRDefault="00B033AA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</w:p>
    <w:p w:rsidR="00B033AA" w:rsidRDefault="00B033AA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</w:p>
    <w:p w:rsidR="00B033AA" w:rsidRDefault="00B033AA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</w:p>
    <w:p w:rsidR="00AE1ADD" w:rsidRDefault="000529AD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  <w:r>
        <w:rPr>
          <w:b w:val="0"/>
          <w:i w:val="0"/>
          <w:sz w:val="28"/>
          <w:szCs w:val="26"/>
        </w:rPr>
        <w:t>Более подробно п</w:t>
      </w:r>
      <w:r w:rsidR="00B033AA">
        <w:rPr>
          <w:b w:val="0"/>
          <w:i w:val="0"/>
          <w:sz w:val="28"/>
          <w:szCs w:val="26"/>
        </w:rPr>
        <w:t xml:space="preserve">о вопросам </w:t>
      </w:r>
      <w:r>
        <w:rPr>
          <w:b w:val="0"/>
          <w:i w:val="0"/>
          <w:sz w:val="28"/>
          <w:szCs w:val="26"/>
        </w:rPr>
        <w:t xml:space="preserve">имеющихся льгот  в системе образования, </w:t>
      </w:r>
      <w:r w:rsidR="00B033AA">
        <w:rPr>
          <w:b w:val="0"/>
          <w:i w:val="0"/>
          <w:sz w:val="28"/>
          <w:szCs w:val="26"/>
        </w:rPr>
        <w:t xml:space="preserve">организации образовательного процесса по образовательным программам специального образования </w:t>
      </w:r>
      <w:r>
        <w:rPr>
          <w:b w:val="0"/>
          <w:i w:val="0"/>
          <w:sz w:val="28"/>
          <w:szCs w:val="26"/>
        </w:rPr>
        <w:t xml:space="preserve">можно обратиться в </w:t>
      </w:r>
      <w:proofErr w:type="spellStart"/>
      <w:r>
        <w:rPr>
          <w:b w:val="0"/>
          <w:i w:val="0"/>
          <w:sz w:val="28"/>
          <w:szCs w:val="26"/>
        </w:rPr>
        <w:t>Дятловский</w:t>
      </w:r>
      <w:proofErr w:type="spellEnd"/>
      <w:r>
        <w:rPr>
          <w:b w:val="0"/>
          <w:i w:val="0"/>
          <w:sz w:val="28"/>
          <w:szCs w:val="26"/>
        </w:rPr>
        <w:t xml:space="preserve"> </w:t>
      </w:r>
      <w:proofErr w:type="gramStart"/>
      <w:r>
        <w:rPr>
          <w:b w:val="0"/>
          <w:i w:val="0"/>
          <w:sz w:val="28"/>
          <w:szCs w:val="26"/>
        </w:rPr>
        <w:t>районный</w:t>
      </w:r>
      <w:proofErr w:type="gramEnd"/>
      <w:r>
        <w:rPr>
          <w:b w:val="0"/>
          <w:i w:val="0"/>
          <w:sz w:val="28"/>
          <w:szCs w:val="26"/>
        </w:rPr>
        <w:t xml:space="preserve"> </w:t>
      </w:r>
      <w:proofErr w:type="spellStart"/>
      <w:r>
        <w:rPr>
          <w:b w:val="0"/>
          <w:i w:val="0"/>
          <w:sz w:val="28"/>
          <w:szCs w:val="26"/>
        </w:rPr>
        <w:t>ЦКРОиР</w:t>
      </w:r>
      <w:proofErr w:type="spellEnd"/>
      <w:r>
        <w:rPr>
          <w:b w:val="0"/>
          <w:i w:val="0"/>
          <w:sz w:val="28"/>
          <w:szCs w:val="26"/>
        </w:rPr>
        <w:t>.</w:t>
      </w:r>
    </w:p>
    <w:p w:rsidR="000529AD" w:rsidRDefault="000529AD" w:rsidP="00AE1ADD">
      <w:pPr>
        <w:pStyle w:val="1"/>
        <w:ind w:left="0" w:firstLine="720"/>
        <w:jc w:val="both"/>
        <w:rPr>
          <w:b w:val="0"/>
          <w:i w:val="0"/>
          <w:sz w:val="28"/>
          <w:szCs w:val="26"/>
        </w:rPr>
      </w:pPr>
    </w:p>
    <w:p w:rsidR="000529AD" w:rsidRDefault="000529AD" w:rsidP="00AE1ADD">
      <w:pPr>
        <w:pStyle w:val="1"/>
        <w:ind w:left="0" w:firstLine="720"/>
        <w:jc w:val="both"/>
      </w:pPr>
    </w:p>
    <w:p w:rsidR="004E033F" w:rsidRDefault="00B033AA">
      <w:pPr>
        <w:pStyle w:val="a3"/>
        <w:spacing w:before="69" w:line="276" w:lineRule="auto"/>
        <w:ind w:left="220" w:right="273" w:hanging="1"/>
        <w:jc w:val="center"/>
      </w:pPr>
      <w:r>
        <w:t>Наш адрес: 231471, г</w:t>
      </w:r>
      <w:proofErr w:type="gramStart"/>
      <w:r>
        <w:t>.Д</w:t>
      </w:r>
      <w:proofErr w:type="gramEnd"/>
      <w:r>
        <w:t>ятлово, ул.Красноармейская,9 Тел. 8 (01563)26189</w:t>
      </w:r>
      <w:r w:rsidR="00C8485D">
        <w:br w:type="column"/>
      </w:r>
      <w:r w:rsidR="00C8485D">
        <w:lastRenderedPageBreak/>
        <w:t>Государственное учреждение образования «</w:t>
      </w:r>
      <w:proofErr w:type="spellStart"/>
      <w:r w:rsidR="00C8485D">
        <w:t>Дятловский</w:t>
      </w:r>
      <w:proofErr w:type="spellEnd"/>
      <w:r w:rsidR="00C8485D">
        <w:t xml:space="preserve"> районный центр коррекционно-развивающего обучения и реабилитации»</w:t>
      </w:r>
    </w:p>
    <w:p w:rsidR="004E033F" w:rsidRDefault="004E033F">
      <w:pPr>
        <w:pStyle w:val="a3"/>
        <w:ind w:left="0"/>
        <w:rPr>
          <w:sz w:val="32"/>
        </w:rPr>
      </w:pPr>
    </w:p>
    <w:p w:rsidR="00106789" w:rsidRDefault="00106789">
      <w:pPr>
        <w:pStyle w:val="a3"/>
        <w:ind w:left="0"/>
        <w:rPr>
          <w:sz w:val="32"/>
        </w:rPr>
      </w:pPr>
    </w:p>
    <w:p w:rsidR="004E033F" w:rsidRDefault="004E033F">
      <w:pPr>
        <w:pStyle w:val="a3"/>
        <w:ind w:left="0"/>
        <w:rPr>
          <w:sz w:val="32"/>
        </w:rPr>
      </w:pPr>
    </w:p>
    <w:p w:rsidR="004E033F" w:rsidRDefault="00C8485D">
      <w:pPr>
        <w:pStyle w:val="3"/>
        <w:spacing w:before="202" w:line="242" w:lineRule="auto"/>
        <w:ind w:right="155"/>
        <w:jc w:val="center"/>
      </w:pPr>
      <w:r>
        <w:t>«</w:t>
      </w:r>
      <w:r w:rsidR="00106789">
        <w:t>СОЦИАЛЬНАЯ ЗАЩИТА СЕМЕЙ</w:t>
      </w:r>
      <w:r w:rsidR="00426E89" w:rsidRPr="00426E89">
        <w:t>, ВОСПИТЫВАЮЩИ</w:t>
      </w:r>
      <w:r w:rsidR="00106789">
        <w:t>Х</w:t>
      </w:r>
      <w:r w:rsidR="00426E89" w:rsidRPr="00426E89">
        <w:t xml:space="preserve"> ДЕТЕЙ-ИНВАЛИДОВ</w:t>
      </w:r>
      <w:r>
        <w:t>»</w:t>
      </w:r>
    </w:p>
    <w:p w:rsidR="004E033F" w:rsidRDefault="004E033F">
      <w:pPr>
        <w:pStyle w:val="a3"/>
        <w:ind w:left="0"/>
        <w:rPr>
          <w:b/>
          <w:i/>
          <w:sz w:val="20"/>
        </w:rPr>
      </w:pPr>
    </w:p>
    <w:p w:rsidR="00106789" w:rsidRDefault="00106789">
      <w:pPr>
        <w:pStyle w:val="a3"/>
        <w:ind w:left="0"/>
        <w:rPr>
          <w:b/>
          <w:i/>
          <w:sz w:val="20"/>
        </w:rPr>
      </w:pPr>
    </w:p>
    <w:p w:rsidR="00106789" w:rsidRDefault="00106789">
      <w:pPr>
        <w:pStyle w:val="a3"/>
        <w:ind w:left="0"/>
        <w:rPr>
          <w:b/>
          <w:i/>
          <w:sz w:val="20"/>
        </w:rPr>
      </w:pPr>
    </w:p>
    <w:p w:rsidR="00106789" w:rsidRDefault="00106789">
      <w:pPr>
        <w:pStyle w:val="a3"/>
        <w:ind w:left="0"/>
        <w:rPr>
          <w:b/>
          <w:i/>
          <w:sz w:val="20"/>
        </w:rPr>
      </w:pPr>
    </w:p>
    <w:p w:rsidR="004E033F" w:rsidRDefault="004E033F">
      <w:pPr>
        <w:pStyle w:val="a3"/>
        <w:ind w:left="0"/>
        <w:rPr>
          <w:noProof/>
          <w:lang w:bidi="ar-SA"/>
        </w:rPr>
      </w:pPr>
    </w:p>
    <w:p w:rsidR="00106789" w:rsidRDefault="00106789" w:rsidP="00106789">
      <w:pPr>
        <w:pStyle w:val="a3"/>
        <w:ind w:left="0"/>
        <w:jc w:val="center"/>
        <w:rPr>
          <w:b/>
          <w:i/>
          <w:sz w:val="11"/>
        </w:rPr>
      </w:pPr>
      <w:r>
        <w:rPr>
          <w:noProof/>
          <w:lang w:bidi="ar-SA"/>
        </w:rPr>
        <w:drawing>
          <wp:inline distT="0" distB="0" distL="0" distR="0">
            <wp:extent cx="2546090" cy="1697692"/>
            <wp:effectExtent l="19050" t="0" r="6610" b="0"/>
            <wp:docPr id="6" name="Рисунок 6" descr="&amp;Pcy;&amp;ocy;&amp;mcy;&amp;ocy;&amp;shchcy;&amp;softcy; &amp;dcy;&amp;lcy;&amp;yacy; &amp;scy;&amp;iecy;&amp;mcy;&amp;iecy;&amp;jcy;, &amp;vcy;&amp;ocy;&amp;scy;&amp;pcy;&amp;icy;&amp;tcy;&amp;ycy;&amp;vcy;&amp;acy;&amp;yucy;&amp;shchcy;&amp;icy;&amp;khcy; &amp;dcy;&amp;iecy;&amp;tcy;&amp;iecy;&amp;jcy;-&amp;icy;&amp;ncy;&amp;vcy;&amp;acy;&amp;lcy;&amp;icy;&amp;d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Pcy;&amp;ocy;&amp;mcy;&amp;ocy;&amp;shchcy;&amp;softcy; &amp;dcy;&amp;lcy;&amp;yacy; &amp;scy;&amp;iecy;&amp;mcy;&amp;iecy;&amp;jcy;, &amp;vcy;&amp;ocy;&amp;scy;&amp;pcy;&amp;icy;&amp;tcy;&amp;ycy;&amp;vcy;&amp;acy;&amp;yucy;&amp;shchcy;&amp;icy;&amp;khcy; &amp;dcy;&amp;iecy;&amp;tcy;&amp;iecy;&amp;jcy;-&amp;icy;&amp;ncy;&amp;vcy;&amp;acy;&amp;lcy;&amp;icy;&amp;d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97" cy="169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3F" w:rsidRDefault="004E033F">
      <w:pPr>
        <w:pStyle w:val="a3"/>
        <w:spacing w:before="1"/>
        <w:ind w:left="0"/>
        <w:rPr>
          <w:b/>
          <w:i/>
          <w:sz w:val="33"/>
        </w:rPr>
      </w:pPr>
    </w:p>
    <w:p w:rsidR="00106789" w:rsidRDefault="00106789">
      <w:pPr>
        <w:pStyle w:val="a3"/>
        <w:spacing w:before="1"/>
        <w:ind w:left="0"/>
        <w:rPr>
          <w:b/>
          <w:i/>
          <w:sz w:val="33"/>
        </w:rPr>
      </w:pPr>
    </w:p>
    <w:p w:rsidR="00106789" w:rsidRDefault="00106789">
      <w:pPr>
        <w:pStyle w:val="a3"/>
        <w:spacing w:before="1"/>
        <w:ind w:left="0"/>
        <w:rPr>
          <w:b/>
          <w:i/>
          <w:sz w:val="33"/>
        </w:rPr>
      </w:pPr>
    </w:p>
    <w:p w:rsidR="00106789" w:rsidRDefault="00106789">
      <w:pPr>
        <w:pStyle w:val="a3"/>
        <w:spacing w:before="4"/>
        <w:ind w:left="0"/>
        <w:rPr>
          <w:i/>
          <w:sz w:val="37"/>
        </w:rPr>
      </w:pPr>
    </w:p>
    <w:p w:rsidR="00106789" w:rsidRDefault="00106789">
      <w:pPr>
        <w:pStyle w:val="a3"/>
        <w:spacing w:before="4"/>
        <w:ind w:left="0"/>
        <w:rPr>
          <w:i/>
          <w:sz w:val="37"/>
        </w:rPr>
      </w:pPr>
    </w:p>
    <w:p w:rsidR="004E033F" w:rsidRDefault="00C8485D">
      <w:pPr>
        <w:pStyle w:val="a3"/>
        <w:ind w:right="145"/>
        <w:jc w:val="center"/>
      </w:pPr>
      <w:r>
        <w:t>Дятлово 201</w:t>
      </w:r>
      <w:r w:rsidR="00426E89">
        <w:t>8</w:t>
      </w:r>
      <w:r>
        <w:t>г.</w:t>
      </w:r>
    </w:p>
    <w:sectPr w:rsidR="004E033F" w:rsidSect="00106789">
      <w:type w:val="continuous"/>
      <w:pgSz w:w="16850" w:h="11910" w:orient="landscape"/>
      <w:pgMar w:top="620" w:right="580" w:bottom="567" w:left="620" w:header="720" w:footer="720" w:gutter="0"/>
      <w:cols w:num="3" w:space="720" w:equalWidth="0">
        <w:col w:w="4625" w:space="709"/>
        <w:col w:w="4819" w:space="851"/>
        <w:col w:w="46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328"/>
      </v:shape>
    </w:pict>
  </w:numPicBullet>
  <w:abstractNum w:abstractNumId="0">
    <w:nsid w:val="16591BF6"/>
    <w:multiLevelType w:val="multilevel"/>
    <w:tmpl w:val="C3B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C3E63"/>
    <w:multiLevelType w:val="multilevel"/>
    <w:tmpl w:val="40C2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E22AD"/>
    <w:multiLevelType w:val="hybridMultilevel"/>
    <w:tmpl w:val="1ECAAD5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754C8"/>
    <w:multiLevelType w:val="hybridMultilevel"/>
    <w:tmpl w:val="695EAB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925F4"/>
    <w:multiLevelType w:val="hybridMultilevel"/>
    <w:tmpl w:val="76946D3A"/>
    <w:lvl w:ilvl="0" w:tplc="D0088280">
      <w:start w:val="1"/>
      <w:numFmt w:val="decimal"/>
      <w:lvlText w:val="%1."/>
      <w:lvlJc w:val="left"/>
      <w:pPr>
        <w:ind w:left="100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0016B24A">
      <w:numFmt w:val="bullet"/>
      <w:lvlText w:val="•"/>
      <w:lvlJc w:val="left"/>
      <w:pPr>
        <w:ind w:left="579" w:hanging="285"/>
      </w:pPr>
      <w:rPr>
        <w:rFonts w:hint="default"/>
        <w:lang w:val="ru-RU" w:eastAsia="ru-RU" w:bidi="ru-RU"/>
      </w:rPr>
    </w:lvl>
    <w:lvl w:ilvl="2" w:tplc="51D24D96">
      <w:numFmt w:val="bullet"/>
      <w:lvlText w:val="•"/>
      <w:lvlJc w:val="left"/>
      <w:pPr>
        <w:ind w:left="1058" w:hanging="285"/>
      </w:pPr>
      <w:rPr>
        <w:rFonts w:hint="default"/>
        <w:lang w:val="ru-RU" w:eastAsia="ru-RU" w:bidi="ru-RU"/>
      </w:rPr>
    </w:lvl>
    <w:lvl w:ilvl="3" w:tplc="E43A3014">
      <w:numFmt w:val="bullet"/>
      <w:lvlText w:val="•"/>
      <w:lvlJc w:val="left"/>
      <w:pPr>
        <w:ind w:left="1538" w:hanging="285"/>
      </w:pPr>
      <w:rPr>
        <w:rFonts w:hint="default"/>
        <w:lang w:val="ru-RU" w:eastAsia="ru-RU" w:bidi="ru-RU"/>
      </w:rPr>
    </w:lvl>
    <w:lvl w:ilvl="4" w:tplc="DFE84A46">
      <w:numFmt w:val="bullet"/>
      <w:lvlText w:val="•"/>
      <w:lvlJc w:val="left"/>
      <w:pPr>
        <w:ind w:left="2017" w:hanging="285"/>
      </w:pPr>
      <w:rPr>
        <w:rFonts w:hint="default"/>
        <w:lang w:val="ru-RU" w:eastAsia="ru-RU" w:bidi="ru-RU"/>
      </w:rPr>
    </w:lvl>
    <w:lvl w:ilvl="5" w:tplc="E242953C">
      <w:numFmt w:val="bullet"/>
      <w:lvlText w:val="•"/>
      <w:lvlJc w:val="left"/>
      <w:pPr>
        <w:ind w:left="2497" w:hanging="285"/>
      </w:pPr>
      <w:rPr>
        <w:rFonts w:hint="default"/>
        <w:lang w:val="ru-RU" w:eastAsia="ru-RU" w:bidi="ru-RU"/>
      </w:rPr>
    </w:lvl>
    <w:lvl w:ilvl="6" w:tplc="9C0847AE">
      <w:numFmt w:val="bullet"/>
      <w:lvlText w:val="•"/>
      <w:lvlJc w:val="left"/>
      <w:pPr>
        <w:ind w:left="2976" w:hanging="285"/>
      </w:pPr>
      <w:rPr>
        <w:rFonts w:hint="default"/>
        <w:lang w:val="ru-RU" w:eastAsia="ru-RU" w:bidi="ru-RU"/>
      </w:rPr>
    </w:lvl>
    <w:lvl w:ilvl="7" w:tplc="2A382482">
      <w:numFmt w:val="bullet"/>
      <w:lvlText w:val="•"/>
      <w:lvlJc w:val="left"/>
      <w:pPr>
        <w:ind w:left="3456" w:hanging="285"/>
      </w:pPr>
      <w:rPr>
        <w:rFonts w:hint="default"/>
        <w:lang w:val="ru-RU" w:eastAsia="ru-RU" w:bidi="ru-RU"/>
      </w:rPr>
    </w:lvl>
    <w:lvl w:ilvl="8" w:tplc="15F2488C">
      <w:numFmt w:val="bullet"/>
      <w:lvlText w:val="•"/>
      <w:lvlJc w:val="left"/>
      <w:pPr>
        <w:ind w:left="3935" w:hanging="285"/>
      </w:pPr>
      <w:rPr>
        <w:rFonts w:hint="default"/>
        <w:lang w:val="ru-RU" w:eastAsia="ru-RU" w:bidi="ru-RU"/>
      </w:rPr>
    </w:lvl>
  </w:abstractNum>
  <w:abstractNum w:abstractNumId="5">
    <w:nsid w:val="50644448"/>
    <w:multiLevelType w:val="hybridMultilevel"/>
    <w:tmpl w:val="905C9B1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957BCC"/>
    <w:multiLevelType w:val="multilevel"/>
    <w:tmpl w:val="256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B4696"/>
    <w:multiLevelType w:val="multilevel"/>
    <w:tmpl w:val="3C0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86022"/>
    <w:multiLevelType w:val="hybridMultilevel"/>
    <w:tmpl w:val="AC2E0720"/>
    <w:lvl w:ilvl="0" w:tplc="D152F5E8">
      <w:numFmt w:val="bullet"/>
      <w:lvlText w:val="-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4B4C0D34">
      <w:numFmt w:val="bullet"/>
      <w:lvlText w:val="•"/>
      <w:lvlJc w:val="left"/>
      <w:pPr>
        <w:ind w:left="579" w:hanging="285"/>
      </w:pPr>
      <w:rPr>
        <w:rFonts w:hint="default"/>
        <w:lang w:val="ru-RU" w:eastAsia="ru-RU" w:bidi="ru-RU"/>
      </w:rPr>
    </w:lvl>
    <w:lvl w:ilvl="2" w:tplc="F1B2DAF2">
      <w:numFmt w:val="bullet"/>
      <w:lvlText w:val="•"/>
      <w:lvlJc w:val="left"/>
      <w:pPr>
        <w:ind w:left="1058" w:hanging="285"/>
      </w:pPr>
      <w:rPr>
        <w:rFonts w:hint="default"/>
        <w:lang w:val="ru-RU" w:eastAsia="ru-RU" w:bidi="ru-RU"/>
      </w:rPr>
    </w:lvl>
    <w:lvl w:ilvl="3" w:tplc="1D9096DA">
      <w:numFmt w:val="bullet"/>
      <w:lvlText w:val="•"/>
      <w:lvlJc w:val="left"/>
      <w:pPr>
        <w:ind w:left="1538" w:hanging="285"/>
      </w:pPr>
      <w:rPr>
        <w:rFonts w:hint="default"/>
        <w:lang w:val="ru-RU" w:eastAsia="ru-RU" w:bidi="ru-RU"/>
      </w:rPr>
    </w:lvl>
    <w:lvl w:ilvl="4" w:tplc="974E2608">
      <w:numFmt w:val="bullet"/>
      <w:lvlText w:val="•"/>
      <w:lvlJc w:val="left"/>
      <w:pPr>
        <w:ind w:left="2017" w:hanging="285"/>
      </w:pPr>
      <w:rPr>
        <w:rFonts w:hint="default"/>
        <w:lang w:val="ru-RU" w:eastAsia="ru-RU" w:bidi="ru-RU"/>
      </w:rPr>
    </w:lvl>
    <w:lvl w:ilvl="5" w:tplc="88AA8034">
      <w:numFmt w:val="bullet"/>
      <w:lvlText w:val="•"/>
      <w:lvlJc w:val="left"/>
      <w:pPr>
        <w:ind w:left="2497" w:hanging="285"/>
      </w:pPr>
      <w:rPr>
        <w:rFonts w:hint="default"/>
        <w:lang w:val="ru-RU" w:eastAsia="ru-RU" w:bidi="ru-RU"/>
      </w:rPr>
    </w:lvl>
    <w:lvl w:ilvl="6" w:tplc="E3C21F4A">
      <w:numFmt w:val="bullet"/>
      <w:lvlText w:val="•"/>
      <w:lvlJc w:val="left"/>
      <w:pPr>
        <w:ind w:left="2976" w:hanging="285"/>
      </w:pPr>
      <w:rPr>
        <w:rFonts w:hint="default"/>
        <w:lang w:val="ru-RU" w:eastAsia="ru-RU" w:bidi="ru-RU"/>
      </w:rPr>
    </w:lvl>
    <w:lvl w:ilvl="7" w:tplc="A726D9BE">
      <w:numFmt w:val="bullet"/>
      <w:lvlText w:val="•"/>
      <w:lvlJc w:val="left"/>
      <w:pPr>
        <w:ind w:left="3456" w:hanging="285"/>
      </w:pPr>
      <w:rPr>
        <w:rFonts w:hint="default"/>
        <w:lang w:val="ru-RU" w:eastAsia="ru-RU" w:bidi="ru-RU"/>
      </w:rPr>
    </w:lvl>
    <w:lvl w:ilvl="8" w:tplc="CC7A0E50">
      <w:numFmt w:val="bullet"/>
      <w:lvlText w:val="•"/>
      <w:lvlJc w:val="left"/>
      <w:pPr>
        <w:ind w:left="3935" w:hanging="285"/>
      </w:pPr>
      <w:rPr>
        <w:rFonts w:hint="default"/>
        <w:lang w:val="ru-RU" w:eastAsia="ru-RU" w:bidi="ru-RU"/>
      </w:rPr>
    </w:lvl>
  </w:abstractNum>
  <w:abstractNum w:abstractNumId="9">
    <w:nsid w:val="7EFA0229"/>
    <w:multiLevelType w:val="multilevel"/>
    <w:tmpl w:val="176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033F"/>
    <w:rsid w:val="00007E90"/>
    <w:rsid w:val="00036513"/>
    <w:rsid w:val="000529AD"/>
    <w:rsid w:val="001046B0"/>
    <w:rsid w:val="00106789"/>
    <w:rsid w:val="00253F7D"/>
    <w:rsid w:val="0026620B"/>
    <w:rsid w:val="0041384E"/>
    <w:rsid w:val="00426E89"/>
    <w:rsid w:val="004A07D1"/>
    <w:rsid w:val="004E033F"/>
    <w:rsid w:val="0050178E"/>
    <w:rsid w:val="00611C1B"/>
    <w:rsid w:val="00846E0A"/>
    <w:rsid w:val="008D0599"/>
    <w:rsid w:val="00A507FB"/>
    <w:rsid w:val="00A67D02"/>
    <w:rsid w:val="00AE1ADD"/>
    <w:rsid w:val="00B033AA"/>
    <w:rsid w:val="00C8485D"/>
    <w:rsid w:val="00CA1465"/>
    <w:rsid w:val="00EF17ED"/>
    <w:rsid w:val="00F0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8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1384E"/>
    <w:pPr>
      <w:ind w:left="438" w:hanging="121"/>
      <w:outlineLvl w:val="0"/>
    </w:pPr>
    <w:rPr>
      <w:b/>
      <w:bCs/>
      <w:i/>
      <w:sz w:val="31"/>
      <w:szCs w:val="31"/>
    </w:rPr>
  </w:style>
  <w:style w:type="paragraph" w:styleId="2">
    <w:name w:val="heading 2"/>
    <w:basedOn w:val="a"/>
    <w:uiPriority w:val="1"/>
    <w:qFormat/>
    <w:rsid w:val="0041384E"/>
    <w:pPr>
      <w:ind w:left="100" w:firstLine="70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1384E"/>
    <w:pPr>
      <w:ind w:left="100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84E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1384E"/>
    <w:pPr>
      <w:spacing w:before="2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1384E"/>
  </w:style>
  <w:style w:type="paragraph" w:styleId="a5">
    <w:name w:val="Normal (Web)"/>
    <w:basedOn w:val="a"/>
    <w:uiPriority w:val="99"/>
    <w:semiHidden/>
    <w:unhideWhenUsed/>
    <w:rsid w:val="00253F7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253F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3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F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Emphasis"/>
    <w:basedOn w:val="a0"/>
    <w:uiPriority w:val="20"/>
    <w:qFormat/>
    <w:rsid w:val="00106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2018-12-12T06:21:00Z</cp:lastPrinted>
  <dcterms:created xsi:type="dcterms:W3CDTF">2019-01-03T06:53:00Z</dcterms:created>
  <dcterms:modified xsi:type="dcterms:W3CDTF">2019-01-03T06:53:00Z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2018-11-28T00:00:00Z</vt:filetime>
  </property>
</Properties>
</file>