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D9C" w:rsidRPr="006738B7" w:rsidRDefault="00B64D9C" w:rsidP="00B64D9C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6738B7">
        <w:rPr>
          <w:rFonts w:ascii="Times New Roman" w:hAnsi="Times New Roman" w:cs="Times New Roman"/>
          <w:b/>
          <w:sz w:val="26"/>
          <w:szCs w:val="26"/>
        </w:rPr>
        <w:t>Категории несовершеннолетних, в отношении которых проводится индивидуальная профилактическая работа</w:t>
      </w:r>
    </w:p>
    <w:p w:rsidR="00B64D9C" w:rsidRPr="006738B7" w:rsidRDefault="00B64D9C" w:rsidP="00B64D9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64D9C" w:rsidRPr="006738B7" w:rsidRDefault="00B64D9C" w:rsidP="00B64D9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0" w:name="P73"/>
      <w:bookmarkEnd w:id="0"/>
      <w:r w:rsidRPr="006738B7">
        <w:rPr>
          <w:rFonts w:ascii="Times New Roman" w:hAnsi="Times New Roman" w:cs="Times New Roman"/>
          <w:sz w:val="26"/>
          <w:szCs w:val="26"/>
        </w:rPr>
        <w:t>Органы, учреждения и иные организации, осуществляющие профилактику безнадзорности и правонарушений несовершеннолетних, проводят индивидуальную профилактическую работу в отношении следующих несовершеннолетних:</w:t>
      </w:r>
    </w:p>
    <w:p w:rsidR="00B64D9C" w:rsidRPr="006738B7" w:rsidRDefault="00B64D9C" w:rsidP="00B64D9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" w:name="P74"/>
      <w:bookmarkEnd w:id="1"/>
      <w:r w:rsidRPr="006738B7">
        <w:rPr>
          <w:rFonts w:ascii="Times New Roman" w:hAnsi="Times New Roman" w:cs="Times New Roman"/>
          <w:sz w:val="26"/>
          <w:szCs w:val="26"/>
        </w:rPr>
        <w:t>безнадзорных;</w:t>
      </w:r>
    </w:p>
    <w:p w:rsidR="00B64D9C" w:rsidRPr="006738B7" w:rsidRDefault="00B64D9C" w:rsidP="00B64D9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738B7">
        <w:rPr>
          <w:rFonts w:ascii="Times New Roman" w:hAnsi="Times New Roman" w:cs="Times New Roman"/>
          <w:sz w:val="26"/>
          <w:szCs w:val="26"/>
        </w:rPr>
        <w:t>беспризорных;</w:t>
      </w:r>
    </w:p>
    <w:p w:rsidR="00B64D9C" w:rsidRPr="006738B7" w:rsidRDefault="00B64D9C" w:rsidP="00B64D9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" w:name="P76"/>
      <w:bookmarkEnd w:id="2"/>
      <w:proofErr w:type="gramStart"/>
      <w:r w:rsidRPr="006738B7">
        <w:rPr>
          <w:rFonts w:ascii="Times New Roman" w:hAnsi="Times New Roman" w:cs="Times New Roman"/>
          <w:sz w:val="26"/>
          <w:szCs w:val="26"/>
        </w:rPr>
        <w:t>занимающихся</w:t>
      </w:r>
      <w:proofErr w:type="gramEnd"/>
      <w:r w:rsidRPr="006738B7">
        <w:rPr>
          <w:rFonts w:ascii="Times New Roman" w:hAnsi="Times New Roman" w:cs="Times New Roman"/>
          <w:sz w:val="26"/>
          <w:szCs w:val="26"/>
        </w:rPr>
        <w:t xml:space="preserve"> бродяжничеством или попрошайничеством;</w:t>
      </w:r>
    </w:p>
    <w:p w:rsidR="00B64D9C" w:rsidRPr="006738B7" w:rsidRDefault="00B64D9C" w:rsidP="00B64D9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3" w:name="P77"/>
      <w:bookmarkEnd w:id="3"/>
      <w:r w:rsidRPr="006738B7">
        <w:rPr>
          <w:rFonts w:ascii="Times New Roman" w:hAnsi="Times New Roman" w:cs="Times New Roman"/>
          <w:sz w:val="26"/>
          <w:szCs w:val="26"/>
        </w:rPr>
        <w:t>содержащихся в приемниках-распределителях для несовершеннолетних, социально-педагогических учреждениях;</w:t>
      </w:r>
    </w:p>
    <w:p w:rsidR="00B64D9C" w:rsidRPr="006738B7" w:rsidRDefault="00B64D9C" w:rsidP="00B64D9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4" w:name="P79"/>
      <w:bookmarkEnd w:id="4"/>
      <w:proofErr w:type="gramStart"/>
      <w:r w:rsidRPr="006738B7">
        <w:rPr>
          <w:rFonts w:ascii="Times New Roman" w:hAnsi="Times New Roman" w:cs="Times New Roman"/>
          <w:sz w:val="26"/>
          <w:szCs w:val="26"/>
        </w:rPr>
        <w:t>потребление</w:t>
      </w:r>
      <w:proofErr w:type="gramEnd"/>
      <w:r w:rsidRPr="006738B7">
        <w:rPr>
          <w:rFonts w:ascii="Times New Roman" w:hAnsi="Times New Roman" w:cs="Times New Roman"/>
          <w:sz w:val="26"/>
          <w:szCs w:val="26"/>
        </w:rPr>
        <w:t xml:space="preserve"> которыми наркотических средств, психотропных веществ, их аналогов, токсических или других одурманивающих веществ, употребление алкогольных, слабоалкогольных напитков или пива установлены в соответствии с </w:t>
      </w:r>
      <w:hyperlink r:id="rId5" w:history="1">
        <w:r w:rsidRPr="006738B7">
          <w:rPr>
            <w:rFonts w:ascii="Times New Roman" w:hAnsi="Times New Roman" w:cs="Times New Roman"/>
            <w:color w:val="0000FF"/>
            <w:sz w:val="26"/>
            <w:szCs w:val="26"/>
          </w:rPr>
          <w:t>законодательством</w:t>
        </w:r>
      </w:hyperlink>
      <w:r w:rsidRPr="006738B7">
        <w:rPr>
          <w:rFonts w:ascii="Times New Roman" w:hAnsi="Times New Roman" w:cs="Times New Roman"/>
          <w:sz w:val="26"/>
          <w:szCs w:val="26"/>
        </w:rPr>
        <w:t>;</w:t>
      </w:r>
    </w:p>
    <w:p w:rsidR="00B64D9C" w:rsidRPr="006738B7" w:rsidRDefault="00B64D9C" w:rsidP="00B64D9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5" w:name="P81"/>
      <w:bookmarkEnd w:id="5"/>
      <w:proofErr w:type="gramStart"/>
      <w:r w:rsidRPr="006738B7">
        <w:rPr>
          <w:rFonts w:ascii="Times New Roman" w:hAnsi="Times New Roman" w:cs="Times New Roman"/>
          <w:sz w:val="26"/>
          <w:szCs w:val="26"/>
        </w:rPr>
        <w:t>привлеченных</w:t>
      </w:r>
      <w:proofErr w:type="gramEnd"/>
      <w:r w:rsidRPr="006738B7">
        <w:rPr>
          <w:rFonts w:ascii="Times New Roman" w:hAnsi="Times New Roman" w:cs="Times New Roman"/>
          <w:sz w:val="26"/>
          <w:szCs w:val="26"/>
        </w:rPr>
        <w:t xml:space="preserve"> к административной ответственности;</w:t>
      </w:r>
    </w:p>
    <w:p w:rsidR="00B64D9C" w:rsidRPr="006738B7" w:rsidRDefault="00B64D9C" w:rsidP="00B64D9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738B7">
        <w:rPr>
          <w:rFonts w:ascii="Times New Roman" w:hAnsi="Times New Roman" w:cs="Times New Roman"/>
          <w:sz w:val="26"/>
          <w:szCs w:val="26"/>
        </w:rPr>
        <w:t>совершивших деяния, содержащие признаки административных правонарушений, но не достигших ко времени совершения таких деяний возраста, с которого наступает административная ответственность;</w:t>
      </w:r>
    </w:p>
    <w:p w:rsidR="00B64D9C" w:rsidRPr="006738B7" w:rsidRDefault="00B64D9C" w:rsidP="00B64D9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6" w:name="P83"/>
      <w:bookmarkEnd w:id="6"/>
      <w:r w:rsidRPr="006738B7">
        <w:rPr>
          <w:rFonts w:ascii="Times New Roman" w:hAnsi="Times New Roman" w:cs="Times New Roman"/>
          <w:sz w:val="26"/>
          <w:szCs w:val="26"/>
        </w:rPr>
        <w:t xml:space="preserve">в </w:t>
      </w:r>
      <w:proofErr w:type="gramStart"/>
      <w:r w:rsidRPr="006738B7">
        <w:rPr>
          <w:rFonts w:ascii="Times New Roman" w:hAnsi="Times New Roman" w:cs="Times New Roman"/>
          <w:sz w:val="26"/>
          <w:szCs w:val="26"/>
        </w:rPr>
        <w:t>отношении</w:t>
      </w:r>
      <w:proofErr w:type="gramEnd"/>
      <w:r w:rsidRPr="006738B7">
        <w:rPr>
          <w:rFonts w:ascii="Times New Roman" w:hAnsi="Times New Roman" w:cs="Times New Roman"/>
          <w:sz w:val="26"/>
          <w:szCs w:val="26"/>
        </w:rPr>
        <w:t xml:space="preserve"> которых приняты решения об отказе в возбуждении уголовного дела или о прекращении производства по уголовному делу из-за не достижения возраста, с которого наступает уголовная ответственность, либо которые вследствие отставания в психическом развитии, не связанного с психическим расстройством (заболеванием), во время совершения общественно опасного деяния были не способны сознавать фактический характер или общественную опасность своих деяний либо о прекращении проверки и </w:t>
      </w:r>
      <w:proofErr w:type="gramStart"/>
      <w:r w:rsidRPr="006738B7">
        <w:rPr>
          <w:rFonts w:ascii="Times New Roman" w:hAnsi="Times New Roman" w:cs="Times New Roman"/>
          <w:sz w:val="26"/>
          <w:szCs w:val="26"/>
        </w:rPr>
        <w:t>разъяснении</w:t>
      </w:r>
      <w:proofErr w:type="gramEnd"/>
      <w:r w:rsidRPr="006738B7">
        <w:rPr>
          <w:rFonts w:ascii="Times New Roman" w:hAnsi="Times New Roman" w:cs="Times New Roman"/>
          <w:sz w:val="26"/>
          <w:szCs w:val="26"/>
        </w:rPr>
        <w:t xml:space="preserve"> заявителю права возбудить в суде в соответствии со </w:t>
      </w:r>
      <w:hyperlink r:id="rId6" w:history="1">
        <w:r w:rsidRPr="006738B7">
          <w:rPr>
            <w:rFonts w:ascii="Times New Roman" w:hAnsi="Times New Roman" w:cs="Times New Roman"/>
            <w:color w:val="0000FF"/>
            <w:sz w:val="26"/>
            <w:szCs w:val="26"/>
          </w:rPr>
          <w:t>статьей 426</w:t>
        </w:r>
      </w:hyperlink>
      <w:r w:rsidRPr="006738B7">
        <w:rPr>
          <w:rFonts w:ascii="Times New Roman" w:hAnsi="Times New Roman" w:cs="Times New Roman"/>
          <w:sz w:val="26"/>
          <w:szCs w:val="26"/>
        </w:rPr>
        <w:t xml:space="preserve"> Уголовно-процессуального кодекса Республики Беларусь уголовное дело частного обвинения;</w:t>
      </w:r>
    </w:p>
    <w:p w:rsidR="00B64D9C" w:rsidRPr="006738B7" w:rsidRDefault="00B64D9C" w:rsidP="00B64D9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7" w:name="P85"/>
      <w:bookmarkEnd w:id="7"/>
      <w:r w:rsidRPr="006738B7">
        <w:rPr>
          <w:rFonts w:ascii="Times New Roman" w:hAnsi="Times New Roman" w:cs="Times New Roman"/>
          <w:sz w:val="26"/>
          <w:szCs w:val="26"/>
        </w:rPr>
        <w:t>подозреваемых или обвиняемых в совершении преступлений;</w:t>
      </w:r>
    </w:p>
    <w:p w:rsidR="00B64D9C" w:rsidRPr="006738B7" w:rsidRDefault="00B64D9C" w:rsidP="00B64D9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8" w:name="P87"/>
      <w:bookmarkEnd w:id="8"/>
      <w:r w:rsidRPr="006738B7">
        <w:rPr>
          <w:rFonts w:ascii="Times New Roman" w:hAnsi="Times New Roman" w:cs="Times New Roman"/>
          <w:sz w:val="26"/>
          <w:szCs w:val="26"/>
        </w:rPr>
        <w:t>освобожденных от уголовной ответственности в силу утраты деянием общественной опасности, в связи с деятельным раскаянием, примирением с потерпевшим, освобожденных от наказания вследствие чрезвычайных обстоятельств, на основании актов амнистии или помилования;</w:t>
      </w:r>
    </w:p>
    <w:p w:rsidR="00B64D9C" w:rsidRPr="006738B7" w:rsidRDefault="00B64D9C" w:rsidP="00B64D9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9" w:name="P88"/>
      <w:bookmarkEnd w:id="9"/>
      <w:r w:rsidRPr="006738B7">
        <w:rPr>
          <w:rFonts w:ascii="Times New Roman" w:hAnsi="Times New Roman" w:cs="Times New Roman"/>
          <w:sz w:val="26"/>
          <w:szCs w:val="26"/>
        </w:rPr>
        <w:t>освобожденных от уголовной ответственности с передачей их под наблюдение родителей, опекунов или попечителей;</w:t>
      </w:r>
    </w:p>
    <w:p w:rsidR="00B64D9C" w:rsidRPr="006738B7" w:rsidRDefault="00B64D9C" w:rsidP="00B64D9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0" w:name="P89"/>
      <w:bookmarkEnd w:id="10"/>
      <w:r w:rsidRPr="006738B7">
        <w:rPr>
          <w:rFonts w:ascii="Times New Roman" w:hAnsi="Times New Roman" w:cs="Times New Roman"/>
          <w:sz w:val="26"/>
          <w:szCs w:val="26"/>
        </w:rPr>
        <w:t>осужденных с отсрочкой исполнения наказания, с условным неприменением наказания, без назначения наказания, условно-досрочно освобожденных от наказания;</w:t>
      </w:r>
    </w:p>
    <w:p w:rsidR="00B64D9C" w:rsidRPr="006738B7" w:rsidRDefault="00B64D9C" w:rsidP="00B64D9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738B7">
        <w:rPr>
          <w:rFonts w:ascii="Times New Roman" w:hAnsi="Times New Roman" w:cs="Times New Roman"/>
          <w:sz w:val="26"/>
          <w:szCs w:val="26"/>
        </w:rPr>
        <w:t>осужденных с применением принудительных мер воспитательного характера;</w:t>
      </w:r>
    </w:p>
    <w:p w:rsidR="00B64D9C" w:rsidRPr="006738B7" w:rsidRDefault="00B64D9C" w:rsidP="00B64D9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1" w:name="P91"/>
      <w:bookmarkEnd w:id="11"/>
      <w:r w:rsidRPr="006738B7">
        <w:rPr>
          <w:rFonts w:ascii="Times New Roman" w:hAnsi="Times New Roman" w:cs="Times New Roman"/>
          <w:sz w:val="26"/>
          <w:szCs w:val="26"/>
        </w:rPr>
        <w:t>осужденных с назначением наказания в виде общественных работ, штрафа, лишения права заниматься определенной деятельностью, исправительных работ, ограничения свободы;</w:t>
      </w:r>
    </w:p>
    <w:p w:rsidR="00B64D9C" w:rsidRPr="006738B7" w:rsidRDefault="00B64D9C" w:rsidP="00B64D9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2" w:name="P92"/>
      <w:bookmarkEnd w:id="12"/>
      <w:r w:rsidRPr="006738B7">
        <w:rPr>
          <w:rFonts w:ascii="Times New Roman" w:hAnsi="Times New Roman" w:cs="Times New Roman"/>
          <w:sz w:val="26"/>
          <w:szCs w:val="26"/>
        </w:rPr>
        <w:t>освобожденных из воспитательных колоний, арестных домов;</w:t>
      </w:r>
    </w:p>
    <w:p w:rsidR="00B64D9C" w:rsidRPr="006738B7" w:rsidRDefault="00B64D9C" w:rsidP="00B64D9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3" w:name="P93"/>
      <w:bookmarkEnd w:id="13"/>
      <w:r w:rsidRPr="006738B7">
        <w:rPr>
          <w:rFonts w:ascii="Times New Roman" w:hAnsi="Times New Roman" w:cs="Times New Roman"/>
          <w:sz w:val="26"/>
          <w:szCs w:val="26"/>
        </w:rPr>
        <w:t>содержащихся в специальных учебно-воспитательных учреждениях, специальных лечебно-воспитательных учреждениях;</w:t>
      </w:r>
    </w:p>
    <w:p w:rsidR="00B64D9C" w:rsidRPr="006738B7" w:rsidRDefault="00B64D9C" w:rsidP="00B64D9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4" w:name="P95"/>
      <w:bookmarkEnd w:id="14"/>
      <w:r w:rsidRPr="006738B7">
        <w:rPr>
          <w:rFonts w:ascii="Times New Roman" w:hAnsi="Times New Roman" w:cs="Times New Roman"/>
          <w:sz w:val="26"/>
          <w:szCs w:val="26"/>
        </w:rPr>
        <w:t>вернувшихся из специальных учебно-воспитательных учреждений, специальных лечебно-воспитательных учреждений.</w:t>
      </w:r>
    </w:p>
    <w:p w:rsidR="00B64D9C" w:rsidRPr="006738B7" w:rsidRDefault="00B64D9C" w:rsidP="00B64D9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738B7">
        <w:rPr>
          <w:rFonts w:ascii="Times New Roman" w:hAnsi="Times New Roman" w:cs="Times New Roman"/>
          <w:sz w:val="26"/>
          <w:szCs w:val="26"/>
        </w:rPr>
        <w:t>Органы, учреждения и иные организации, осуществляющие профилактику безнадзорности и правонарушений несовершеннолетних, проводят индивидуальную профилактическую работу в отношении родителей, которые не исполняют или ненадлежащим образом исполняют обязанности по воспитанию и содержанию несовершеннолетних.</w:t>
      </w:r>
    </w:p>
    <w:p w:rsidR="00B64D9C" w:rsidRDefault="00B64D9C" w:rsidP="00B64D9C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6738B7" w:rsidRDefault="006738B7" w:rsidP="00B64D9C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6738B7" w:rsidRDefault="006738B7" w:rsidP="00B64D9C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6738B7" w:rsidRPr="006738B7" w:rsidRDefault="006738B7" w:rsidP="00B64D9C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B64D9C" w:rsidRPr="006738B7" w:rsidRDefault="00B64D9C" w:rsidP="00B64D9C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6738B7">
        <w:rPr>
          <w:rFonts w:ascii="Times New Roman" w:hAnsi="Times New Roman" w:cs="Times New Roman"/>
          <w:b/>
          <w:sz w:val="26"/>
          <w:szCs w:val="26"/>
        </w:rPr>
        <w:lastRenderedPageBreak/>
        <w:t>Условия помещения несовершеннолетних в специальные учебно-воспитательные учреждения, специальные лечебно-воспитательные учреждения и условия пребывания в них воспитанников</w:t>
      </w:r>
    </w:p>
    <w:p w:rsidR="00B64D9C" w:rsidRPr="006738B7" w:rsidRDefault="00B64D9C" w:rsidP="00B64D9C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B64D9C" w:rsidRPr="006738B7" w:rsidRDefault="00B64D9C" w:rsidP="00B64D9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738B7">
        <w:rPr>
          <w:rFonts w:ascii="Times New Roman" w:hAnsi="Times New Roman" w:cs="Times New Roman"/>
          <w:sz w:val="26"/>
          <w:szCs w:val="26"/>
        </w:rPr>
        <w:t>В специальные учебно-воспитательные учреждения помещаются несовершеннолетние, нуждающиеся в особых условиях воспитания, в том числе с особенностями психофизического развития, а также страдающие заболеваниями, перечень которых устанавливается Министерством здравоохранения Республики Беларусь, в возрасте от одиннадцати до восемнадцати лет.</w:t>
      </w:r>
    </w:p>
    <w:p w:rsidR="00B64D9C" w:rsidRPr="006738B7" w:rsidRDefault="00B64D9C" w:rsidP="00B64D9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738B7">
        <w:rPr>
          <w:rFonts w:ascii="Times New Roman" w:hAnsi="Times New Roman" w:cs="Times New Roman"/>
          <w:sz w:val="26"/>
          <w:szCs w:val="26"/>
        </w:rPr>
        <w:t>В специальные лечебно-воспитательные учреждения помещаются несовершеннолетние, нуждающиеся в особых условиях воспитания, в возрасте от одиннадцати до восемнадцати лет, потребление которыми наркотических средств, психотропных веществ, их аналогов, токсических или других одурманивающих веществ, употребление алкогольных, слабоалкогольных напитков или пива установлены в соответствии с законодательством. Специальные лечебно-воспитательные учреждения являются профильными лечебно-воспитательными учреждениями, обеспечивающими комплексную реабилитацию несовершеннолетних. Порядок комплексной реабилитации несовершеннолетних определяется Правительством Республики Беларусь.</w:t>
      </w:r>
    </w:p>
    <w:p w:rsidR="00B64D9C" w:rsidRPr="006738B7" w:rsidRDefault="00B64D9C" w:rsidP="00B64D9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738B7">
        <w:rPr>
          <w:rFonts w:ascii="Times New Roman" w:hAnsi="Times New Roman" w:cs="Times New Roman"/>
          <w:sz w:val="26"/>
          <w:szCs w:val="26"/>
        </w:rPr>
        <w:t xml:space="preserve">В специальные учебно-воспитательные учреждения, специальные лечебно-воспитательные учреждения не могут быть помещены несовершеннолетние, страдающие заболеваниями, препятствующими их содержанию, обучению и воспитанию в этих учреждениях, </w:t>
      </w:r>
      <w:hyperlink r:id="rId7" w:history="1">
        <w:r w:rsidRPr="006738B7">
          <w:rPr>
            <w:rFonts w:ascii="Times New Roman" w:hAnsi="Times New Roman" w:cs="Times New Roman"/>
            <w:color w:val="0000FF"/>
            <w:sz w:val="26"/>
            <w:szCs w:val="26"/>
          </w:rPr>
          <w:t>перечень</w:t>
        </w:r>
      </w:hyperlink>
      <w:r w:rsidRPr="006738B7">
        <w:rPr>
          <w:rFonts w:ascii="Times New Roman" w:hAnsi="Times New Roman" w:cs="Times New Roman"/>
          <w:sz w:val="26"/>
          <w:szCs w:val="26"/>
        </w:rPr>
        <w:t xml:space="preserve"> которых устанавливается Министерством здравоохранения Республики Беларусь.</w:t>
      </w:r>
    </w:p>
    <w:p w:rsidR="00B64D9C" w:rsidRPr="006738B7" w:rsidRDefault="00B64D9C" w:rsidP="00B64D9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738B7">
        <w:rPr>
          <w:rFonts w:ascii="Times New Roman" w:hAnsi="Times New Roman" w:cs="Times New Roman"/>
          <w:sz w:val="26"/>
          <w:szCs w:val="26"/>
        </w:rPr>
        <w:t>Несовершеннолетний является нуждающимся в особых условиях воспитания, если в отношении его постановлен приговор с применением принудительных мер воспитательного характера в виде помещения его в специальное учебно-воспитательное учреждение или специальное лечебно-воспитательное учреждение либо принято судом решение о помещении его в специальное учебно-воспитательное учреждение или специальное лечебно-воспитательное учреждение.</w:t>
      </w:r>
    </w:p>
    <w:p w:rsidR="00B64D9C" w:rsidRPr="006738B7" w:rsidRDefault="00B64D9C" w:rsidP="00B64D9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738B7">
        <w:rPr>
          <w:rFonts w:ascii="Times New Roman" w:hAnsi="Times New Roman" w:cs="Times New Roman"/>
          <w:sz w:val="26"/>
          <w:szCs w:val="26"/>
        </w:rPr>
        <w:t>Решение о помещении несовершеннолетнего в специальное учебно-воспитательное учреждение или специальное лечебно-воспитательное учреждение может быть принято, если:</w:t>
      </w:r>
    </w:p>
    <w:p w:rsidR="00B64D9C" w:rsidRPr="006738B7" w:rsidRDefault="00B64D9C" w:rsidP="00B64D9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738B7">
        <w:rPr>
          <w:rFonts w:ascii="Times New Roman" w:hAnsi="Times New Roman" w:cs="Times New Roman"/>
          <w:sz w:val="26"/>
          <w:szCs w:val="26"/>
        </w:rPr>
        <w:t>в отношении его принято решение об отказе в возбуждении уголовного дела или о прекращении производства по уголовному делу из-за не достижения возраста, с которого наступает уголовная ответственность, либо если вследствие отставания в психическом развитии, не связанного с психическим расстройством (заболеванием), во время совершения общественно опасного деяния он был не способен сознавать фактический характер или общественную опасность своего деяния;</w:t>
      </w:r>
      <w:proofErr w:type="gramEnd"/>
    </w:p>
    <w:p w:rsidR="00B64D9C" w:rsidRPr="006738B7" w:rsidRDefault="00B64D9C" w:rsidP="00B64D9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5" w:name="P253"/>
      <w:bookmarkEnd w:id="15"/>
      <w:proofErr w:type="gramStart"/>
      <w:r w:rsidRPr="006738B7">
        <w:rPr>
          <w:rFonts w:ascii="Times New Roman" w:hAnsi="Times New Roman" w:cs="Times New Roman"/>
          <w:sz w:val="26"/>
          <w:szCs w:val="26"/>
        </w:rPr>
        <w:t xml:space="preserve">в течение года он три раза привлечен к административной ответственности за совершение административных правонарушений, предусмотренных </w:t>
      </w:r>
      <w:hyperlink r:id="rId8" w:history="1">
        <w:r w:rsidRPr="006738B7">
          <w:rPr>
            <w:rFonts w:ascii="Times New Roman" w:hAnsi="Times New Roman" w:cs="Times New Roman"/>
            <w:color w:val="0000FF"/>
            <w:sz w:val="26"/>
            <w:szCs w:val="26"/>
          </w:rPr>
          <w:t>статьями 9.1</w:t>
        </w:r>
      </w:hyperlink>
      <w:r w:rsidRPr="006738B7">
        <w:rPr>
          <w:rFonts w:ascii="Times New Roman" w:hAnsi="Times New Roman" w:cs="Times New Roman"/>
          <w:sz w:val="26"/>
          <w:szCs w:val="26"/>
        </w:rPr>
        <w:t xml:space="preserve">, или </w:t>
      </w:r>
      <w:hyperlink r:id="rId9" w:history="1">
        <w:r w:rsidRPr="006738B7">
          <w:rPr>
            <w:rFonts w:ascii="Times New Roman" w:hAnsi="Times New Roman" w:cs="Times New Roman"/>
            <w:color w:val="0000FF"/>
            <w:sz w:val="26"/>
            <w:szCs w:val="26"/>
          </w:rPr>
          <w:t>10.5</w:t>
        </w:r>
      </w:hyperlink>
      <w:r w:rsidRPr="006738B7">
        <w:rPr>
          <w:rFonts w:ascii="Times New Roman" w:hAnsi="Times New Roman" w:cs="Times New Roman"/>
          <w:sz w:val="26"/>
          <w:szCs w:val="26"/>
        </w:rPr>
        <w:t xml:space="preserve">, или </w:t>
      </w:r>
      <w:hyperlink r:id="rId10" w:history="1">
        <w:r w:rsidRPr="006738B7">
          <w:rPr>
            <w:rFonts w:ascii="Times New Roman" w:hAnsi="Times New Roman" w:cs="Times New Roman"/>
            <w:color w:val="0000FF"/>
            <w:sz w:val="26"/>
            <w:szCs w:val="26"/>
          </w:rPr>
          <w:t>10.9</w:t>
        </w:r>
      </w:hyperlink>
      <w:r w:rsidRPr="006738B7">
        <w:rPr>
          <w:rFonts w:ascii="Times New Roman" w:hAnsi="Times New Roman" w:cs="Times New Roman"/>
          <w:sz w:val="26"/>
          <w:szCs w:val="26"/>
        </w:rPr>
        <w:t xml:space="preserve">, или </w:t>
      </w:r>
      <w:hyperlink r:id="rId11" w:history="1">
        <w:r w:rsidRPr="006738B7">
          <w:rPr>
            <w:rFonts w:ascii="Times New Roman" w:hAnsi="Times New Roman" w:cs="Times New Roman"/>
            <w:color w:val="0000FF"/>
            <w:sz w:val="26"/>
            <w:szCs w:val="26"/>
          </w:rPr>
          <w:t>17.1</w:t>
        </w:r>
      </w:hyperlink>
      <w:r w:rsidRPr="006738B7">
        <w:rPr>
          <w:rFonts w:ascii="Times New Roman" w:hAnsi="Times New Roman" w:cs="Times New Roman"/>
          <w:sz w:val="26"/>
          <w:szCs w:val="26"/>
        </w:rPr>
        <w:t xml:space="preserve">, или </w:t>
      </w:r>
      <w:hyperlink r:id="rId12" w:history="1">
        <w:r w:rsidRPr="006738B7">
          <w:rPr>
            <w:rFonts w:ascii="Times New Roman" w:hAnsi="Times New Roman" w:cs="Times New Roman"/>
            <w:color w:val="0000FF"/>
            <w:sz w:val="26"/>
            <w:szCs w:val="26"/>
          </w:rPr>
          <w:t>17.3</w:t>
        </w:r>
      </w:hyperlink>
      <w:r w:rsidRPr="006738B7">
        <w:rPr>
          <w:rFonts w:ascii="Times New Roman" w:hAnsi="Times New Roman" w:cs="Times New Roman"/>
          <w:sz w:val="26"/>
          <w:szCs w:val="26"/>
        </w:rPr>
        <w:t xml:space="preserve">, или </w:t>
      </w:r>
      <w:hyperlink r:id="rId13" w:history="1">
        <w:r w:rsidRPr="006738B7">
          <w:rPr>
            <w:rFonts w:ascii="Times New Roman" w:hAnsi="Times New Roman" w:cs="Times New Roman"/>
            <w:color w:val="0000FF"/>
            <w:sz w:val="26"/>
            <w:szCs w:val="26"/>
          </w:rPr>
          <w:t>17.5</w:t>
        </w:r>
      </w:hyperlink>
      <w:r w:rsidRPr="006738B7">
        <w:rPr>
          <w:rFonts w:ascii="Times New Roman" w:hAnsi="Times New Roman" w:cs="Times New Roman"/>
          <w:sz w:val="26"/>
          <w:szCs w:val="26"/>
        </w:rPr>
        <w:t xml:space="preserve">, или </w:t>
      </w:r>
      <w:hyperlink r:id="rId14" w:history="1">
        <w:r w:rsidRPr="006738B7">
          <w:rPr>
            <w:rFonts w:ascii="Times New Roman" w:hAnsi="Times New Roman" w:cs="Times New Roman"/>
            <w:color w:val="0000FF"/>
            <w:sz w:val="26"/>
            <w:szCs w:val="26"/>
          </w:rPr>
          <w:t>17.6</w:t>
        </w:r>
      </w:hyperlink>
      <w:r w:rsidRPr="006738B7">
        <w:rPr>
          <w:rFonts w:ascii="Times New Roman" w:hAnsi="Times New Roman" w:cs="Times New Roman"/>
          <w:sz w:val="26"/>
          <w:szCs w:val="26"/>
        </w:rPr>
        <w:t xml:space="preserve">, или </w:t>
      </w:r>
      <w:hyperlink r:id="rId15" w:history="1">
        <w:r w:rsidRPr="006738B7">
          <w:rPr>
            <w:rFonts w:ascii="Times New Roman" w:hAnsi="Times New Roman" w:cs="Times New Roman"/>
            <w:color w:val="0000FF"/>
            <w:sz w:val="26"/>
            <w:szCs w:val="26"/>
          </w:rPr>
          <w:t>18.16</w:t>
        </w:r>
      </w:hyperlink>
      <w:r w:rsidRPr="006738B7">
        <w:rPr>
          <w:rFonts w:ascii="Times New Roman" w:hAnsi="Times New Roman" w:cs="Times New Roman"/>
          <w:sz w:val="26"/>
          <w:szCs w:val="26"/>
        </w:rPr>
        <w:t xml:space="preserve">, или </w:t>
      </w:r>
      <w:hyperlink r:id="rId16" w:history="1">
        <w:r w:rsidRPr="006738B7">
          <w:rPr>
            <w:rFonts w:ascii="Times New Roman" w:hAnsi="Times New Roman" w:cs="Times New Roman"/>
            <w:color w:val="0000FF"/>
            <w:sz w:val="26"/>
            <w:szCs w:val="26"/>
          </w:rPr>
          <w:t>18.19</w:t>
        </w:r>
      </w:hyperlink>
      <w:r w:rsidRPr="006738B7">
        <w:rPr>
          <w:rFonts w:ascii="Times New Roman" w:hAnsi="Times New Roman" w:cs="Times New Roman"/>
          <w:sz w:val="26"/>
          <w:szCs w:val="26"/>
        </w:rPr>
        <w:t xml:space="preserve"> Кодекса Республики Беларусь об административных правонарушениях, и после проведения индивидуальной профилактической работы вновь привлечен к административной ответственности за совершение одного из указанных в настоящем абзаце административных правонарушений</w:t>
      </w:r>
      <w:proofErr w:type="gramEnd"/>
      <w:r w:rsidRPr="006738B7">
        <w:rPr>
          <w:rFonts w:ascii="Times New Roman" w:hAnsi="Times New Roman" w:cs="Times New Roman"/>
          <w:sz w:val="26"/>
          <w:szCs w:val="26"/>
        </w:rPr>
        <w:t xml:space="preserve"> и у него сформировалось нежелание вести </w:t>
      </w:r>
      <w:proofErr w:type="spellStart"/>
      <w:r w:rsidRPr="006738B7">
        <w:rPr>
          <w:rFonts w:ascii="Times New Roman" w:hAnsi="Times New Roman" w:cs="Times New Roman"/>
          <w:sz w:val="26"/>
          <w:szCs w:val="26"/>
        </w:rPr>
        <w:t>правопослушный</w:t>
      </w:r>
      <w:proofErr w:type="spellEnd"/>
      <w:r w:rsidRPr="006738B7">
        <w:rPr>
          <w:rFonts w:ascii="Times New Roman" w:hAnsi="Times New Roman" w:cs="Times New Roman"/>
          <w:sz w:val="26"/>
          <w:szCs w:val="26"/>
        </w:rPr>
        <w:t xml:space="preserve"> образ жизни;</w:t>
      </w:r>
    </w:p>
    <w:p w:rsidR="00B64D9C" w:rsidRPr="006738B7" w:rsidRDefault="00B64D9C" w:rsidP="00B64D9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6" w:name="P254"/>
      <w:bookmarkEnd w:id="16"/>
      <w:proofErr w:type="gramStart"/>
      <w:r w:rsidRPr="006738B7">
        <w:rPr>
          <w:rFonts w:ascii="Times New Roman" w:hAnsi="Times New Roman" w:cs="Times New Roman"/>
          <w:sz w:val="26"/>
          <w:szCs w:val="26"/>
        </w:rPr>
        <w:t xml:space="preserve">в течение года он три раза совершил деяния, содержащие признаки административных правонарушений, указанных в </w:t>
      </w:r>
      <w:hyperlink w:anchor="P253" w:history="1">
        <w:r w:rsidRPr="006738B7">
          <w:rPr>
            <w:rFonts w:ascii="Times New Roman" w:hAnsi="Times New Roman" w:cs="Times New Roman"/>
            <w:color w:val="0000FF"/>
            <w:sz w:val="26"/>
            <w:szCs w:val="26"/>
          </w:rPr>
          <w:t>абзаце третьем</w:t>
        </w:r>
      </w:hyperlink>
      <w:r w:rsidRPr="006738B7">
        <w:rPr>
          <w:rFonts w:ascii="Times New Roman" w:hAnsi="Times New Roman" w:cs="Times New Roman"/>
          <w:sz w:val="26"/>
          <w:szCs w:val="26"/>
        </w:rPr>
        <w:t xml:space="preserve"> настоящей части, но не достиг на день совершения таких деяний возраста, с которого наступает административная ответственность, и после проведения индивидуальной профилактической работы вновь совершил одно из указанных в </w:t>
      </w:r>
      <w:hyperlink w:anchor="P253" w:history="1">
        <w:r w:rsidRPr="006738B7">
          <w:rPr>
            <w:rFonts w:ascii="Times New Roman" w:hAnsi="Times New Roman" w:cs="Times New Roman"/>
            <w:color w:val="0000FF"/>
            <w:sz w:val="26"/>
            <w:szCs w:val="26"/>
          </w:rPr>
          <w:t>абзаце третьем</w:t>
        </w:r>
      </w:hyperlink>
      <w:r w:rsidRPr="006738B7">
        <w:rPr>
          <w:rFonts w:ascii="Times New Roman" w:hAnsi="Times New Roman" w:cs="Times New Roman"/>
          <w:sz w:val="26"/>
          <w:szCs w:val="26"/>
        </w:rPr>
        <w:t xml:space="preserve"> настоящей части деяний и у него сформировалось нежелание вести </w:t>
      </w:r>
      <w:proofErr w:type="spellStart"/>
      <w:r w:rsidRPr="006738B7">
        <w:rPr>
          <w:rFonts w:ascii="Times New Roman" w:hAnsi="Times New Roman" w:cs="Times New Roman"/>
          <w:sz w:val="26"/>
          <w:szCs w:val="26"/>
        </w:rPr>
        <w:t>правопослушный</w:t>
      </w:r>
      <w:proofErr w:type="spellEnd"/>
      <w:r w:rsidRPr="006738B7">
        <w:rPr>
          <w:rFonts w:ascii="Times New Roman" w:hAnsi="Times New Roman" w:cs="Times New Roman"/>
          <w:sz w:val="26"/>
          <w:szCs w:val="26"/>
        </w:rPr>
        <w:t xml:space="preserve"> образ жизни.</w:t>
      </w:r>
      <w:bookmarkStart w:id="17" w:name="_GoBack"/>
      <w:bookmarkEnd w:id="17"/>
      <w:proofErr w:type="gramEnd"/>
    </w:p>
    <w:sectPr w:rsidR="00B64D9C" w:rsidRPr="006738B7" w:rsidSect="00B64D9C">
      <w:pgSz w:w="11906" w:h="16838"/>
      <w:pgMar w:top="567" w:right="424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D9C"/>
    <w:rsid w:val="00040A32"/>
    <w:rsid w:val="00430EFB"/>
    <w:rsid w:val="006738B7"/>
    <w:rsid w:val="0078576D"/>
    <w:rsid w:val="00B64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D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4D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64D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64D9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D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4D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64D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64D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0C1078903E0BD0AF6D441BF7FA13392E015D3C9BB8572FBA1F7396AE7FE3CEFCD2275C207F624324A3CC3E05BF5W2M" TargetMode="External"/><Relationship Id="rId13" Type="http://schemas.openxmlformats.org/officeDocument/2006/relationships/hyperlink" Target="consultantplus://offline/ref=C0C1078903E0BD0AF6D441BF7FA13392E015D3C9BB8572FBA1F7396AE7FE3CEFCD2275C207F624324A3CC6E152F5W3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0C1078903E0BD0AF6D441BF7FA13392E015D3C9BB8572FAA4F8306AE7FE3CEFCD2275C207F624324A3CC7E45DF5W4M" TargetMode="External"/><Relationship Id="rId12" Type="http://schemas.openxmlformats.org/officeDocument/2006/relationships/hyperlink" Target="consultantplus://offline/ref=C0C1078903E0BD0AF6D441BF7FA13392E015D3C9BB8572FBA1F7396AE7FE3CEFCD2275C207F624324A3CC3E85CF5W6M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C0C1078903E0BD0AF6D441BF7FA13392E015D3C9BB8572FBA1F7396AE7FE3CEFCD2275C207F624324A3CC6E358F5W5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0C1078903E0BD0AF6D441BF7FA13392E015D3C9BB8573FCA2F63B6AE7FE3CEFCD2275C207F624324A3CC5E85DF5W4M" TargetMode="External"/><Relationship Id="rId11" Type="http://schemas.openxmlformats.org/officeDocument/2006/relationships/hyperlink" Target="consultantplus://offline/ref=C0C1078903E0BD0AF6D441BF7FA13392E015D3C9BB8572FBA1F7396AE7FE3CEFCD2275C207F624324A3CC6E153F5W7M" TargetMode="External"/><Relationship Id="rId5" Type="http://schemas.openxmlformats.org/officeDocument/2006/relationships/hyperlink" Target="consultantplus://offline/ref=C0C1078903E0BD0AF6D441BF7FA13392E015D3C9BB8370FEA6F93337EDF665E3CF257A9D10F16D3E4B3CC7E1F5WFM" TargetMode="External"/><Relationship Id="rId15" Type="http://schemas.openxmlformats.org/officeDocument/2006/relationships/hyperlink" Target="consultantplus://offline/ref=C0C1078903E0BD0AF6D441BF7FA13392E015D3C9BB8572FBA1F7396AE7FE3CEFCD2275C207F624324A3CC4E559F5W3M" TargetMode="External"/><Relationship Id="rId10" Type="http://schemas.openxmlformats.org/officeDocument/2006/relationships/hyperlink" Target="consultantplus://offline/ref=C0C1078903E0BD0AF6D441BF7FA13392E015D3C9BB8572FBA1F7396AE7FE3CEFCD2275C207F624324A3CC4E05FF5W3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0C1078903E0BD0AF6D441BF7FA13392E015D3C9BB8572FBA1F7396AE7FE3CEFCD2275C207F624324A3CC5E458F5W4M" TargetMode="External"/><Relationship Id="rId14" Type="http://schemas.openxmlformats.org/officeDocument/2006/relationships/hyperlink" Target="consultantplus://offline/ref=C0C1078903E0BD0AF6D441BF7FA13392E015D3C9BB8572FBA1F7396AE7FE3CEFCD2275C207F624324A3CC6E152F5WE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1240</Words>
  <Characters>7071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Волчек 5-17</dc:creator>
  <cp:keywords/>
  <dc:description/>
  <cp:lastModifiedBy>оксана</cp:lastModifiedBy>
  <cp:revision>2</cp:revision>
  <cp:lastPrinted>2019-01-07T20:52:00Z</cp:lastPrinted>
  <dcterms:created xsi:type="dcterms:W3CDTF">2018-03-20T14:19:00Z</dcterms:created>
  <dcterms:modified xsi:type="dcterms:W3CDTF">2019-01-07T20:52:00Z</dcterms:modified>
</cp:coreProperties>
</file>