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225" w:rsidRPr="00293225" w:rsidRDefault="00293225" w:rsidP="00293225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29322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Формирование элементарных математических представлений. Что могут родители?</w:t>
      </w:r>
    </w:p>
    <w:p w:rsidR="00293225" w:rsidRPr="00293225" w:rsidRDefault="00B81A0B" w:rsidP="00293225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194945</wp:posOffset>
            </wp:positionV>
            <wp:extent cx="2842895" cy="2137410"/>
            <wp:effectExtent l="19050" t="0" r="0" b="0"/>
            <wp:wrapTight wrapText="bothSides">
              <wp:wrapPolygon edited="0">
                <wp:start x="-145" y="0"/>
                <wp:lineTo x="-145" y="21369"/>
                <wp:lineTo x="21566" y="21369"/>
                <wp:lineTo x="21566" y="0"/>
                <wp:lineTo x="-145" y="0"/>
              </wp:wrapPolygon>
            </wp:wrapTight>
            <wp:docPr id="3" name="Рисунок 3" descr="https://arhivurokov.ru/videouroki/html/2015/04/14/98709725/98709725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hivurokov.ru/videouroki/html/2015/04/14/98709725/98709725_4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895" cy="213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3225" w:rsidRPr="00293225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293225" w:rsidRPr="00293225" w:rsidRDefault="00293225" w:rsidP="00293225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3225">
        <w:rPr>
          <w:rFonts w:ascii="Times New Roman" w:eastAsia="Times New Roman" w:hAnsi="Times New Roman" w:cs="Times New Roman"/>
          <w:sz w:val="30"/>
          <w:szCs w:val="30"/>
          <w:lang w:eastAsia="ru-RU"/>
        </w:rPr>
        <w:t> Многие родители задают вопрос:</w:t>
      </w:r>
      <w:r w:rsidRPr="0029322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Нужно ли заниматься с ребенком дома</w:t>
      </w:r>
      <w:r w:rsidRPr="002932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? Да, нужно и обязательно. Даже если ваш ребенок посещает </w:t>
      </w:r>
      <w:r w:rsidR="00B81A0B">
        <w:rPr>
          <w:rFonts w:ascii="Times New Roman" w:eastAsia="Times New Roman" w:hAnsi="Times New Roman" w:cs="Times New Roman"/>
          <w:sz w:val="30"/>
          <w:szCs w:val="30"/>
          <w:lang w:eastAsia="ru-RU"/>
        </w:rPr>
        <w:t>дошкольное учреждение</w:t>
      </w:r>
      <w:r w:rsidRPr="0029322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293225" w:rsidRPr="00293225" w:rsidRDefault="00293225" w:rsidP="00293225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3225">
        <w:rPr>
          <w:rFonts w:ascii="Times New Roman" w:eastAsia="Times New Roman" w:hAnsi="Times New Roman" w:cs="Times New Roman"/>
          <w:sz w:val="30"/>
          <w:szCs w:val="30"/>
          <w:lang w:eastAsia="ru-RU"/>
        </w:rPr>
        <w:t> В возрасте от 2 до 7 лет умственное развитие и духовная жизнь детей в решающей степени зависят от педагогической культуры родителей. Судьба математической подготовки также напрямую связана с тем, как будет поставлено в семье математическое развитие ребёнка именно в эти годы.</w:t>
      </w:r>
    </w:p>
    <w:p w:rsidR="00293225" w:rsidRPr="00293225" w:rsidRDefault="00293225" w:rsidP="00293225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3225">
        <w:rPr>
          <w:rFonts w:ascii="Times New Roman" w:eastAsia="Times New Roman" w:hAnsi="Times New Roman" w:cs="Times New Roman"/>
          <w:sz w:val="30"/>
          <w:szCs w:val="30"/>
          <w:lang w:eastAsia="ru-RU"/>
        </w:rPr>
        <w:t> Л. Н. Толстой говорил о себе, что он за первые 5 лет жизни узнал больше, чем за всю остальную жизнь. Поэтому математическую подготовку дошкольника надо начинать уже с самого раннего возраста. И ключевую роль в этом должны сыграть родители.</w:t>
      </w:r>
    </w:p>
    <w:p w:rsidR="00D03510" w:rsidRDefault="00D03510" w:rsidP="00B81A0B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Чему мы можем научить в повседневной жизни:</w:t>
      </w:r>
    </w:p>
    <w:p w:rsidR="00B81A0B" w:rsidRDefault="00293225" w:rsidP="00B81A0B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3225">
        <w:rPr>
          <w:rFonts w:ascii="Times New Roman" w:eastAsia="Times New Roman" w:hAnsi="Times New Roman" w:cs="Times New Roman"/>
          <w:sz w:val="30"/>
          <w:szCs w:val="30"/>
          <w:lang w:eastAsia="ru-RU"/>
        </w:rPr>
        <w:t>прямой и обратный счёт до 10, количественный (сколько) и порядковый (который) счёты;</w:t>
      </w:r>
    </w:p>
    <w:p w:rsidR="00293225" w:rsidRDefault="00293225" w:rsidP="00B81A0B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322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предыдущие и последующие числа в пределе десятка</w:t>
      </w:r>
      <w:r w:rsidR="00B81A0B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293225" w:rsidRPr="00293225" w:rsidRDefault="00293225" w:rsidP="00B81A0B">
      <w:pPr>
        <w:ind w:left="709"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3225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уметь составлять числа первого десятка;</w:t>
      </w:r>
    </w:p>
    <w:p w:rsidR="00293225" w:rsidRPr="00293225" w:rsidRDefault="00293225" w:rsidP="00B81A0B">
      <w:pPr>
        <w:ind w:left="709"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3225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умение разделить предмет на 2–4 равные части</w:t>
      </w:r>
      <w:r w:rsidR="00B81A0B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293225" w:rsidRPr="00293225" w:rsidRDefault="00293225" w:rsidP="00B81A0B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3225">
        <w:rPr>
          <w:rFonts w:ascii="Times New Roman" w:eastAsia="Times New Roman" w:hAnsi="Times New Roman" w:cs="Times New Roman"/>
          <w:sz w:val="30"/>
          <w:szCs w:val="30"/>
          <w:lang w:eastAsia="ru-RU"/>
        </w:rPr>
        <w:t>измерить высоту, длину, ширину при помощи палочки или верёвочки, умение сравнивать предметы;</w:t>
      </w:r>
    </w:p>
    <w:p w:rsidR="00293225" w:rsidRPr="00293225" w:rsidRDefault="00293225" w:rsidP="00B81A0B">
      <w:pPr>
        <w:ind w:left="709"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3225">
        <w:rPr>
          <w:rFonts w:ascii="Times New Roman" w:eastAsia="Times New Roman" w:hAnsi="Times New Roman" w:cs="Times New Roman"/>
          <w:sz w:val="30"/>
          <w:szCs w:val="30"/>
          <w:lang w:eastAsia="ru-RU"/>
        </w:rPr>
        <w:t>изображать треугольник, четырехугольник, круг.</w:t>
      </w:r>
    </w:p>
    <w:p w:rsidR="00293225" w:rsidRPr="00293225" w:rsidRDefault="00293225" w:rsidP="00293225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3225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proofErr w:type="gramStart"/>
      <w:r w:rsidRPr="00293225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Пожертвуйте ребенку немного своего времени и не обязательно свободного по дороге в </w:t>
      </w:r>
      <w:r w:rsidR="00B81A0B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дошкольное учреждение</w:t>
      </w:r>
      <w:r w:rsidRPr="00293225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или домой, на кухне, на прогулке и даже в магазине, когда одеваетесь на прогулку и. т. д. Ведь таким понятиям как  «Количество и счет», «Величина», «Форма», «Ориентировка в пространстве и времени» вы можете уделить внимание и в повседневной жизни.</w:t>
      </w:r>
      <w:proofErr w:type="gramEnd"/>
    </w:p>
    <w:p w:rsidR="00293225" w:rsidRPr="00293225" w:rsidRDefault="00293225" w:rsidP="00293225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3225">
        <w:rPr>
          <w:rFonts w:ascii="Times New Roman" w:eastAsia="Times New Roman" w:hAnsi="Times New Roman" w:cs="Times New Roman"/>
          <w:sz w:val="30"/>
          <w:szCs w:val="30"/>
          <w:lang w:eastAsia="ru-RU"/>
        </w:rPr>
        <w:t> Понятие числа составляет основу математики. Важно не то, какие предметы, а сколько их. </w:t>
      </w:r>
      <w:r w:rsidRPr="00293225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Как же научить ребёнка счёту</w:t>
      </w:r>
      <w:r w:rsidRPr="002932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? Один из приёмов: пересчёт предметов. Этим можно заниматься по пути в </w:t>
      </w:r>
      <w:r w:rsidR="00B81A0B">
        <w:rPr>
          <w:rFonts w:ascii="Times New Roman" w:eastAsia="Times New Roman" w:hAnsi="Times New Roman" w:cs="Times New Roman"/>
          <w:sz w:val="30"/>
          <w:szCs w:val="30"/>
          <w:lang w:eastAsia="ru-RU"/>
        </w:rPr>
        <w:t>дошкольное учреждение</w:t>
      </w:r>
      <w:r w:rsidRPr="002932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или вечером, когда ребёнок убирает свои игрушки. Когда дети видят конкретные предметы, они легче усваивают понятие числа. Поэтому в процессе обучения дошкольников первостепенное значение имеют наглядные методы и практические работы.</w:t>
      </w:r>
    </w:p>
    <w:p w:rsidR="00293225" w:rsidRPr="00293225" w:rsidRDefault="00293225" w:rsidP="00293225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322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 </w:t>
      </w:r>
    </w:p>
    <w:p w:rsidR="00293225" w:rsidRPr="00293225" w:rsidRDefault="00293225" w:rsidP="00293225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32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Многие из ребят с удовольствием помогают по дому. Именно здесь уместно попросить: «Достань пять картофелин. Поставь на стол столько чашек, сколько человек будет за столом». </w:t>
      </w:r>
      <w:r w:rsidRPr="00293225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Поставьте чашки, спросите, сколько нужно поставить тарелок, положить ложек, вилок, если будут обедать 3 или 4 человека. С какой стороны должна лежать ложка, вилка. Принесли домой фрукты, яблоки и груши. Спросите, чего больше? Что для этого нужно сделать. </w:t>
      </w:r>
      <w:proofErr w:type="gramStart"/>
      <w:r w:rsidRPr="00293225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Напоминаем, что это можно сделать без счета, путем по парного сопоставления.</w:t>
      </w:r>
      <w:proofErr w:type="gramEnd"/>
      <w:r w:rsidRPr="00293225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Если пересчитать, то можно сравнить числа</w:t>
      </w:r>
      <w:r w:rsidR="00B81A0B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</w:t>
      </w:r>
      <w:r w:rsidRPr="00293225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(груш больше, их 5, а яблок меньше, их 4.) Варите суп, спросите, какое количество овощей пошло, какой они формы, величины. Построил ваш ребенок 2 башенки, домики, спросите какой выше, ниже.</w:t>
      </w:r>
    </w:p>
    <w:p w:rsidR="00293225" w:rsidRPr="00293225" w:rsidRDefault="00293225" w:rsidP="00293225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293225">
        <w:rPr>
          <w:rFonts w:ascii="Times New Roman" w:eastAsia="Times New Roman" w:hAnsi="Times New Roman" w:cs="Times New Roman"/>
          <w:sz w:val="30"/>
          <w:szCs w:val="30"/>
          <w:lang w:eastAsia="ru-RU"/>
        </w:rPr>
        <w:t>Хорошо, если дома у ребёнка будут кружочки двух–трёх цветов (по 10 каждого), полоски бумаги разного цвета и размера, кубики для складывания узоров, палочки, цифры, геометрические формы, игры «Лото» и «Домино».</w:t>
      </w:r>
      <w:proofErr w:type="gramEnd"/>
    </w:p>
    <w:p w:rsidR="00293225" w:rsidRPr="00293225" w:rsidRDefault="00293225" w:rsidP="00293225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3225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Обращайте внимание детей на форму различных предметов в окружающем мире, их количество. Например, тарелки круглые, скатерть квадратная, часы круглые. Для старших: спросите, какую фигуру по форме напоминает тот или иной предмет. Выбери предмет похожий по форме на ту или иную фигуру. Спросите чего у них по два: две руки, две ноги, два уха, два глаза, две ступни, два локтя, пусть ребенок покажет их. И чего по одному.</w:t>
      </w:r>
    </w:p>
    <w:p w:rsidR="00293225" w:rsidRPr="00293225" w:rsidRDefault="00293225" w:rsidP="00293225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3225">
        <w:rPr>
          <w:rFonts w:ascii="Times New Roman" w:eastAsia="Times New Roman" w:hAnsi="Times New Roman" w:cs="Times New Roman"/>
          <w:sz w:val="30"/>
          <w:szCs w:val="30"/>
          <w:lang w:eastAsia="ru-RU"/>
        </w:rPr>
        <w:t> Дети знакомятся с цифрами. Обращайте внимание на цифры, которые окружают нас в повседневной жизни, в различных ситуациях, например на циферблате, в календаре, в рекламной газете, на телефонном аппарате, страница в книге, номер вашего дома, квартиры, номер машины.</w:t>
      </w:r>
    </w:p>
    <w:p w:rsidR="00293225" w:rsidRPr="00293225" w:rsidRDefault="00293225" w:rsidP="00293225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322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Предложите ребенку вместе с вами рассмотреть цифры на телефоне, назвать их сначала в прямом, а потом в обратном порядке, сказать номер своего телефона; поинтересоваться, есть ли в номере одинаковые цифры. Попросите отсчитать столько предмето</w:t>
      </w:r>
      <w:proofErr w:type="gramStart"/>
      <w:r w:rsidRPr="00293225">
        <w:rPr>
          <w:rFonts w:ascii="Times New Roman" w:eastAsia="Times New Roman" w:hAnsi="Times New Roman" w:cs="Times New Roman"/>
          <w:sz w:val="30"/>
          <w:szCs w:val="30"/>
          <w:lang w:eastAsia="ru-RU"/>
        </w:rPr>
        <w:t>в(</w:t>
      </w:r>
      <w:proofErr w:type="gramEnd"/>
      <w:r w:rsidRPr="00293225">
        <w:rPr>
          <w:rFonts w:ascii="Times New Roman" w:eastAsia="Times New Roman" w:hAnsi="Times New Roman" w:cs="Times New Roman"/>
          <w:sz w:val="30"/>
          <w:szCs w:val="30"/>
          <w:lang w:eastAsia="ru-RU"/>
        </w:rPr>
        <w:t>любых), сколько показывает цифра, или покажи ту цифру, сколько предметов(сколько у тебя пуговиц на кофточке).</w:t>
      </w:r>
    </w:p>
    <w:p w:rsidR="00293225" w:rsidRPr="00293225" w:rsidRDefault="00293225" w:rsidP="00293225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3225">
        <w:rPr>
          <w:rFonts w:ascii="Times New Roman" w:eastAsia="Times New Roman" w:hAnsi="Times New Roman" w:cs="Times New Roman"/>
          <w:sz w:val="30"/>
          <w:szCs w:val="30"/>
          <w:lang w:eastAsia="ru-RU"/>
        </w:rPr>
        <w:t> Приобретите ребенку игру с цифрами, любую, например «Пятнашки». Предложите разложить цифры по порядку, как идут числа при счете.</w:t>
      </w:r>
    </w:p>
    <w:p w:rsidR="00293225" w:rsidRPr="00293225" w:rsidRDefault="00293225" w:rsidP="00293225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3225">
        <w:rPr>
          <w:rFonts w:ascii="Times New Roman" w:eastAsia="Times New Roman" w:hAnsi="Times New Roman" w:cs="Times New Roman"/>
          <w:sz w:val="30"/>
          <w:szCs w:val="30"/>
          <w:lang w:eastAsia="ru-RU"/>
        </w:rPr>
        <w:t> Поиграйте в игру «Кто больше найдет цифр в окружении?» вы или ребенок. Предложите поиграть в игру «Какое число пропущено?» Ребенок закрывает глаза, а вы в этот момент убираете одну из карточек с цифрой, соединив так, чтоб получился непрерывный ряд. Ребенок должен сказать, какой карточки нет, и где она стояла.</w:t>
      </w:r>
    </w:p>
    <w:p w:rsidR="00293225" w:rsidRPr="00293225" w:rsidRDefault="00293225" w:rsidP="00293225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322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 Дети учатся не только считать, но и ориентироваться в пространстве и времени. Обращайте на это внимание в повседневной жизни. Спрашивайте ребенка, что находится слева, справа от него, </w:t>
      </w:r>
      <w:proofErr w:type="spellStart"/>
      <w:r w:rsidRPr="00293225">
        <w:rPr>
          <w:rFonts w:ascii="Times New Roman" w:eastAsia="Times New Roman" w:hAnsi="Times New Roman" w:cs="Times New Roman"/>
          <w:sz w:val="30"/>
          <w:szCs w:val="30"/>
          <w:lang w:eastAsia="ru-RU"/>
        </w:rPr>
        <w:t>впереди-сзади</w:t>
      </w:r>
      <w:proofErr w:type="spellEnd"/>
      <w:r w:rsidRPr="00293225">
        <w:rPr>
          <w:rFonts w:ascii="Times New Roman" w:eastAsia="Times New Roman" w:hAnsi="Times New Roman" w:cs="Times New Roman"/>
          <w:sz w:val="30"/>
          <w:szCs w:val="30"/>
          <w:lang w:eastAsia="ru-RU"/>
        </w:rPr>
        <w:t>. Обращайте внимание на то, когда происходит те или иные события, используя слова: вчера, сегодня, завтр</w:t>
      </w:r>
      <w:proofErr w:type="gramStart"/>
      <w:r w:rsidRPr="00293225">
        <w:rPr>
          <w:rFonts w:ascii="Times New Roman" w:eastAsia="Times New Roman" w:hAnsi="Times New Roman" w:cs="Times New Roman"/>
          <w:sz w:val="30"/>
          <w:szCs w:val="30"/>
          <w:lang w:eastAsia="ru-RU"/>
        </w:rPr>
        <w:t>а(</w:t>
      </w:r>
      <w:proofErr w:type="gramEnd"/>
      <w:r w:rsidRPr="002932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что было сегодня, что было вчера и что будет завтра). Называйте день недели, спрашивайте его; а какой был вчера, будет завтра. Называйте текущий месяц, если есть в этом месяце праздники или знаменательные даты, обратите на это внимание. Поиграйте в игру «Найди игрушку». Спрячьте игрушку, «Раз, два, три — ищи!» — говорит взрослый. Ребенок ищет, найдя, он </w:t>
      </w:r>
      <w:proofErr w:type="gramStart"/>
      <w:r w:rsidRPr="00293225">
        <w:rPr>
          <w:rFonts w:ascii="Times New Roman" w:eastAsia="Times New Roman" w:hAnsi="Times New Roman" w:cs="Times New Roman"/>
          <w:sz w:val="30"/>
          <w:szCs w:val="30"/>
          <w:lang w:eastAsia="ru-RU"/>
        </w:rPr>
        <w:t>говорит</w:t>
      </w:r>
      <w:proofErr w:type="gramEnd"/>
      <w:r w:rsidRPr="002932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где она находилась, используя слова «на», «за», «между», «в».</w:t>
      </w:r>
    </w:p>
    <w:p w:rsidR="00293225" w:rsidRPr="00293225" w:rsidRDefault="00293225" w:rsidP="00293225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3225">
        <w:rPr>
          <w:rFonts w:ascii="Times New Roman" w:eastAsia="Times New Roman" w:hAnsi="Times New Roman" w:cs="Times New Roman"/>
          <w:sz w:val="30"/>
          <w:szCs w:val="30"/>
          <w:lang w:eastAsia="ru-RU"/>
        </w:rPr>
        <w:t> Обратите внимание детей на часы в вашем доме, особенно на те, что установлены в электроприборах, например в телевизоре, магнитофоне, стиральной машине. Объясните, для чего они. Обращайте внимание ребенка на то, сколько минут он убирает постель, одевается, спросите, что можно сделать за 3 или 5 минут.</w:t>
      </w:r>
    </w:p>
    <w:p w:rsidR="00293225" w:rsidRPr="00293225" w:rsidRDefault="00293225" w:rsidP="00293225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3225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293225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Познакомьте детей с деньгами, монетками. Чтоб ребенок знал, сколько рублей содержится в той или иной монете, цифра на монете обозначает количество рублей, что количество монет не соответствует количеству рублей (денег).</w:t>
      </w:r>
    </w:p>
    <w:p w:rsidR="00293225" w:rsidRPr="00293225" w:rsidRDefault="00293225" w:rsidP="00293225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3225">
        <w:rPr>
          <w:rFonts w:ascii="Times New Roman" w:eastAsia="Times New Roman" w:hAnsi="Times New Roman" w:cs="Times New Roman"/>
          <w:sz w:val="30"/>
          <w:szCs w:val="30"/>
          <w:lang w:eastAsia="ru-RU"/>
        </w:rPr>
        <w:t> В непосредственной обстановке, на кухне, вы можете ребенка познакомить с объемом (вместимостью сосудов), сравнив по вместимости разные кастрюли и чашки.</w:t>
      </w:r>
    </w:p>
    <w:p w:rsidR="00293225" w:rsidRPr="00293225" w:rsidRDefault="00293225" w:rsidP="00293225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32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По дороге в </w:t>
      </w:r>
      <w:r w:rsidR="00B81A0B">
        <w:rPr>
          <w:rFonts w:ascii="Times New Roman" w:eastAsia="Times New Roman" w:hAnsi="Times New Roman" w:cs="Times New Roman"/>
          <w:sz w:val="30"/>
          <w:szCs w:val="30"/>
          <w:lang w:eastAsia="ru-RU"/>
        </w:rPr>
        <w:t>дошкольное учреждение</w:t>
      </w:r>
      <w:r w:rsidRPr="002932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или домой рассматривайте деревья (</w:t>
      </w:r>
      <w:proofErr w:type="spellStart"/>
      <w:proofErr w:type="gramStart"/>
      <w:r w:rsidRPr="00293225">
        <w:rPr>
          <w:rFonts w:ascii="Times New Roman" w:eastAsia="Times New Roman" w:hAnsi="Times New Roman" w:cs="Times New Roman"/>
          <w:sz w:val="30"/>
          <w:szCs w:val="30"/>
          <w:lang w:eastAsia="ru-RU"/>
        </w:rPr>
        <w:t>выше-ниже</w:t>
      </w:r>
      <w:proofErr w:type="spellEnd"/>
      <w:proofErr w:type="gramEnd"/>
      <w:r w:rsidRPr="002932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293225">
        <w:rPr>
          <w:rFonts w:ascii="Times New Roman" w:eastAsia="Times New Roman" w:hAnsi="Times New Roman" w:cs="Times New Roman"/>
          <w:sz w:val="30"/>
          <w:szCs w:val="30"/>
          <w:lang w:eastAsia="ru-RU"/>
        </w:rPr>
        <w:t>толще-тоньше</w:t>
      </w:r>
      <w:proofErr w:type="spellEnd"/>
      <w:r w:rsidRPr="002932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). Рисует ваш ребенок. </w:t>
      </w:r>
      <w:proofErr w:type="gramStart"/>
      <w:r w:rsidRPr="002932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Спросите его о длине карандашей, сравните их по длине, чтоб ребенок в жизни, в быту употреблял такие слова как </w:t>
      </w:r>
      <w:proofErr w:type="spellStart"/>
      <w:r w:rsidRPr="00293225">
        <w:rPr>
          <w:rFonts w:ascii="Times New Roman" w:eastAsia="Times New Roman" w:hAnsi="Times New Roman" w:cs="Times New Roman"/>
          <w:sz w:val="30"/>
          <w:szCs w:val="30"/>
          <w:lang w:eastAsia="ru-RU"/>
        </w:rPr>
        <w:t>длинный-короткий</w:t>
      </w:r>
      <w:proofErr w:type="spellEnd"/>
      <w:r w:rsidRPr="00293225">
        <w:rPr>
          <w:rFonts w:ascii="Times New Roman" w:eastAsia="Times New Roman" w:hAnsi="Times New Roman" w:cs="Times New Roman"/>
          <w:sz w:val="30"/>
          <w:szCs w:val="30"/>
          <w:lang w:eastAsia="ru-RU"/>
        </w:rPr>
        <w:t>, широкий</w:t>
      </w:r>
      <w:r w:rsidR="00B81A0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</w:t>
      </w:r>
      <w:r w:rsidRPr="002932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узкий (шарфики, полотенца, например), </w:t>
      </w:r>
      <w:proofErr w:type="spellStart"/>
      <w:r w:rsidRPr="00293225">
        <w:rPr>
          <w:rFonts w:ascii="Times New Roman" w:eastAsia="Times New Roman" w:hAnsi="Times New Roman" w:cs="Times New Roman"/>
          <w:sz w:val="30"/>
          <w:szCs w:val="30"/>
          <w:lang w:eastAsia="ru-RU"/>
        </w:rPr>
        <w:t>высокий-низкий</w:t>
      </w:r>
      <w:proofErr w:type="spellEnd"/>
      <w:r w:rsidRPr="002932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(шкаф, стол, стул, диван); </w:t>
      </w:r>
      <w:proofErr w:type="spellStart"/>
      <w:r w:rsidRPr="00293225">
        <w:rPr>
          <w:rFonts w:ascii="Times New Roman" w:eastAsia="Times New Roman" w:hAnsi="Times New Roman" w:cs="Times New Roman"/>
          <w:sz w:val="30"/>
          <w:szCs w:val="30"/>
          <w:lang w:eastAsia="ru-RU"/>
        </w:rPr>
        <w:t>толще-тоньше</w:t>
      </w:r>
      <w:proofErr w:type="spellEnd"/>
      <w:r w:rsidRPr="00293225">
        <w:rPr>
          <w:rFonts w:ascii="Times New Roman" w:eastAsia="Times New Roman" w:hAnsi="Times New Roman" w:cs="Times New Roman"/>
          <w:sz w:val="30"/>
          <w:szCs w:val="30"/>
          <w:lang w:eastAsia="ru-RU"/>
        </w:rPr>
        <w:t> (колбаса, сосиска, палка).</w:t>
      </w:r>
      <w:proofErr w:type="gramEnd"/>
      <w:r w:rsidRPr="002932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Pr="00293225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Используйте игрушки разной величины</w:t>
      </w:r>
      <w:r w:rsidR="00B81A0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93225">
        <w:rPr>
          <w:rFonts w:ascii="Times New Roman" w:eastAsia="Times New Roman" w:hAnsi="Times New Roman" w:cs="Times New Roman"/>
          <w:sz w:val="30"/>
          <w:szCs w:val="30"/>
          <w:lang w:eastAsia="ru-RU"/>
        </w:rPr>
        <w:t>(матрешки, куклы, машины), различной длины и толщины палочки, карандаши, куски веревок, ниток, полоски бумаги, ленточки…</w:t>
      </w:r>
      <w:proofErr w:type="gramEnd"/>
    </w:p>
    <w:p w:rsidR="00293225" w:rsidRPr="00293225" w:rsidRDefault="00293225" w:rsidP="00293225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3225">
        <w:rPr>
          <w:rFonts w:ascii="Times New Roman" w:eastAsia="Times New Roman" w:hAnsi="Times New Roman" w:cs="Times New Roman"/>
          <w:sz w:val="30"/>
          <w:szCs w:val="30"/>
          <w:lang w:eastAsia="ru-RU"/>
        </w:rPr>
        <w:t> Во время чтения книг обращайте внимание детей на характерные особенности животных (у зайца — длинные уши, короткий хвост; у коровы — четыре ноги, у козы рога меньше, чем у оленя). Сравнивайте все вокруг по величине.</w:t>
      </w:r>
    </w:p>
    <w:p w:rsidR="00293225" w:rsidRPr="00293225" w:rsidRDefault="00293225" w:rsidP="00293225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3225">
        <w:rPr>
          <w:rFonts w:ascii="Times New Roman" w:eastAsia="Times New Roman" w:hAnsi="Times New Roman" w:cs="Times New Roman"/>
          <w:sz w:val="30"/>
          <w:szCs w:val="30"/>
          <w:lang w:eastAsia="ru-RU"/>
        </w:rPr>
        <w:t> Так, в непосредственной обстановке, жертвуя небольшим количеством времени, вы можете приобщить ребенка ко многим математическим понятиям, способствовать их лучшему усвоению, поддерживая и развивая интерес к математике.</w:t>
      </w:r>
    </w:p>
    <w:p w:rsidR="00293225" w:rsidRPr="00293225" w:rsidRDefault="00293225" w:rsidP="00293225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32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Для формирования у детей математических представлений широко используются различные дидактические игры. Такие игры помогают </w:t>
      </w:r>
      <w:r w:rsidRPr="0029322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развивать в детях умение правильно соотносить элементы разных групп предметов, сопоставлять цифры с числом, учат их осознавать место числа в натуральном ряду чисел, помогают сформировать представления о соотношении количества и цифры, развивают умение ориентироваться в пространстве по основным направлениям.</w:t>
      </w:r>
    </w:p>
    <w:p w:rsidR="00293225" w:rsidRPr="00293225" w:rsidRDefault="00293225" w:rsidP="00293225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3225">
        <w:rPr>
          <w:rFonts w:ascii="Times New Roman" w:eastAsia="Times New Roman" w:hAnsi="Times New Roman" w:cs="Times New Roman"/>
          <w:sz w:val="30"/>
          <w:szCs w:val="30"/>
          <w:lang w:eastAsia="ru-RU"/>
        </w:rPr>
        <w:t> Приобщение детей дошкольного возраста в условиях семьи к упражнениям, играм и занимательному материалу по математике поможет им в дальнейшем быстрее и легче усваивать непростые вопросы школьного курса математики.</w:t>
      </w:r>
    </w:p>
    <w:p w:rsidR="00293225" w:rsidRPr="00293225" w:rsidRDefault="00293225" w:rsidP="00293225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32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Чтобы воспитать у детей познавательный интерес, способность к творческому поиску, желание и умение учиться, надо постоянно проводить с ними игры математического содержания. Необычная игровая ситуация с элементами </w:t>
      </w:r>
      <w:proofErr w:type="spellStart"/>
      <w:r w:rsidRPr="0029322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проблемности</w:t>
      </w:r>
      <w:proofErr w:type="spellEnd"/>
      <w:r w:rsidRPr="00293225">
        <w:rPr>
          <w:rFonts w:ascii="Times New Roman" w:eastAsia="Times New Roman" w:hAnsi="Times New Roman" w:cs="Times New Roman"/>
          <w:sz w:val="30"/>
          <w:szCs w:val="30"/>
          <w:lang w:eastAsia="ru-RU"/>
        </w:rPr>
        <w:t>, присущая занимательной задаче, всегда интересна детям.</w:t>
      </w:r>
    </w:p>
    <w:p w:rsidR="00293225" w:rsidRPr="00293225" w:rsidRDefault="00293225" w:rsidP="00293225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3225">
        <w:rPr>
          <w:rFonts w:ascii="Times New Roman" w:eastAsia="Times New Roman" w:hAnsi="Times New Roman" w:cs="Times New Roman"/>
          <w:sz w:val="30"/>
          <w:szCs w:val="30"/>
          <w:lang w:eastAsia="ru-RU"/>
        </w:rPr>
        <w:t> Желание достичь цели – составить фигуру, модель, дать ответ, получить результат – стимулирует их активность, проявление нравственно-волевых усилий. Выполнение практических действий с использованием занимательного материала вырабатывает у ребят умение быстро воспринимать познавательные задачи и находить для них правильные решения. Дети начинают осознавать, что в каждой из занимательных задач заключена какая-то хитрость, выдумка, забава.</w:t>
      </w:r>
    </w:p>
    <w:p w:rsidR="001C3895" w:rsidRPr="00293225" w:rsidRDefault="001C3895" w:rsidP="00293225">
      <w:pPr>
        <w:rPr>
          <w:rFonts w:ascii="Times New Roman" w:hAnsi="Times New Roman" w:cs="Times New Roman"/>
          <w:sz w:val="30"/>
          <w:szCs w:val="30"/>
        </w:rPr>
      </w:pPr>
    </w:p>
    <w:sectPr w:rsidR="001C3895" w:rsidRPr="00293225" w:rsidSect="0029322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C1C88"/>
    <w:multiLevelType w:val="multilevel"/>
    <w:tmpl w:val="6E18F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93225"/>
    <w:rsid w:val="000E55C5"/>
    <w:rsid w:val="001C3895"/>
    <w:rsid w:val="00293225"/>
    <w:rsid w:val="00B81A0B"/>
    <w:rsid w:val="00D03510"/>
    <w:rsid w:val="00F52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895"/>
  </w:style>
  <w:style w:type="paragraph" w:styleId="2">
    <w:name w:val="heading 2"/>
    <w:basedOn w:val="a"/>
    <w:link w:val="20"/>
    <w:uiPriority w:val="9"/>
    <w:qFormat/>
    <w:rsid w:val="00293225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32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9322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3225"/>
    <w:rPr>
      <w:b/>
      <w:bCs/>
    </w:rPr>
  </w:style>
  <w:style w:type="character" w:styleId="a5">
    <w:name w:val="Emphasis"/>
    <w:basedOn w:val="a0"/>
    <w:uiPriority w:val="20"/>
    <w:qFormat/>
    <w:rsid w:val="0029322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932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32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5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1212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2017-05-27T09:40:00Z</dcterms:created>
  <dcterms:modified xsi:type="dcterms:W3CDTF">2017-05-27T10:03:00Z</dcterms:modified>
</cp:coreProperties>
</file>