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23" w:rsidRDefault="00C57223" w:rsidP="00C57223">
      <w:pPr>
        <w:rPr>
          <w:rStyle w:val="a4"/>
          <w:color w:val="FF0000"/>
          <w:sz w:val="30"/>
          <w:szCs w:val="30"/>
        </w:rPr>
      </w:pPr>
      <w:r>
        <w:rPr>
          <w:b/>
          <w:bCs/>
          <w:noProof/>
          <w:color w:val="FF0000"/>
          <w:sz w:val="30"/>
          <w:szCs w:val="30"/>
          <w:lang w:eastAsia="ru-RU"/>
        </w:rPr>
        <w:drawing>
          <wp:anchor distT="0" distB="0" distL="114300" distR="114300" simplePos="0" relativeHeight="251658240" behindDoc="0" locked="0" layoutInCell="1" allowOverlap="1">
            <wp:simplePos x="0" y="0"/>
            <wp:positionH relativeFrom="column">
              <wp:posOffset>-1003936</wp:posOffset>
            </wp:positionH>
            <wp:positionV relativeFrom="paragraph">
              <wp:posOffset>-535033</wp:posOffset>
            </wp:positionV>
            <wp:extent cx="7486831" cy="5605836"/>
            <wp:effectExtent l="19050" t="0" r="0" b="0"/>
            <wp:wrapNone/>
            <wp:docPr id="1" name="Рисунок 1" descr="C:\Users\Админ\Desktop\deti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deti66.jpg"/>
                    <pic:cNvPicPr>
                      <a:picLocks noChangeAspect="1" noChangeArrowheads="1"/>
                    </pic:cNvPicPr>
                  </pic:nvPicPr>
                  <pic:blipFill>
                    <a:blip r:embed="rId4" cstate="print"/>
                    <a:srcRect/>
                    <a:stretch>
                      <a:fillRect/>
                    </a:stretch>
                  </pic:blipFill>
                  <pic:spPr bwMode="auto">
                    <a:xfrm>
                      <a:off x="0" y="0"/>
                      <a:ext cx="7499729" cy="5615494"/>
                    </a:xfrm>
                    <a:prstGeom prst="rect">
                      <a:avLst/>
                    </a:prstGeom>
                    <a:noFill/>
                    <a:ln w="9525">
                      <a:noFill/>
                      <a:miter lim="800000"/>
                      <a:headEnd/>
                      <a:tailEnd/>
                    </a:ln>
                  </pic:spPr>
                </pic:pic>
              </a:graphicData>
            </a:graphic>
          </wp:anchor>
        </w:drawing>
      </w: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Default="00C57223" w:rsidP="00C57223">
      <w:pPr>
        <w:rPr>
          <w:rStyle w:val="a4"/>
          <w:color w:val="FF0000"/>
          <w:sz w:val="30"/>
          <w:szCs w:val="30"/>
        </w:rPr>
      </w:pPr>
    </w:p>
    <w:p w:rsidR="00C57223" w:rsidRPr="00C57223" w:rsidRDefault="00C57223" w:rsidP="00C57223">
      <w:pPr>
        <w:jc w:val="center"/>
        <w:rPr>
          <w:rStyle w:val="a4"/>
          <w:rFonts w:ascii="Bookman Old Style" w:hAnsi="Bookman Old Style" w:cs="Times New Roman"/>
          <w:color w:val="FF0000"/>
          <w:sz w:val="40"/>
          <w:szCs w:val="40"/>
        </w:rPr>
      </w:pPr>
      <w:r w:rsidRPr="00C57223">
        <w:rPr>
          <w:rStyle w:val="a4"/>
          <w:rFonts w:ascii="Bookman Old Style" w:hAnsi="Bookman Old Style" w:cs="Times New Roman"/>
          <w:color w:val="FF0000"/>
          <w:sz w:val="40"/>
          <w:szCs w:val="40"/>
        </w:rPr>
        <w:t>А ЕСЛИ В СЛОВАХ…</w:t>
      </w:r>
    </w:p>
    <w:p w:rsidR="003D6FA5" w:rsidRPr="00A84679" w:rsidRDefault="003D6FA5" w:rsidP="00A84679">
      <w:pPr>
        <w:pStyle w:val="a3"/>
        <w:ind w:firstLine="708"/>
        <w:jc w:val="both"/>
        <w:rPr>
          <w:sz w:val="30"/>
          <w:szCs w:val="30"/>
        </w:rPr>
      </w:pPr>
      <w:r w:rsidRPr="00A84679">
        <w:rPr>
          <w:sz w:val="30"/>
          <w:szCs w:val="30"/>
        </w:rPr>
        <w:t xml:space="preserve">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w:t>
      </w:r>
      <w:r w:rsidR="001C727D">
        <w:rPr>
          <w:sz w:val="30"/>
          <w:szCs w:val="30"/>
        </w:rPr>
        <w:t>9</w:t>
      </w:r>
      <w:r w:rsidRPr="00A84679">
        <w:rPr>
          <w:sz w:val="30"/>
          <w:szCs w:val="30"/>
        </w:rPr>
        <w:t>, 1</w:t>
      </w:r>
      <w:r w:rsidR="001C727D">
        <w:rPr>
          <w:sz w:val="30"/>
          <w:szCs w:val="30"/>
        </w:rPr>
        <w:t>1</w:t>
      </w:r>
      <w:r w:rsidRPr="00A84679">
        <w:rPr>
          <w:sz w:val="30"/>
          <w:szCs w:val="30"/>
        </w:rPr>
        <w:t xml:space="preserve"> класс</w:t>
      </w:r>
      <w:r w:rsidR="001C727D">
        <w:rPr>
          <w:sz w:val="30"/>
          <w:szCs w:val="30"/>
        </w:rPr>
        <w:t>ах</w:t>
      </w:r>
      <w:r w:rsidRPr="00A84679">
        <w:rPr>
          <w:sz w:val="30"/>
          <w:szCs w:val="30"/>
        </w:rPr>
        <w:t>,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C57223" w:rsidRDefault="00C57223" w:rsidP="00C57223">
      <w:pPr>
        <w:pStyle w:val="a3"/>
        <w:jc w:val="both"/>
        <w:rPr>
          <w:rStyle w:val="a4"/>
          <w:color w:val="0000CD"/>
          <w:sz w:val="30"/>
          <w:szCs w:val="30"/>
        </w:rPr>
      </w:pPr>
      <w:r>
        <w:rPr>
          <w:rStyle w:val="a4"/>
          <w:color w:val="0000CD"/>
          <w:sz w:val="30"/>
          <w:szCs w:val="30"/>
        </w:rPr>
        <w:lastRenderedPageBreak/>
        <w:t>1</w:t>
      </w:r>
      <w:r w:rsidRPr="00A84679">
        <w:rPr>
          <w:rStyle w:val="a4"/>
          <w:color w:val="0000CD"/>
          <w:sz w:val="30"/>
          <w:szCs w:val="30"/>
        </w:rPr>
        <w:t>. Выбор профессии под влиянием товарищей (за компанию, чтобы не отстать)</w:t>
      </w:r>
    </w:p>
    <w:p w:rsidR="00C57223" w:rsidRPr="00A84679" w:rsidRDefault="00C57223" w:rsidP="00C57223">
      <w:pPr>
        <w:pStyle w:val="a3"/>
        <w:ind w:firstLine="708"/>
        <w:jc w:val="both"/>
        <w:rPr>
          <w:sz w:val="30"/>
          <w:szCs w:val="30"/>
        </w:rPr>
      </w:pPr>
      <w:r w:rsidRPr="00A84679">
        <w:rPr>
          <w:sz w:val="30"/>
          <w:szCs w:val="30"/>
        </w:rPr>
        <w:t>Профессию мы выбираем по своему "вкусу" и "размеру" так же, как одежду и обувь. Чувство группы, ориентация на сверстников - очень позитивные особенности ребят Вашего возраста. Они нужны для освоения норм поведения в обществе, формирования образа "Я" и самооценки. Поэтому оглядывайтесь на других, СРАВНИВАЯ (себя с друзьями), а не слепо повторяя. Старайтесь увидеть, чем Вы отличаетесь от товарищей - и в чем Вы сходны. Это поможет понять, что если Вася идет на пожарника (а он - рискованный человек), Вам эта профессия может не понравиться (Вы ведь очень осторожны и рассудительны).</w:t>
      </w:r>
    </w:p>
    <w:p w:rsidR="003D6FA5" w:rsidRPr="00A84679" w:rsidRDefault="003D6FA5" w:rsidP="00A84679">
      <w:pPr>
        <w:pStyle w:val="a3"/>
        <w:jc w:val="both"/>
        <w:rPr>
          <w:sz w:val="30"/>
          <w:szCs w:val="30"/>
        </w:rPr>
      </w:pPr>
      <w:r w:rsidRPr="00A84679">
        <w:rPr>
          <w:rStyle w:val="a4"/>
          <w:color w:val="0000CD"/>
          <w:sz w:val="30"/>
          <w:szCs w:val="30"/>
        </w:rPr>
        <w:t>2. Бытующие мнения о престижности профессии</w:t>
      </w:r>
    </w:p>
    <w:p w:rsidR="003D6FA5" w:rsidRPr="00A84679" w:rsidRDefault="003D6FA5" w:rsidP="00A84679">
      <w:pPr>
        <w:pStyle w:val="a3"/>
        <w:ind w:firstLine="708"/>
        <w:jc w:val="both"/>
        <w:rPr>
          <w:sz w:val="30"/>
          <w:szCs w:val="30"/>
        </w:rPr>
      </w:pPr>
      <w:r w:rsidRPr="00A84679">
        <w:rPr>
          <w:sz w:val="30"/>
          <w:szCs w:val="30"/>
        </w:rPr>
        <w:t>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3D6FA5" w:rsidRPr="00A84679" w:rsidRDefault="00C57223" w:rsidP="00A84679">
      <w:pPr>
        <w:pStyle w:val="a3"/>
        <w:jc w:val="both"/>
        <w:rPr>
          <w:sz w:val="30"/>
          <w:szCs w:val="30"/>
        </w:rPr>
      </w:pPr>
      <w:r>
        <w:rPr>
          <w:rStyle w:val="a4"/>
          <w:color w:val="0000CD"/>
          <w:sz w:val="30"/>
          <w:szCs w:val="30"/>
        </w:rPr>
        <w:t>3</w:t>
      </w:r>
      <w:r w:rsidR="003D6FA5" w:rsidRPr="00A84679">
        <w:rPr>
          <w:rStyle w:val="a4"/>
          <w:color w:val="0000CD"/>
          <w:sz w:val="30"/>
          <w:szCs w:val="30"/>
        </w:rPr>
        <w:t>. Перенос отношения к человеку, представителю той или иной профессии, на саму профессию</w:t>
      </w:r>
    </w:p>
    <w:p w:rsidR="003D6FA5" w:rsidRPr="00A84679" w:rsidRDefault="003D6FA5" w:rsidP="00A84679">
      <w:pPr>
        <w:pStyle w:val="a3"/>
        <w:ind w:firstLine="708"/>
        <w:jc w:val="both"/>
        <w:rPr>
          <w:sz w:val="30"/>
          <w:szCs w:val="30"/>
        </w:rPr>
      </w:pPr>
      <w:r w:rsidRPr="00A84679">
        <w:rPr>
          <w:sz w:val="30"/>
          <w:szCs w:val="30"/>
        </w:rPr>
        <w:t xml:space="preserve">При выборе профессии надо </w:t>
      </w:r>
      <w:proofErr w:type="gramStart"/>
      <w:r w:rsidRPr="00A84679">
        <w:rPr>
          <w:sz w:val="30"/>
          <w:szCs w:val="30"/>
        </w:rPr>
        <w:t>учитывать</w:t>
      </w:r>
      <w:proofErr w:type="gramEnd"/>
      <w:r w:rsidRPr="00A84679">
        <w:rPr>
          <w:sz w:val="30"/>
          <w:szCs w:val="30"/>
        </w:rPr>
        <w:t xml:space="preserve"> прежде всего особенности данного вида деятельности, а не выбирать профессию только потому, что Вам нравится или не нравится человек, который занимается данным видом деятельности. Особенно опасно очарование преподавателем (если Вас восхищает душевность физика - это не значит, что Вам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 такие.</w:t>
      </w:r>
    </w:p>
    <w:p w:rsidR="003D6FA5" w:rsidRPr="00A84679" w:rsidRDefault="00C57223" w:rsidP="00A84679">
      <w:pPr>
        <w:pStyle w:val="a3"/>
        <w:jc w:val="both"/>
        <w:rPr>
          <w:sz w:val="30"/>
          <w:szCs w:val="30"/>
        </w:rPr>
      </w:pPr>
      <w:r>
        <w:rPr>
          <w:rStyle w:val="a4"/>
          <w:color w:val="0000CD"/>
          <w:sz w:val="30"/>
          <w:szCs w:val="30"/>
        </w:rPr>
        <w:t>4</w:t>
      </w:r>
      <w:r w:rsidR="003D6FA5" w:rsidRPr="00A84679">
        <w:rPr>
          <w:rStyle w:val="a4"/>
          <w:color w:val="0000CD"/>
          <w:sz w:val="30"/>
          <w:szCs w:val="30"/>
        </w:rPr>
        <w:t>. Увлечение только внешней или какой-нибудь частной стороной профессии</w:t>
      </w:r>
    </w:p>
    <w:p w:rsidR="003D6FA5" w:rsidRPr="00A84679" w:rsidRDefault="003D6FA5" w:rsidP="00A84679">
      <w:pPr>
        <w:pStyle w:val="a3"/>
        <w:ind w:firstLine="708"/>
        <w:jc w:val="both"/>
        <w:rPr>
          <w:sz w:val="30"/>
          <w:szCs w:val="30"/>
        </w:rPr>
      </w:pPr>
      <w:r w:rsidRPr="00A84679">
        <w:rPr>
          <w:sz w:val="30"/>
          <w:szCs w:val="30"/>
        </w:rPr>
        <w:t xml:space="preserve">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w:t>
      </w:r>
      <w:r w:rsidRPr="00A84679">
        <w:rPr>
          <w:sz w:val="30"/>
          <w:szCs w:val="30"/>
        </w:rPr>
        <w:lastRenderedPageBreak/>
        <w:t>разговаривают с десятками людей - прежде, чем подготовят 10-минутное сообщение, которое, к тому же, озвучит другой (диктор на телевидении).</w:t>
      </w:r>
    </w:p>
    <w:p w:rsidR="003D6FA5" w:rsidRPr="00A84679" w:rsidRDefault="00C57223" w:rsidP="00A84679">
      <w:pPr>
        <w:pStyle w:val="a3"/>
        <w:jc w:val="both"/>
        <w:rPr>
          <w:sz w:val="30"/>
          <w:szCs w:val="30"/>
        </w:rPr>
      </w:pPr>
      <w:r>
        <w:rPr>
          <w:rStyle w:val="a4"/>
          <w:color w:val="0000CD"/>
          <w:sz w:val="30"/>
          <w:szCs w:val="30"/>
        </w:rPr>
        <w:t>5</w:t>
      </w:r>
      <w:r w:rsidR="003D6FA5" w:rsidRPr="00A84679">
        <w:rPr>
          <w:rStyle w:val="a4"/>
          <w:color w:val="0000CD"/>
          <w:sz w:val="30"/>
          <w:szCs w:val="30"/>
        </w:rPr>
        <w:t>. Отождествление школьного учебного предмета с профессией или плохое различение этих понятий.</w:t>
      </w:r>
    </w:p>
    <w:p w:rsidR="003D6FA5" w:rsidRPr="00A84679" w:rsidRDefault="003D6FA5" w:rsidP="00A84679">
      <w:pPr>
        <w:pStyle w:val="a3"/>
        <w:ind w:firstLine="708"/>
        <w:jc w:val="both"/>
        <w:rPr>
          <w:sz w:val="30"/>
          <w:szCs w:val="30"/>
        </w:rPr>
      </w:pPr>
      <w:r w:rsidRPr="00A84679">
        <w:rPr>
          <w:sz w:val="30"/>
          <w:szCs w:val="30"/>
        </w:rPr>
        <w:t xml:space="preserve">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Для этого лучше всего не просто изучить </w:t>
      </w:r>
      <w:proofErr w:type="spellStart"/>
      <w:r w:rsidRPr="00A84679">
        <w:rPr>
          <w:sz w:val="30"/>
          <w:szCs w:val="30"/>
        </w:rPr>
        <w:t>профессиограммы</w:t>
      </w:r>
      <w:proofErr w:type="spellEnd"/>
      <w:r w:rsidRPr="00A84679">
        <w:rPr>
          <w:sz w:val="30"/>
          <w:szCs w:val="30"/>
        </w:rPr>
        <w:t xml:space="preserve">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w:t>
      </w:r>
      <w:proofErr w:type="spellStart"/>
      <w:r w:rsidRPr="00A84679">
        <w:rPr>
          <w:sz w:val="30"/>
          <w:szCs w:val="30"/>
        </w:rPr>
        <w:t>серетарем-референтом</w:t>
      </w:r>
      <w:proofErr w:type="spellEnd"/>
      <w:r w:rsidRPr="00A84679">
        <w:rPr>
          <w:sz w:val="30"/>
          <w:szCs w:val="30"/>
        </w:rPr>
        <w:t xml:space="preserve">. Тем более </w:t>
      </w:r>
      <w:proofErr w:type="gramStart"/>
      <w:r w:rsidRPr="00A84679">
        <w:rPr>
          <w:sz w:val="30"/>
          <w:szCs w:val="30"/>
        </w:rPr>
        <w:t>имейте ввиду</w:t>
      </w:r>
      <w:proofErr w:type="gramEnd"/>
      <w:r w:rsidRPr="00A84679">
        <w:rPr>
          <w:sz w:val="30"/>
          <w:szCs w:val="30"/>
        </w:rPr>
        <w:t xml:space="preserve">, что профессий существует больше, чем школьных предметов. Можно стать юристом, </w:t>
      </w:r>
      <w:proofErr w:type="spellStart"/>
      <w:r w:rsidRPr="00A84679">
        <w:rPr>
          <w:sz w:val="30"/>
          <w:szCs w:val="30"/>
        </w:rPr>
        <w:t>маркетологом</w:t>
      </w:r>
      <w:proofErr w:type="spellEnd"/>
      <w:r w:rsidRPr="00A84679">
        <w:rPr>
          <w:sz w:val="30"/>
          <w:szCs w:val="30"/>
        </w:rPr>
        <w:t>, аппаратчиком. Профессии обычно могут быть ассоциированы с несколькими 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w:t>
      </w:r>
    </w:p>
    <w:p w:rsidR="003D6FA5" w:rsidRPr="00A84679" w:rsidRDefault="00C57223" w:rsidP="00A84679">
      <w:pPr>
        <w:pStyle w:val="a3"/>
        <w:jc w:val="both"/>
        <w:rPr>
          <w:sz w:val="30"/>
          <w:szCs w:val="30"/>
        </w:rPr>
      </w:pPr>
      <w:r>
        <w:rPr>
          <w:rStyle w:val="a4"/>
          <w:color w:val="0000CD"/>
          <w:sz w:val="30"/>
          <w:szCs w:val="30"/>
        </w:rPr>
        <w:t>6</w:t>
      </w:r>
      <w:r w:rsidR="003D6FA5" w:rsidRPr="00A84679">
        <w:rPr>
          <w:rStyle w:val="a4"/>
          <w:color w:val="0000CD"/>
          <w:sz w:val="30"/>
          <w:szCs w:val="30"/>
        </w:rPr>
        <w:t>. Устарелые представления о характере труда в сфере материального производства</w:t>
      </w:r>
    </w:p>
    <w:p w:rsidR="003D6FA5" w:rsidRPr="00A84679" w:rsidRDefault="003D6FA5" w:rsidP="00A84679">
      <w:pPr>
        <w:pStyle w:val="a3"/>
        <w:ind w:firstLine="708"/>
        <w:jc w:val="both"/>
        <w:rPr>
          <w:sz w:val="30"/>
          <w:szCs w:val="30"/>
        </w:rPr>
      </w:pPr>
      <w:r w:rsidRPr="00A84679">
        <w:rPr>
          <w:sz w:val="30"/>
          <w:szCs w:val="30"/>
        </w:rPr>
        <w:t>Во все профессии, и, прежде всего в рабочие, внедряется сложная и интересная техника, повышается культура труда. (А компьютер внедряется абсолютно все сферы деятельности – вплоть до животноводства).</w:t>
      </w:r>
    </w:p>
    <w:p w:rsidR="003D6FA5" w:rsidRPr="00A84679" w:rsidRDefault="00C57223" w:rsidP="00A84679">
      <w:pPr>
        <w:pStyle w:val="a3"/>
        <w:jc w:val="both"/>
        <w:rPr>
          <w:sz w:val="30"/>
          <w:szCs w:val="30"/>
        </w:rPr>
      </w:pPr>
      <w:r>
        <w:rPr>
          <w:rStyle w:val="a4"/>
          <w:color w:val="0000CD"/>
          <w:sz w:val="30"/>
          <w:szCs w:val="30"/>
        </w:rPr>
        <w:t>7</w:t>
      </w:r>
      <w:r w:rsidR="003D6FA5" w:rsidRPr="00A84679">
        <w:rPr>
          <w:rStyle w:val="a4"/>
          <w:color w:val="0000CD"/>
          <w:sz w:val="30"/>
          <w:szCs w:val="30"/>
        </w:rPr>
        <w:t>. Неумение/ нежелание разбираться в своих личностных качествах (склонностях, способностях)</w:t>
      </w:r>
    </w:p>
    <w:p w:rsidR="003D6FA5" w:rsidRPr="00A84679" w:rsidRDefault="003D6FA5" w:rsidP="00A84679">
      <w:pPr>
        <w:pStyle w:val="a3"/>
        <w:ind w:firstLine="708"/>
        <w:jc w:val="both"/>
        <w:rPr>
          <w:sz w:val="30"/>
          <w:szCs w:val="30"/>
        </w:rPr>
      </w:pPr>
      <w:r w:rsidRPr="00A84679">
        <w:rPr>
          <w:sz w:val="30"/>
          <w:szCs w:val="30"/>
        </w:rPr>
        <w:t xml:space="preserve">Разобраться в себе Вам помогут профконсультанты, родители, учителя, товарищи. Полезными также могут оказаться психологические тесты, а также статьи и публикации на тему популярной психологии. Однако имейте </w:t>
      </w:r>
      <w:proofErr w:type="gramStart"/>
      <w:r w:rsidRPr="00A84679">
        <w:rPr>
          <w:sz w:val="30"/>
          <w:szCs w:val="30"/>
        </w:rPr>
        <w:t>ввиду</w:t>
      </w:r>
      <w:proofErr w:type="gramEnd"/>
      <w:r w:rsidRPr="00A84679">
        <w:rPr>
          <w:sz w:val="30"/>
          <w:szCs w:val="30"/>
        </w:rPr>
        <w:t xml:space="preserve">, что </w:t>
      </w:r>
      <w:proofErr w:type="gramStart"/>
      <w:r w:rsidRPr="00A84679">
        <w:rPr>
          <w:sz w:val="30"/>
          <w:szCs w:val="30"/>
        </w:rPr>
        <w:t>среди</w:t>
      </w:r>
      <w:proofErr w:type="gramEnd"/>
      <w:r w:rsidRPr="00A84679">
        <w:rPr>
          <w:sz w:val="30"/>
          <w:szCs w:val="30"/>
        </w:rPr>
        <w:t xml:space="preserve">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w:t>
      </w:r>
      <w:r w:rsidRPr="00A84679">
        <w:rPr>
          <w:sz w:val="30"/>
          <w:szCs w:val="30"/>
        </w:rPr>
        <w:lastRenderedPageBreak/>
        <w:t>выдача Вам готового ответа на вопрос о том, кем быть или наклеивание ярлыка о том, какой Вы.</w:t>
      </w:r>
    </w:p>
    <w:p w:rsidR="003D6FA5" w:rsidRPr="00A84679" w:rsidRDefault="00C57223" w:rsidP="00A84679">
      <w:pPr>
        <w:pStyle w:val="a3"/>
        <w:jc w:val="both"/>
        <w:rPr>
          <w:sz w:val="30"/>
          <w:szCs w:val="30"/>
        </w:rPr>
      </w:pPr>
      <w:r>
        <w:rPr>
          <w:rStyle w:val="a4"/>
          <w:color w:val="0000CD"/>
          <w:sz w:val="30"/>
          <w:szCs w:val="30"/>
        </w:rPr>
        <w:t>8</w:t>
      </w:r>
      <w:r w:rsidR="003D6FA5" w:rsidRPr="00A84679">
        <w:rPr>
          <w:rStyle w:val="a4"/>
          <w:color w:val="0000CD"/>
          <w:sz w:val="30"/>
          <w:szCs w:val="30"/>
        </w:rPr>
        <w:t>. Незнание/ недооценка своих физических особенностей, недостатков, существенных при выборе профессии</w:t>
      </w:r>
    </w:p>
    <w:p w:rsidR="003D6FA5" w:rsidRPr="00A84679" w:rsidRDefault="003D6FA5" w:rsidP="00A84679">
      <w:pPr>
        <w:pStyle w:val="a3"/>
        <w:ind w:firstLine="708"/>
        <w:jc w:val="both"/>
        <w:rPr>
          <w:sz w:val="30"/>
          <w:szCs w:val="30"/>
        </w:rPr>
      </w:pPr>
      <w:r w:rsidRPr="00A84679">
        <w:rPr>
          <w:sz w:val="30"/>
          <w:szCs w:val="30"/>
        </w:rPr>
        <w:t>Существуют профессии, которые могут быть Вам противопоказаны, т.к. они могут ухудшить Ваше состояние здоровья.</w:t>
      </w:r>
      <w:r w:rsidR="00A84679">
        <w:rPr>
          <w:sz w:val="30"/>
          <w:szCs w:val="30"/>
        </w:rPr>
        <w:t xml:space="preserve"> </w:t>
      </w:r>
      <w:r w:rsidRPr="00A84679">
        <w:rPr>
          <w:sz w:val="30"/>
          <w:szCs w:val="30"/>
        </w:rPr>
        <w:t>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w:t>
      </w:r>
    </w:p>
    <w:p w:rsidR="003D6FA5" w:rsidRPr="00A84679" w:rsidRDefault="003D6FA5" w:rsidP="00A84679">
      <w:pPr>
        <w:pStyle w:val="a3"/>
        <w:jc w:val="both"/>
        <w:rPr>
          <w:sz w:val="30"/>
          <w:szCs w:val="30"/>
        </w:rPr>
      </w:pPr>
      <w:r w:rsidRPr="00A84679">
        <w:rPr>
          <w:sz w:val="30"/>
          <w:szCs w:val="30"/>
        </w:rPr>
        <w:t> </w:t>
      </w:r>
    </w:p>
    <w:p w:rsidR="0092780D" w:rsidRPr="00A84679" w:rsidRDefault="0092780D" w:rsidP="00A84679">
      <w:pPr>
        <w:jc w:val="both"/>
        <w:rPr>
          <w:sz w:val="30"/>
          <w:szCs w:val="30"/>
        </w:rPr>
      </w:pPr>
    </w:p>
    <w:sectPr w:rsidR="0092780D" w:rsidRPr="00A84679" w:rsidSect="00A8467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D6FA5"/>
    <w:rsid w:val="001C727D"/>
    <w:rsid w:val="003D6FA5"/>
    <w:rsid w:val="00627AD0"/>
    <w:rsid w:val="008D3074"/>
    <w:rsid w:val="0092780D"/>
    <w:rsid w:val="00A45563"/>
    <w:rsid w:val="00A84679"/>
    <w:rsid w:val="00C5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6FA5"/>
    <w:rPr>
      <w:b/>
      <w:bCs/>
    </w:rPr>
  </w:style>
  <w:style w:type="paragraph" w:styleId="a5">
    <w:name w:val="Balloon Text"/>
    <w:basedOn w:val="a"/>
    <w:link w:val="a6"/>
    <w:uiPriority w:val="99"/>
    <w:semiHidden/>
    <w:unhideWhenUsed/>
    <w:rsid w:val="00C572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245124">
      <w:bodyDiv w:val="1"/>
      <w:marLeft w:val="0"/>
      <w:marRight w:val="0"/>
      <w:marTop w:val="0"/>
      <w:marBottom w:val="0"/>
      <w:divBdr>
        <w:top w:val="none" w:sz="0" w:space="0" w:color="auto"/>
        <w:left w:val="none" w:sz="0" w:space="0" w:color="auto"/>
        <w:bottom w:val="none" w:sz="0" w:space="0" w:color="auto"/>
        <w:right w:val="none" w:sz="0" w:space="0" w:color="auto"/>
      </w:divBdr>
      <w:divsChild>
        <w:div w:id="38341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2016-03-22T20:15:00Z</dcterms:created>
  <dcterms:modified xsi:type="dcterms:W3CDTF">2016-03-24T17:49:00Z</dcterms:modified>
</cp:coreProperties>
</file>