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A2" w:rsidRPr="00012DA2" w:rsidRDefault="00012DA2" w:rsidP="00012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012DA2">
        <w:rPr>
          <w:rFonts w:ascii="Helvetica" w:eastAsia="Times New Roman" w:hAnsi="Helvetica" w:cs="Helvetica"/>
          <w:b/>
          <w:bCs/>
          <w:color w:val="000000" w:themeColor="text1"/>
          <w:sz w:val="21"/>
        </w:rPr>
        <w:t>Причины курения</w:t>
      </w:r>
    </w:p>
    <w:p w:rsidR="00012DA2" w:rsidRPr="00012DA2" w:rsidRDefault="00012DA2" w:rsidP="00012DA2">
      <w:pPr>
        <w:shd w:val="clear" w:color="auto" w:fill="FFFFFF"/>
        <w:spacing w:after="135" w:line="240" w:lineRule="auto"/>
        <w:ind w:firstLine="567"/>
        <w:jc w:val="both"/>
        <w:rPr>
          <w:rFonts w:ascii="Arial Narrow" w:eastAsia="Times New Roman" w:hAnsi="Arial Narrow" w:cs="Helvetica"/>
          <w:color w:val="000000" w:themeColor="text1"/>
          <w:sz w:val="28"/>
          <w:szCs w:val="21"/>
        </w:rPr>
      </w:pP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>Влияние сверстников. Когда курят друзья, старшеклассники – у многих возникает желание попробовать. Срабатывает механизм социальной зависимости. Особенно часто это случается у девушек и женщин.</w:t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br/>
        <w:t>Многие начинают курить во время стресса, попадая в тяжелую жизненную ситуацию, причем такое случается даже в возрасте 40-50 лет. В трудный момент кто-то протягивает сигарету: покури – станет легче. Это действительно дает временное облегчение, на несколько минут, пока горит сигарета, проблема отодвигается в сторону.</w:t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br/>
        <w:t>Многие курение считают привычкой, полагая, что бросить курить легко, стоит только приложить усилия. Но курение – это определенная форма наркотической зависимости, с которой расстаться довольно трудно.</w:t>
      </w:r>
    </w:p>
    <w:tbl>
      <w:tblPr>
        <w:tblW w:w="0" w:type="auto"/>
        <w:jc w:val="center"/>
        <w:tblInd w:w="72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6"/>
        <w:gridCol w:w="306"/>
      </w:tblGrid>
      <w:tr w:rsidR="00012DA2" w:rsidRPr="00012DA2" w:rsidTr="00012DA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12DA2" w:rsidRPr="00012DA2" w:rsidRDefault="00012DA2" w:rsidP="000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DA2" w:rsidRPr="00012DA2" w:rsidRDefault="00012DA2" w:rsidP="000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Arial Narrow" w:eastAsia="Times New Roman" w:hAnsi="Arial Narrow" w:cs="Helvetica"/>
          <w:b/>
          <w:color w:val="000000" w:themeColor="text1"/>
          <w:sz w:val="28"/>
          <w:szCs w:val="21"/>
        </w:rPr>
      </w:pPr>
      <w:r w:rsidRPr="00012DA2">
        <w:rPr>
          <w:rFonts w:ascii="Arial Narrow" w:eastAsia="Times New Roman" w:hAnsi="Arial Narrow" w:cs="Helvetica"/>
          <w:b/>
          <w:color w:val="000000" w:themeColor="text1"/>
          <w:sz w:val="28"/>
          <w:szCs w:val="21"/>
        </w:rPr>
        <w:t>Выделяют три стадии никотиновой наркомании: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Arial Narrow" w:eastAsia="Times New Roman" w:hAnsi="Arial Narrow" w:cs="Helvetica"/>
          <w:color w:val="000000" w:themeColor="text1"/>
          <w:sz w:val="28"/>
          <w:szCs w:val="21"/>
        </w:rPr>
      </w:pPr>
      <w:proofErr w:type="gramStart"/>
      <w:r w:rsidRPr="00012DA2">
        <w:rPr>
          <w:rFonts w:ascii="Arial Narrow" w:eastAsia="Times New Roman" w:hAnsi="Arial Narrow" w:cs="Helvetica"/>
          <w:b/>
          <w:i/>
          <w:iCs/>
          <w:color w:val="000000" w:themeColor="text1"/>
          <w:sz w:val="28"/>
        </w:rPr>
        <w:t>Бытовую</w:t>
      </w:r>
      <w:proofErr w:type="gramEnd"/>
      <w:r w:rsidRPr="00012DA2">
        <w:rPr>
          <w:rFonts w:ascii="Arial Narrow" w:eastAsia="Times New Roman" w:hAnsi="Arial Narrow" w:cs="Helvetica"/>
          <w:b/>
          <w:color w:val="000000" w:themeColor="text1"/>
          <w:sz w:val="28"/>
          <w:szCs w:val="21"/>
        </w:rPr>
        <w:t>:</w:t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 xml:space="preserve"> несистематическое курение около 5 сигарет в день.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Arial Narrow" w:eastAsia="Times New Roman" w:hAnsi="Arial Narrow" w:cs="Helvetica"/>
          <w:color w:val="000000" w:themeColor="text1"/>
          <w:sz w:val="28"/>
          <w:szCs w:val="21"/>
        </w:rPr>
      </w:pPr>
      <w:proofErr w:type="gramStart"/>
      <w:r w:rsidRPr="00012DA2">
        <w:rPr>
          <w:rFonts w:ascii="Arial Narrow" w:eastAsia="Times New Roman" w:hAnsi="Arial Narrow" w:cs="Helvetica"/>
          <w:b/>
          <w:i/>
          <w:iCs/>
          <w:color w:val="000000" w:themeColor="text1"/>
          <w:sz w:val="28"/>
        </w:rPr>
        <w:t>Привычную</w:t>
      </w:r>
      <w:proofErr w:type="gramEnd"/>
      <w:r w:rsidRPr="00012DA2">
        <w:rPr>
          <w:rFonts w:ascii="Arial Narrow" w:eastAsia="Times New Roman" w:hAnsi="Arial Narrow" w:cs="Helvetica"/>
          <w:b/>
          <w:i/>
          <w:iCs/>
          <w:color w:val="000000" w:themeColor="text1"/>
          <w:sz w:val="28"/>
        </w:rPr>
        <w:t>:</w:t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 xml:space="preserve"> курение постоянное от 5-15 сигарет в день. Отмечается умеренная </w:t>
      </w:r>
      <w:proofErr w:type="spellStart"/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>обстинация</w:t>
      </w:r>
      <w:proofErr w:type="spellEnd"/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>, поражение внутренних органов, физическая зависимость. В определенной мере эти признаки обратимы после прекращения курения.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Arial Narrow" w:eastAsia="Times New Roman" w:hAnsi="Arial Narrow" w:cs="Helvetica"/>
          <w:color w:val="000000" w:themeColor="text1"/>
          <w:sz w:val="28"/>
          <w:szCs w:val="21"/>
        </w:rPr>
      </w:pPr>
      <w:r w:rsidRPr="00012DA2">
        <w:rPr>
          <w:rFonts w:ascii="Arial Narrow" w:eastAsia="Times New Roman" w:hAnsi="Arial Narrow" w:cs="Helvetica"/>
          <w:b/>
          <w:i/>
          <w:iCs/>
          <w:color w:val="000000" w:themeColor="text1"/>
          <w:sz w:val="28"/>
        </w:rPr>
        <w:t>Пристрастную:</w:t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 xml:space="preserve"> высокая толерантность (потребность): </w:t>
      </w:r>
      <w:proofErr w:type="spellStart"/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>обстинация</w:t>
      </w:r>
      <w:proofErr w:type="spellEnd"/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 xml:space="preserve"> тяжелая, зависимость физическая. Влечение непреодолимое, 1-1,5 пачки в день. Привычка курить натощак и сразу после еды, а также среди ночи, определяет значительное поражение внутренних органов и нервной системы.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Arial Narrow" w:eastAsia="Times New Roman" w:hAnsi="Arial Narrow" w:cs="Helvetica"/>
          <w:color w:val="000000" w:themeColor="text1"/>
          <w:sz w:val="28"/>
          <w:szCs w:val="21"/>
        </w:rPr>
      </w:pP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t>После проникновения сигаретного дыма в легкие никотин попадает в мозг уже через 7 секунд и повышает временно их активность. Одновременно расширяются сосуды, возникает чувство притока сил, чувство успокоения, затем происходит резкое сужение сосудов и понижение активности мозга. Чтобы вновь почувствовать состояние прилива энергии, курильщик тянется за другой сигаретой. Так возникает привычка. </w:t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br/>
        <w:t>За 1 год через легкие курильщика проходит и откладывается до 1 кг угля.</w:t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1"/>
        </w:rPr>
        <w:br/>
        <w:t>В Алтайском крае почти половина граждан – активные курильщики. Причем каждый из них вовлекает в процесс «пассивного» курения своих детей, окружающих.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657350" cy="1666875"/>
            <wp:effectExtent l="19050" t="0" r="0" b="0"/>
            <wp:docPr id="3" name="Рисунок 3" descr="http://xn--i1abbnckbmcl9fb.xn--p1ai/%D1%81%D1%82%D0%B0%D1%82%D1%8C%D0%B8/565415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65415/img2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A2" w:rsidRPr="00012DA2" w:rsidRDefault="00012DA2" w:rsidP="00D33578">
      <w:pPr>
        <w:shd w:val="clear" w:color="auto" w:fill="FFFFFF"/>
        <w:spacing w:after="135" w:line="240" w:lineRule="auto"/>
        <w:jc w:val="both"/>
        <w:rPr>
          <w:rFonts w:ascii="Arial Narrow" w:eastAsia="Times New Roman" w:hAnsi="Arial Narrow" w:cs="Helvetica"/>
          <w:color w:val="000000" w:themeColor="text1"/>
          <w:sz w:val="28"/>
          <w:szCs w:val="28"/>
        </w:rPr>
      </w:pPr>
      <w:r w:rsidRPr="00012DA2">
        <w:rPr>
          <w:rFonts w:ascii="Arial Narrow" w:eastAsia="Times New Roman" w:hAnsi="Arial Narrow" w:cs="Helvetica"/>
          <w:color w:val="000000" w:themeColor="text1"/>
          <w:sz w:val="28"/>
          <w:szCs w:val="28"/>
        </w:rPr>
        <w:t>Пассивный курильщик, человек некурящий, находящийся в помещении с активными курильщиками, в течение одного часа вдыхает такую дозу некоторых газообразных частей табачного дыма, которая равносильна выкуриванию половины сигареты. </w:t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8"/>
        </w:rPr>
        <w:br/>
      </w:r>
      <w:r w:rsidRPr="00012DA2">
        <w:rPr>
          <w:rFonts w:ascii="Arial Narrow" w:eastAsia="Times New Roman" w:hAnsi="Arial Narrow" w:cs="Helvetica"/>
          <w:color w:val="000000" w:themeColor="text1"/>
          <w:sz w:val="28"/>
          <w:szCs w:val="28"/>
        </w:rPr>
        <w:lastRenderedPageBreak/>
        <w:t>Установлено, что 25 % вредных веществ задерживается организмом, 20% сгорает, 5% задерживается в окурке и 50% загрязняет окружающую среду.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12DA2" w:rsidRPr="00012DA2" w:rsidRDefault="00012DA2" w:rsidP="00D335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7"/>
          <w:szCs w:val="21"/>
        </w:rPr>
      </w:pPr>
      <w:r w:rsidRPr="00012DA2">
        <w:rPr>
          <w:rFonts w:ascii="Times New Roman" w:eastAsia="Times New Roman" w:hAnsi="Times New Roman" w:cs="Times New Roman"/>
          <w:color w:val="333333"/>
          <w:sz w:val="27"/>
          <w:szCs w:val="21"/>
        </w:rPr>
        <w:t>Ребенок – это не совсем копия взрослого по всем параметрам. У него еще находятся в стадии развития все системы и органы, имеет свои особенности и состояние обмена веществ в организме. Поэтому ребенок, подросток значительно чувствительнее, уязвимее к действию любых вредных веществ, в том числе и табачных ядов, чем взрослый человек.</w:t>
      </w:r>
      <w:r w:rsidRPr="00012DA2">
        <w:rPr>
          <w:rFonts w:ascii="Times New Roman" w:eastAsia="Times New Roman" w:hAnsi="Times New Roman" w:cs="Times New Roman"/>
          <w:color w:val="333333"/>
          <w:sz w:val="27"/>
          <w:szCs w:val="21"/>
        </w:rPr>
        <w:br/>
        <w:t xml:space="preserve">У курящих детей в первую очередь изменяются функции центральной нервной и </w:t>
      </w:r>
      <w:proofErr w:type="spellStart"/>
      <w:proofErr w:type="gramStart"/>
      <w:r w:rsidRPr="00012DA2">
        <w:rPr>
          <w:rFonts w:ascii="Times New Roman" w:eastAsia="Times New Roman" w:hAnsi="Times New Roman" w:cs="Times New Roman"/>
          <w:color w:val="333333"/>
          <w:sz w:val="27"/>
          <w:szCs w:val="21"/>
        </w:rPr>
        <w:t>сердечно-сосудистой</w:t>
      </w:r>
      <w:proofErr w:type="spellEnd"/>
      <w:proofErr w:type="gramEnd"/>
      <w:r w:rsidRPr="00012DA2">
        <w:rPr>
          <w:rFonts w:ascii="Times New Roman" w:eastAsia="Times New Roman" w:hAnsi="Times New Roman" w:cs="Times New Roman"/>
          <w:color w:val="333333"/>
          <w:sz w:val="27"/>
          <w:szCs w:val="21"/>
        </w:rPr>
        <w:t xml:space="preserve"> систем. Такие дети, прежде всего, становятся </w:t>
      </w:r>
      <w:proofErr w:type="gramStart"/>
      <w:r w:rsidRPr="00012DA2">
        <w:rPr>
          <w:rFonts w:ascii="Times New Roman" w:eastAsia="Times New Roman" w:hAnsi="Times New Roman" w:cs="Times New Roman"/>
          <w:color w:val="333333"/>
          <w:sz w:val="27"/>
          <w:szCs w:val="21"/>
        </w:rPr>
        <w:t>легко возбудимыми</w:t>
      </w:r>
      <w:proofErr w:type="gramEnd"/>
      <w:r w:rsidRPr="00012DA2">
        <w:rPr>
          <w:rFonts w:ascii="Times New Roman" w:eastAsia="Times New Roman" w:hAnsi="Times New Roman" w:cs="Times New Roman"/>
          <w:color w:val="333333"/>
          <w:sz w:val="27"/>
          <w:szCs w:val="21"/>
        </w:rPr>
        <w:t>, вспыльчивыми, раздражительными, невнимательными. </w:t>
      </w:r>
      <w:r w:rsidRPr="00012DA2">
        <w:rPr>
          <w:rFonts w:ascii="Times New Roman" w:eastAsia="Times New Roman" w:hAnsi="Times New Roman" w:cs="Times New Roman"/>
          <w:color w:val="333333"/>
          <w:sz w:val="27"/>
          <w:szCs w:val="21"/>
        </w:rPr>
        <w:br/>
        <w:t>Постепенно развивается зависимость от табака, и если нет сигареты, появляется состояние дискомфорта в самочувствии, что выражается в виде беспокойства. Все мысли заняты тем, чтобы поскорее закурить.</w:t>
      </w:r>
    </w:p>
    <w:p w:rsidR="00012DA2" w:rsidRPr="00012DA2" w:rsidRDefault="00012DA2" w:rsidP="00D3357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733550" cy="1304925"/>
            <wp:effectExtent l="19050" t="0" r="0" b="0"/>
            <wp:docPr id="5" name="Рисунок 5" descr="http://xn--i1abbnckbmcl9fb.xn--p1ai/%D1%81%D1%82%D0%B0%D1%82%D1%8C%D0%B8/565415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65415/img2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Мини-тест:</w:t>
      </w:r>
    </w:p>
    <w:p w:rsidR="00012DA2" w:rsidRPr="00012DA2" w:rsidRDefault="00012DA2" w:rsidP="00012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Напишите на листочках 5 женских и 5 мужских имен, тех людей, которых вы знаете.</w:t>
      </w:r>
    </w:p>
    <w:p w:rsidR="00012DA2" w:rsidRPr="00012DA2" w:rsidRDefault="00012DA2" w:rsidP="00012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А теперь напротив каждого имени отметьте, курит ли этот человек.</w:t>
      </w:r>
    </w:p>
    <w:p w:rsidR="00012DA2" w:rsidRPr="00012DA2" w:rsidRDefault="00012DA2" w:rsidP="00012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Посчитайте, каково число курящих, а сколько некурящих.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Сделайте выводы для себя.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Мифы о курении: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1. </w:t>
      </w:r>
      <w:proofErr w:type="gramStart"/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Курево</w:t>
      </w:r>
      <w:proofErr w:type="gramEnd"/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успокаивает нервы.</w:t>
      </w:r>
    </w:p>
    <w:p w:rsidR="00012DA2" w:rsidRPr="00012DA2" w:rsidRDefault="00012DA2" w:rsidP="00012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Компоненты табака (смолы, никотин, дым и т.д.) не расслабляют, а просто “тормозят” важнейшие участки центральной нервной системы.</w:t>
      </w:r>
      <w:proofErr w:type="gramEnd"/>
    </w:p>
    <w:p w:rsidR="00012DA2" w:rsidRPr="00012DA2" w:rsidRDefault="00012DA2" w:rsidP="00012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 xml:space="preserve">Привыкнув к сигарете, человек без нее уже </w:t>
      </w:r>
      <w:proofErr w:type="gramStart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расслабиться</w:t>
      </w:r>
      <w:proofErr w:type="gramEnd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 xml:space="preserve"> не может.</w:t>
      </w:r>
    </w:p>
    <w:p w:rsidR="00012DA2" w:rsidRPr="00012DA2" w:rsidRDefault="00012DA2" w:rsidP="00012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Получается замкнутый круг: и возникновение, и прекращение стресса зависят от курения.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2. Курящие люди дольше сохраняют стройную фигуру.</w:t>
      </w:r>
    </w:p>
    <w:p w:rsidR="00012DA2" w:rsidRPr="00012DA2" w:rsidRDefault="00012DA2" w:rsidP="00012D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Кругом полно дымящих толстяков.</w:t>
      </w:r>
    </w:p>
    <w:p w:rsidR="00012DA2" w:rsidRPr="00012DA2" w:rsidRDefault="00012DA2" w:rsidP="00012D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Притупляя сигаретой чувство голода, вы провоцируете развитие гастрита и язвенной болезни.</w:t>
      </w:r>
    </w:p>
    <w:p w:rsidR="00012DA2" w:rsidRPr="00012DA2" w:rsidRDefault="00012DA2" w:rsidP="00012D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Худеть с помощью курения – это все равно, что привить себе инфекционную болезнь и “таять на глазах” от нее.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3. На морозе сигарета согревает.</w:t>
      </w:r>
    </w:p>
    <w:p w:rsidR="00012DA2" w:rsidRPr="00012DA2" w:rsidRDefault="00012DA2" w:rsidP="00012D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Компоненты табака (смолы, никотин, дым и т.д.) не расслабляют, а просто “тормозят” важнейшие участки центральной нервной системы.</w:t>
      </w:r>
      <w:proofErr w:type="gramEnd"/>
    </w:p>
    <w:p w:rsidR="00012DA2" w:rsidRPr="00012DA2" w:rsidRDefault="00012DA2" w:rsidP="00012D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 xml:space="preserve">Привыкнув к сигарете, человек без нее уже </w:t>
      </w:r>
      <w:proofErr w:type="gramStart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расслабиться</w:t>
      </w:r>
      <w:proofErr w:type="gramEnd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 xml:space="preserve"> не может.</w:t>
      </w:r>
    </w:p>
    <w:p w:rsidR="00012DA2" w:rsidRPr="00012DA2" w:rsidRDefault="00012DA2" w:rsidP="00012D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Стоит ли так “греться”, чтобы получить взамен как минимум гипертонию?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Выводы:</w:t>
      </w:r>
    </w:p>
    <w:p w:rsidR="00012DA2" w:rsidRPr="00012DA2" w:rsidRDefault="00012DA2" w:rsidP="00012D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Болезни, возникающей только от курения не существует</w:t>
      </w:r>
      <w:proofErr w:type="gramEnd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012DA2" w:rsidRPr="00012DA2" w:rsidRDefault="00012DA2" w:rsidP="00012D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НО…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 продукты курения и в первую очередь никотин, ведут к развитию серьезных и разнообразных заболеваний (тяжелые бронхиты, эмфизема, туберкулез, рак легких, атеросклероз, эндартериит, гипертония, ишемическая болезнь сердца, инфаркт миокарда, рак желудка и другие.)</w:t>
      </w:r>
    </w:p>
    <w:p w:rsidR="00012DA2" w:rsidRPr="00012DA2" w:rsidRDefault="00012DA2" w:rsidP="00012D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Организм курильщика изнашивается и стареет значительно раньше, чем организм некурящего.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Мозговой штурм «Хорошо или плохо»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Задание для родителей: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Записать преимущества некурящего человека. Кто больше? 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br/>
        <w:t>Записать самые неприятные (какие только придут в голову!) слова по поводу курения.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Работа с интерактивной доской:</w:t>
      </w:r>
    </w:p>
    <w:tbl>
      <w:tblPr>
        <w:tblW w:w="0" w:type="auto"/>
        <w:jc w:val="center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77"/>
        <w:gridCol w:w="1759"/>
      </w:tblGrid>
      <w:tr w:rsidR="00012DA2" w:rsidRPr="00012DA2" w:rsidTr="00012DA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12DA2" w:rsidRPr="00012DA2" w:rsidRDefault="00012DA2" w:rsidP="00012DA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DA2">
              <w:rPr>
                <w:rFonts w:ascii="Times New Roman" w:eastAsia="Times New Roman" w:hAnsi="Times New Roman" w:cs="Times New Roman"/>
                <w:sz w:val="28"/>
                <w:szCs w:val="28"/>
              </w:rPr>
              <w:t>«+» курения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12DA2" w:rsidRPr="00012DA2" w:rsidRDefault="00012DA2" w:rsidP="00012DA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DA2">
              <w:rPr>
                <w:rFonts w:ascii="Times New Roman" w:eastAsia="Times New Roman" w:hAnsi="Times New Roman" w:cs="Times New Roman"/>
                <w:sz w:val="28"/>
                <w:szCs w:val="28"/>
              </w:rPr>
              <w:t>«–» курения</w:t>
            </w:r>
          </w:p>
        </w:tc>
      </w:tr>
    </w:tbl>
    <w:p w:rsidR="00012DA2" w:rsidRPr="00012DA2" w:rsidRDefault="00012DA2" w:rsidP="00012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1704975" cy="1276350"/>
            <wp:effectExtent l="19050" t="0" r="9525" b="0"/>
            <wp:docPr id="6" name="Рисунок 6" descr="http://xn--i1abbnckbmcl9fb.xn--p1ai/%D1%81%D1%82%D0%B0%D1%82%D1%8C%D0%B8/565415/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65415/img2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A2" w:rsidRPr="00012DA2" w:rsidRDefault="00012DA2" w:rsidP="00012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Если ты хочешь снять чувство напряжения, не обязательно браться за сигарету!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lastRenderedPageBreak/>
        <w:t>«</w:t>
      </w:r>
      <w:proofErr w:type="spellStart"/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Антистрессинг</w:t>
      </w:r>
      <w:proofErr w:type="spellEnd"/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» 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(15 мин.)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Примите удобное положение. Глубоко вдохнув, задержите ненадолго дыхание. На этот раз выдох сопровождайте звуком «</w:t>
      </w:r>
      <w:proofErr w:type="spellStart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х-а-а-а-а-а-а-а-а-</w:t>
      </w:r>
      <w:proofErr w:type="gramStart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а</w:t>
      </w:r>
      <w:proofErr w:type="spellEnd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-</w:t>
      </w:r>
      <w:proofErr w:type="gramEnd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». Теперь дышите нормально, сосредоточив на этом внимание. При вдохе говорите себе: «Я», при выдохе – «расслаблен». Повторите упражнение 5 раз. Лучше использовать в групповой форме.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«Медиативное пение» 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(3-5 мин.)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Сядьте удобнее, расслабьтесь, закройте глаза, слегка прикройте рот и пойте «</w:t>
      </w:r>
      <w:proofErr w:type="spellStart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а-у-м</w:t>
      </w:r>
      <w:proofErr w:type="spellEnd"/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» с разно интонацией.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«Гудение» 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(3-6 мин.)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Сидя, расслабившись, закрыв глаза, закрыв рот, издавайте мычащий звук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«Релаксация «по Бенсону» 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(5 мин.)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Сядьте удобно, закройте глаза, расслабьте руки, ноги, тело, лицо. Дышите через нос. Осознайте своё дыхание. После вдоха говорите про себя слово «один». Сохраните принятую позу, через 5 минут откройте глаза и медленно встаньте.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Что дает отказ от курения:</w:t>
      </w:r>
    </w:p>
    <w:p w:rsidR="00012DA2" w:rsidRPr="00012DA2" w:rsidRDefault="00012DA2" w:rsidP="00012D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Избавление от ежедневной интоксикации организма.</w:t>
      </w:r>
    </w:p>
    <w:p w:rsidR="00012DA2" w:rsidRPr="00012DA2" w:rsidRDefault="00012DA2" w:rsidP="00012D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Уменьшение риска развития рака легкого, болезней сердца и сосудов</w:t>
      </w:r>
    </w:p>
    <w:p w:rsidR="00012DA2" w:rsidRPr="00012DA2" w:rsidRDefault="00012DA2" w:rsidP="00012D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Вы избавляетесь от неприятного запаха изо рта, от волос, одежды.</w:t>
      </w:r>
    </w:p>
    <w:p w:rsidR="00012DA2" w:rsidRPr="00012DA2" w:rsidRDefault="00012DA2" w:rsidP="00012D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Вы сохраните деньги на другие расходы.</w:t>
      </w:r>
    </w:p>
    <w:p w:rsidR="00012DA2" w:rsidRPr="00012DA2" w:rsidRDefault="00012DA2" w:rsidP="00012D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Вы спасете своих детей от заболеваний органов дыхания.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D3357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Памятка родителям: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1. Если вы хотите, чтобы ребенок бросил курить, лучший способ – отказаться от курения и вам, и всем членам семьи.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br/>
        <w:t>2. В доме не должно быть сигарет, пепельниц с окурками.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br/>
        <w:t>3. Не приглашайте в гости курящих друзей и родственников.</w:t>
      </w: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br/>
        <w:t>4. Родители должны помочь ребенку отвлечься от привычки курить. Игры, отдых на свежем воздухе, прогулки, беседы – все это способствует отказу от курения.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Главное слагаемое успеха – это испытать счастье дышать свободно.</w:t>
      </w:r>
    </w:p>
    <w:p w:rsidR="00012DA2" w:rsidRPr="00012DA2" w:rsidRDefault="00012DA2" w:rsidP="00012D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12DA2">
        <w:rPr>
          <w:rFonts w:ascii="Helvetica" w:eastAsia="Times New Roman" w:hAnsi="Helvetica" w:cs="Helvetica"/>
          <w:color w:val="333333"/>
          <w:sz w:val="28"/>
          <w:szCs w:val="28"/>
        </w:rPr>
        <w:t>«Приобрести здоровье – храбрость, сохранить его – мудрость, а умело распорядиться им – искусство!»</w:t>
      </w:r>
    </w:p>
    <w:p w:rsidR="00E00E70" w:rsidRPr="00D33578" w:rsidRDefault="00012DA2" w:rsidP="00D33578">
      <w:pPr>
        <w:shd w:val="clear" w:color="auto" w:fill="FFFFFF"/>
        <w:spacing w:after="135" w:line="240" w:lineRule="auto"/>
        <w:jc w:val="right"/>
        <w:rPr>
          <w:sz w:val="28"/>
          <w:szCs w:val="28"/>
        </w:rPr>
      </w:pPr>
      <w:r w:rsidRPr="00D33578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Ф. Вольтер</w:t>
      </w:r>
    </w:p>
    <w:sectPr w:rsidR="00E00E70" w:rsidRPr="00D3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3AB"/>
    <w:multiLevelType w:val="multilevel"/>
    <w:tmpl w:val="DB12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96EEC"/>
    <w:multiLevelType w:val="multilevel"/>
    <w:tmpl w:val="2C92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444C6"/>
    <w:multiLevelType w:val="multilevel"/>
    <w:tmpl w:val="229E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4197B"/>
    <w:multiLevelType w:val="multilevel"/>
    <w:tmpl w:val="81E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D05DF"/>
    <w:multiLevelType w:val="multilevel"/>
    <w:tmpl w:val="E7E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F6ABB"/>
    <w:multiLevelType w:val="multilevel"/>
    <w:tmpl w:val="90AA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DA2"/>
    <w:rsid w:val="00012DA2"/>
    <w:rsid w:val="00D33578"/>
    <w:rsid w:val="00E0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DA2"/>
    <w:rPr>
      <w:b/>
      <w:bCs/>
    </w:rPr>
  </w:style>
  <w:style w:type="character" w:styleId="a5">
    <w:name w:val="Emphasis"/>
    <w:basedOn w:val="a0"/>
    <w:uiPriority w:val="20"/>
    <w:qFormat/>
    <w:rsid w:val="00012D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2018-11-28T14:56:00Z</dcterms:created>
  <dcterms:modified xsi:type="dcterms:W3CDTF">2018-11-28T14:59:00Z</dcterms:modified>
</cp:coreProperties>
</file>