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4111" w:type="dxa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</w:tblGrid>
      <w:tr w:rsidR="00841B33" w:rsidRPr="0094479E" w14:paraId="1856E444" w14:textId="77777777" w:rsidTr="006D3030">
        <w:tc>
          <w:tcPr>
            <w:tcW w:w="4111" w:type="dxa"/>
          </w:tcPr>
          <w:p w14:paraId="34241BCF" w14:textId="77777777" w:rsidR="00CD256E" w:rsidRPr="00A4553B" w:rsidRDefault="00CD256E" w:rsidP="00B24212">
            <w:pPr>
              <w:spacing w:line="280" w:lineRule="exact"/>
              <w:ind w:left="173" w:right="340" w:hanging="173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4553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УТВЕРЖДАЮ</w:t>
            </w:r>
          </w:p>
          <w:p w14:paraId="684BA45F" w14:textId="528A9C8F" w:rsidR="00CD256E" w:rsidRPr="00A4553B" w:rsidRDefault="00B24212" w:rsidP="00B24212">
            <w:pPr>
              <w:spacing w:line="280" w:lineRule="exact"/>
              <w:ind w:right="3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</w:t>
            </w:r>
            <w:r w:rsidR="00CD256E" w:rsidRPr="00A4553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Министр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 </w:t>
            </w:r>
            <w:r w:rsidR="00CD256E" w:rsidRPr="00A4553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образования</w:t>
            </w:r>
          </w:p>
          <w:p w14:paraId="38EDB7FD" w14:textId="77777777" w:rsidR="00CD256E" w:rsidRPr="00A4553B" w:rsidRDefault="00CD256E" w:rsidP="00B24212">
            <w:pPr>
              <w:spacing w:line="280" w:lineRule="exact"/>
              <w:ind w:left="173" w:right="340" w:hanging="173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4553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Республики Беларусь</w:t>
            </w:r>
          </w:p>
          <w:p w14:paraId="12B838D5" w14:textId="35065764" w:rsidR="00CD256E" w:rsidRPr="00A4553B" w:rsidRDefault="00CD256E" w:rsidP="00B24212">
            <w:pPr>
              <w:spacing w:line="280" w:lineRule="exact"/>
              <w:ind w:left="173" w:right="340" w:hanging="173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4553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</w:t>
            </w:r>
            <w:r w:rsidR="00B2421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А.В.Кадлубай</w:t>
            </w:r>
          </w:p>
          <w:p w14:paraId="406907A4" w14:textId="3D91422B" w:rsidR="00CD256E" w:rsidRPr="0094479E" w:rsidRDefault="00E60E1D" w:rsidP="00B24212">
            <w:pPr>
              <w:spacing w:line="280" w:lineRule="exact"/>
              <w:ind w:left="173" w:right="340" w:hanging="1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01.09.</w:t>
            </w:r>
            <w:r w:rsidR="00CD256E" w:rsidRPr="00A4553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2025</w:t>
            </w:r>
          </w:p>
        </w:tc>
      </w:tr>
    </w:tbl>
    <w:p w14:paraId="587FB555" w14:textId="77777777" w:rsidR="00FE0E62" w:rsidRPr="0094479E" w:rsidRDefault="00FE0E62" w:rsidP="003C5FE2">
      <w:pPr>
        <w:spacing w:after="0" w:line="240" w:lineRule="auto"/>
        <w:ind w:right="340"/>
        <w:rPr>
          <w:rFonts w:ascii="Times New Roman" w:hAnsi="Times New Roman" w:cs="Times New Roman"/>
          <w:sz w:val="28"/>
          <w:szCs w:val="28"/>
          <w:lang w:val="ru-RU"/>
        </w:rPr>
      </w:pPr>
    </w:p>
    <w:p w14:paraId="1AF1EE43" w14:textId="77777777" w:rsidR="003C5FE2" w:rsidRDefault="00CD256E" w:rsidP="003C5FE2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A4553B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A4553B">
        <w:rPr>
          <w:rFonts w:ascii="Times New Roman" w:hAnsi="Times New Roman" w:cs="Times New Roman"/>
          <w:sz w:val="30"/>
          <w:szCs w:val="30"/>
          <w:lang w:val="ru-RU"/>
        </w:rPr>
        <w:t>ЛАН</w:t>
      </w:r>
    </w:p>
    <w:p w14:paraId="50EDC32E" w14:textId="72F4230F" w:rsidR="00A4553B" w:rsidRDefault="00A4553B" w:rsidP="003C5FE2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A4553B">
        <w:rPr>
          <w:rFonts w:ascii="Times New Roman" w:hAnsi="Times New Roman" w:cs="Times New Roman"/>
          <w:sz w:val="30"/>
          <w:szCs w:val="30"/>
          <w:lang w:val="ru-RU"/>
        </w:rPr>
        <w:t xml:space="preserve">мероприятий по подготовке учащихся, </w:t>
      </w:r>
    </w:p>
    <w:p w14:paraId="5B73FC45" w14:textId="77777777" w:rsidR="003C5FE2" w:rsidRDefault="00A4553B" w:rsidP="003C5FE2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A4553B">
        <w:rPr>
          <w:rFonts w:ascii="Times New Roman" w:hAnsi="Times New Roman" w:cs="Times New Roman"/>
          <w:sz w:val="30"/>
          <w:szCs w:val="30"/>
          <w:lang w:val="ru-RU"/>
        </w:rPr>
        <w:t>педагогических работников,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4553B">
        <w:rPr>
          <w:rFonts w:ascii="Times New Roman" w:hAnsi="Times New Roman" w:cs="Times New Roman"/>
          <w:sz w:val="30"/>
          <w:szCs w:val="30"/>
          <w:lang w:val="ru-RU"/>
        </w:rPr>
        <w:t>родителей</w:t>
      </w:r>
    </w:p>
    <w:p w14:paraId="58A67863" w14:textId="77777777" w:rsidR="003C5FE2" w:rsidRDefault="00A4553B" w:rsidP="003C5FE2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A4553B">
        <w:rPr>
          <w:rFonts w:ascii="Times New Roman" w:hAnsi="Times New Roman" w:cs="Times New Roman"/>
          <w:sz w:val="30"/>
          <w:szCs w:val="30"/>
          <w:lang w:val="ru-RU"/>
        </w:rPr>
        <w:t xml:space="preserve">(законных представителей) учащихся к </w:t>
      </w:r>
    </w:p>
    <w:p w14:paraId="18547E7D" w14:textId="132DBC6A" w:rsidR="003C5FE2" w:rsidRDefault="003C5FE2" w:rsidP="003C5FE2">
      <w:pPr>
        <w:spacing w:after="0" w:line="280" w:lineRule="exact"/>
        <w:rPr>
          <w:rStyle w:val="a3"/>
          <w:rFonts w:eastAsiaTheme="minorHAnsi"/>
          <w:color w:val="auto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</w:t>
      </w:r>
      <w:r w:rsidR="00A4553B" w:rsidRPr="00A4553B">
        <w:rPr>
          <w:rFonts w:ascii="Times New Roman" w:hAnsi="Times New Roman" w:cs="Times New Roman"/>
          <w:sz w:val="30"/>
          <w:szCs w:val="30"/>
          <w:lang w:val="ru-RU"/>
        </w:rPr>
        <w:t>епетиции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4553B" w:rsidRPr="00A4553B">
        <w:rPr>
          <w:rStyle w:val="a3"/>
          <w:rFonts w:eastAsiaTheme="minorHAnsi"/>
          <w:color w:val="auto"/>
          <w:sz w:val="30"/>
          <w:szCs w:val="30"/>
          <w:lang w:val="ru-RU"/>
        </w:rPr>
        <w:t xml:space="preserve">Национального исследования </w:t>
      </w:r>
    </w:p>
    <w:p w14:paraId="0EA5B22D" w14:textId="2D61B474" w:rsidR="00A4553B" w:rsidRPr="00A4553B" w:rsidRDefault="00A4553B" w:rsidP="003C5FE2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A4553B">
        <w:rPr>
          <w:rStyle w:val="a3"/>
          <w:rFonts w:eastAsiaTheme="minorHAnsi"/>
          <w:color w:val="auto"/>
          <w:sz w:val="30"/>
          <w:szCs w:val="30"/>
          <w:lang w:val="ru-RU"/>
        </w:rPr>
        <w:t>качества образования в 2025 г</w:t>
      </w:r>
      <w:r w:rsidR="003C5FE2">
        <w:rPr>
          <w:rStyle w:val="a3"/>
          <w:rFonts w:eastAsiaTheme="minorHAnsi"/>
          <w:color w:val="auto"/>
          <w:sz w:val="30"/>
          <w:szCs w:val="30"/>
          <w:lang w:val="ru-RU"/>
        </w:rPr>
        <w:t>оду</w:t>
      </w:r>
    </w:p>
    <w:p w14:paraId="365C534C" w14:textId="05B126EB" w:rsidR="00CD256E" w:rsidRPr="00A4553B" w:rsidRDefault="00CD256E" w:rsidP="003C5FE2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94"/>
        <w:gridCol w:w="5041"/>
        <w:gridCol w:w="1669"/>
        <w:gridCol w:w="3181"/>
      </w:tblGrid>
      <w:tr w:rsidR="00841B33" w:rsidRPr="003C5FE2" w14:paraId="508A4978" w14:textId="77777777" w:rsidTr="009378B3">
        <w:tc>
          <w:tcPr>
            <w:tcW w:w="594" w:type="dxa"/>
          </w:tcPr>
          <w:p w14:paraId="28C2DEDF" w14:textId="77777777" w:rsidR="00CD256E" w:rsidRPr="003C5FE2" w:rsidRDefault="00CD256E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041" w:type="dxa"/>
          </w:tcPr>
          <w:p w14:paraId="56ECD01A" w14:textId="77777777" w:rsidR="00CD256E" w:rsidRPr="003C5FE2" w:rsidRDefault="00CD256E" w:rsidP="003C5FE2">
            <w:pPr>
              <w:pStyle w:val="a6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669" w:type="dxa"/>
          </w:tcPr>
          <w:p w14:paraId="55F84D09" w14:textId="77777777" w:rsidR="00CD256E" w:rsidRPr="003C5FE2" w:rsidRDefault="00CD256E" w:rsidP="003C5FE2">
            <w:pPr>
              <w:pStyle w:val="a6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Срок выполнения</w:t>
            </w:r>
          </w:p>
        </w:tc>
        <w:tc>
          <w:tcPr>
            <w:tcW w:w="3181" w:type="dxa"/>
          </w:tcPr>
          <w:p w14:paraId="31B03913" w14:textId="77777777" w:rsidR="00CD256E" w:rsidRPr="003C5FE2" w:rsidRDefault="00CD256E" w:rsidP="003C5FE2">
            <w:pPr>
              <w:pStyle w:val="a6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841B33" w:rsidRPr="003C5FE2" w14:paraId="56BA2B39" w14:textId="77777777" w:rsidTr="0034382D">
        <w:tc>
          <w:tcPr>
            <w:tcW w:w="10485" w:type="dxa"/>
            <w:gridSpan w:val="4"/>
            <w:shd w:val="clear" w:color="auto" w:fill="D9E2F3" w:themeFill="accent1" w:themeFillTint="33"/>
          </w:tcPr>
          <w:p w14:paraId="643169F1" w14:textId="77777777" w:rsidR="00CD256E" w:rsidRPr="003C5FE2" w:rsidRDefault="00CD256E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b/>
                <w:bCs/>
                <w:color w:val="auto"/>
                <w:sz w:val="28"/>
                <w:szCs w:val="28"/>
                <w:lang w:val="ru-RU"/>
              </w:rPr>
              <w:t>Общие вопросы организации и проведения репетиции НИКО</w:t>
            </w:r>
          </w:p>
        </w:tc>
      </w:tr>
      <w:tr w:rsidR="00841B33" w:rsidRPr="003C5FE2" w14:paraId="2A171C63" w14:textId="77777777" w:rsidTr="009378B3">
        <w:tc>
          <w:tcPr>
            <w:tcW w:w="594" w:type="dxa"/>
          </w:tcPr>
          <w:p w14:paraId="3F192065" w14:textId="77777777" w:rsidR="00CD256E" w:rsidRPr="003C5FE2" w:rsidRDefault="00CD256E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041" w:type="dxa"/>
          </w:tcPr>
          <w:p w14:paraId="41FC91BE" w14:textId="4F4DD9FF" w:rsidR="00CD256E" w:rsidRPr="003C5FE2" w:rsidRDefault="00CD256E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 xml:space="preserve">Подготовка инструктивно-методических материалов по организации и проведению </w:t>
            </w:r>
            <w:r w:rsidR="00DF5CA8" w:rsidRP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 xml:space="preserve">репетиции </w:t>
            </w:r>
            <w:r w:rsidR="00DF5CA8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Национального</w:t>
            </w:r>
            <w:r w:rsid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 xml:space="preserve"> исследования качества образования (</w:t>
            </w:r>
            <w:r w:rsidRP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НИКО</w:t>
            </w:r>
            <w:r w:rsid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)</w:t>
            </w:r>
            <w:r w:rsidRP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 xml:space="preserve"> для региональных, районных координаторов, организаторов исследования в учреждениях образования, внешн</w:t>
            </w:r>
            <w:r w:rsid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 xml:space="preserve">их </w:t>
            </w:r>
            <w:r w:rsidRP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наблюдател</w:t>
            </w:r>
            <w:r w:rsid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ей</w:t>
            </w:r>
          </w:p>
        </w:tc>
        <w:tc>
          <w:tcPr>
            <w:tcW w:w="1669" w:type="dxa"/>
          </w:tcPr>
          <w:p w14:paraId="116FF1B4" w14:textId="6B0C9AD8" w:rsidR="00CD256E" w:rsidRPr="003C5FE2" w:rsidRDefault="006D3030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5"/>
                <w:rFonts w:eastAsiaTheme="minorHAnsi"/>
                <w:sz w:val="28"/>
                <w:szCs w:val="28"/>
                <w:lang w:val="ru-RU"/>
              </w:rPr>
              <w:t xml:space="preserve">сентябрь </w:t>
            </w:r>
            <w:r w:rsidR="00025A29" w:rsidRP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2</w:t>
            </w:r>
            <w:r w:rsidR="00025A29" w:rsidRPr="003C5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025</w:t>
            </w:r>
          </w:p>
        </w:tc>
        <w:tc>
          <w:tcPr>
            <w:tcW w:w="3181" w:type="dxa"/>
          </w:tcPr>
          <w:p w14:paraId="0E984B67" w14:textId="77777777" w:rsidR="00CD256E" w:rsidRPr="003C5FE2" w:rsidRDefault="00CD256E" w:rsidP="003C5FE2">
            <w:pPr>
              <w:pStyle w:val="a6"/>
              <w:tabs>
                <w:tab w:val="right" w:pos="3590"/>
              </w:tabs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Учреждение образования «Республиканский институт контроля знаний» (далее – РИКЗ)</w:t>
            </w:r>
            <w:r w:rsidR="00A76E3B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</w:t>
            </w:r>
            <w:r w:rsidR="00A76E3B" w:rsidRPr="003C5FE2">
              <w:rPr>
                <w:rStyle w:val="a5"/>
                <w:sz w:val="28"/>
                <w:szCs w:val="28"/>
                <w:lang w:val="ru-RU"/>
              </w:rPr>
              <w:t xml:space="preserve"> </w:t>
            </w:r>
            <w:r w:rsidR="00A76E3B" w:rsidRPr="003C5FE2">
              <w:rPr>
                <w:rStyle w:val="a5"/>
                <w:color w:val="auto"/>
                <w:sz w:val="28"/>
                <w:szCs w:val="28"/>
                <w:lang w:val="ru-RU"/>
              </w:rPr>
              <w:t>у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чреждение «Главный</w:t>
            </w:r>
          </w:p>
          <w:p w14:paraId="03916D10" w14:textId="56D300E6" w:rsidR="00CD256E" w:rsidRPr="003C5FE2" w:rsidRDefault="00CD256E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информационно-аналитический центр Министерства образовани</w:t>
            </w:r>
            <w:r w:rsidR="003C5FE2">
              <w:rPr>
                <w:rStyle w:val="a5"/>
                <w:color w:val="auto"/>
                <w:sz w:val="28"/>
                <w:szCs w:val="28"/>
                <w:lang w:val="ru-RU"/>
              </w:rPr>
              <w:t>я</w:t>
            </w:r>
          </w:p>
          <w:p w14:paraId="7D11AC97" w14:textId="740EA096" w:rsidR="00CD256E" w:rsidRPr="003C5FE2" w:rsidRDefault="00CD256E" w:rsidP="003C5FE2">
            <w:pPr>
              <w:pStyle w:val="a6"/>
              <w:tabs>
                <w:tab w:val="left" w:pos="2554"/>
              </w:tabs>
              <w:jc w:val="both"/>
              <w:rPr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Республики Беларусь»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(далее</w:t>
            </w:r>
            <w:r w:rsidR="00944FB4" w:rsidRPr="003C5FE2">
              <w:rPr>
                <w:rStyle w:val="a5"/>
                <w:color w:val="auto"/>
                <w:sz w:val="28"/>
                <w:szCs w:val="28"/>
                <w:lang w:val="en-US"/>
              </w:rPr>
              <w:t> 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–</w:t>
            </w:r>
            <w:r w:rsidR="003C5FE2">
              <w:rPr>
                <w:rStyle w:val="a5"/>
                <w:color w:val="auto"/>
                <w:sz w:val="28"/>
                <w:szCs w:val="28"/>
                <w:lang w:val="ru-RU"/>
              </w:rPr>
              <w:t> 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ГИАЦ)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</w:t>
            </w:r>
            <w:r w:rsidR="0094479E" w:rsidRPr="003C5FE2">
              <w:rPr>
                <w:rStyle w:val="a5"/>
                <w:sz w:val="28"/>
                <w:szCs w:val="28"/>
                <w:lang w:val="ru-RU"/>
              </w:rPr>
              <w:t xml:space="preserve"> 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осударственное учреждение образования «Академия образования» (далее – АО)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</w:t>
            </w:r>
            <w:r w:rsidR="0094479E" w:rsidRPr="003C5FE2">
              <w:rPr>
                <w:rStyle w:val="a5"/>
                <w:sz w:val="28"/>
                <w:szCs w:val="28"/>
                <w:lang w:val="ru-RU"/>
              </w:rPr>
              <w:t xml:space="preserve"> 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лавное управление общего среднего и дошкольного образования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  <w:r w:rsidRP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(далее – ГУОСиДО)</w:t>
            </w:r>
          </w:p>
        </w:tc>
      </w:tr>
      <w:tr w:rsidR="00841B33" w:rsidRPr="003C5FE2" w14:paraId="5EF43478" w14:textId="77777777" w:rsidTr="009378B3">
        <w:tc>
          <w:tcPr>
            <w:tcW w:w="594" w:type="dxa"/>
          </w:tcPr>
          <w:p w14:paraId="53A8BB6F" w14:textId="77777777" w:rsidR="00CD256E" w:rsidRPr="003C5FE2" w:rsidRDefault="00CD256E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041" w:type="dxa"/>
          </w:tcPr>
          <w:p w14:paraId="0DE33228" w14:textId="77777777" w:rsidR="006D3030" w:rsidRDefault="00CD256E" w:rsidP="003C5FE2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Проведение организационно-методическ</w:t>
            </w:r>
            <w:r w:rsidR="006D3030">
              <w:rPr>
                <w:rStyle w:val="a5"/>
                <w:color w:val="auto"/>
                <w:sz w:val="28"/>
                <w:szCs w:val="28"/>
                <w:lang w:val="ru-RU"/>
              </w:rPr>
              <w:t>их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совещани</w:t>
            </w:r>
            <w:r w:rsidR="006D3030">
              <w:rPr>
                <w:rStyle w:val="a5"/>
                <w:color w:val="auto"/>
                <w:sz w:val="28"/>
                <w:szCs w:val="28"/>
                <w:lang w:val="ru-RU"/>
              </w:rPr>
              <w:t>й: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2D653FB1" w14:textId="77777777" w:rsidR="006D3030" w:rsidRDefault="006D3030" w:rsidP="003C5FE2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2B3C2B9F" w14:textId="3306F802" w:rsidR="006D3030" w:rsidRDefault="006D3030" w:rsidP="005003BE">
            <w:pPr>
              <w:pStyle w:val="a6"/>
              <w:tabs>
                <w:tab w:val="left" w:pos="4325"/>
              </w:tabs>
              <w:ind w:firstLine="5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«О нормативном правовом, техническом, научно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– 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методическом, организационно-управленческом сопровождении репетиции НИКО»</w:t>
            </w:r>
          </w:p>
          <w:p w14:paraId="7BF023E6" w14:textId="622C9875" w:rsidR="006D3030" w:rsidRDefault="006D3030" w:rsidP="003C5FE2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>
              <w:rPr>
                <w:rStyle w:val="a5"/>
                <w:color w:val="auto"/>
                <w:sz w:val="28"/>
                <w:szCs w:val="28"/>
                <w:lang w:val="ru-RU"/>
              </w:rPr>
              <w:t>(</w:t>
            </w:r>
            <w:r w:rsidR="00CD256E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для специалистов главных управлений образования (по образованию) облисполкомов, комитета по </w:t>
            </w:r>
            <w:r w:rsidR="00CD256E" w:rsidRPr="003C5FE2">
              <w:rPr>
                <w:rStyle w:val="a5"/>
                <w:color w:val="auto"/>
                <w:sz w:val="28"/>
                <w:szCs w:val="28"/>
                <w:lang w:val="ru-RU"/>
              </w:rPr>
              <w:lastRenderedPageBreak/>
              <w:t>образованию Мингорисполкома, областных (Минского городского) институтов развития образования (далее –</w:t>
            </w:r>
            <w:r w:rsidR="003C5FE2">
              <w:rPr>
                <w:lang w:val="ru-RU"/>
              </w:rPr>
              <w:t> </w:t>
            </w:r>
            <w:r w:rsidR="00CD256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ИРО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);</w:t>
            </w:r>
          </w:p>
          <w:p w14:paraId="3C3A057C" w14:textId="77777777" w:rsidR="00E66570" w:rsidRDefault="006D3030" w:rsidP="003C5FE2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«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Н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ормативно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 – 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правов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ое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, техническо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е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, научно-методическо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е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и организационно-управленческо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 xml:space="preserve">е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сопровождени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е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репетиции НИКО» </w:t>
            </w:r>
          </w:p>
          <w:p w14:paraId="19F74845" w14:textId="63E1A7FA" w:rsidR="006D3030" w:rsidRPr="005A1B79" w:rsidRDefault="006D3030" w:rsidP="003C5FE2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(для специалистов отделов (управлений) образования рай(гор)исполкомов, районных (городских) учебно-методических кабинетов (далее – Р(Г)УМК))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;</w:t>
            </w:r>
          </w:p>
          <w:p w14:paraId="76D41FAC" w14:textId="77777777" w:rsidR="00E66570" w:rsidRDefault="006D3030" w:rsidP="003C5FE2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«Особенности организации и проведения репетиции НИКО» </w:t>
            </w:r>
          </w:p>
          <w:p w14:paraId="0A31C5D3" w14:textId="18F1298F" w:rsidR="006D3030" w:rsidRDefault="006D3030" w:rsidP="003C5FE2">
            <w:pPr>
              <w:pStyle w:val="a6"/>
              <w:tabs>
                <w:tab w:val="left" w:pos="4325"/>
              </w:tabs>
              <w:jc w:val="both"/>
              <w:rPr>
                <w:rStyle w:val="a5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(для администраций учреждений образования)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;</w:t>
            </w:r>
          </w:p>
          <w:p w14:paraId="6F970FD0" w14:textId="77777777" w:rsidR="006D3030" w:rsidRDefault="006D3030" w:rsidP="003C5FE2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4FBF6246" w14:textId="77777777" w:rsidR="00914369" w:rsidRDefault="00914369" w:rsidP="006D3030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6E424AF2" w14:textId="77777777" w:rsidR="00914369" w:rsidRDefault="00914369" w:rsidP="006D3030">
            <w:pPr>
              <w:pStyle w:val="a6"/>
              <w:tabs>
                <w:tab w:val="left" w:pos="4325"/>
              </w:tabs>
              <w:jc w:val="both"/>
              <w:rPr>
                <w:rStyle w:val="a5"/>
                <w:sz w:val="28"/>
                <w:szCs w:val="28"/>
                <w:lang w:val="ru-RU"/>
              </w:rPr>
            </w:pPr>
          </w:p>
          <w:p w14:paraId="617BAFAC" w14:textId="77777777" w:rsidR="005003BE" w:rsidRDefault="005003BE" w:rsidP="006D3030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421076AF" w14:textId="54B29144" w:rsidR="00E66570" w:rsidRDefault="006D3030" w:rsidP="006D3030">
            <w:pPr>
              <w:pStyle w:val="a6"/>
              <w:tabs>
                <w:tab w:val="left" w:pos="4325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>
              <w:rPr>
                <w:rStyle w:val="a5"/>
                <w:color w:val="auto"/>
                <w:sz w:val="28"/>
                <w:szCs w:val="28"/>
                <w:lang w:val="ru-RU"/>
              </w:rPr>
              <w:t>«О</w:t>
            </w:r>
            <w:r>
              <w:rPr>
                <w:rStyle w:val="a5"/>
                <w:sz w:val="28"/>
                <w:szCs w:val="28"/>
                <w:lang w:val="ru-RU"/>
              </w:rPr>
              <w:t>бщие в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опрос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ы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организации и проведения репетиции НИКО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 xml:space="preserve">» </w:t>
            </w:r>
          </w:p>
          <w:p w14:paraId="0B2B7761" w14:textId="42D009B0" w:rsidR="006D3030" w:rsidRPr="006D3030" w:rsidRDefault="006D3030" w:rsidP="006D3030">
            <w:pPr>
              <w:pStyle w:val="a6"/>
              <w:tabs>
                <w:tab w:val="left" w:pos="4325"/>
              </w:tabs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rStyle w:val="a5"/>
                <w:color w:val="auto"/>
                <w:sz w:val="28"/>
                <w:szCs w:val="28"/>
                <w:lang w:val="ru-RU"/>
              </w:rPr>
              <w:t>(</w:t>
            </w:r>
            <w:r w:rsidR="00914369">
              <w:rPr>
                <w:rStyle w:val="a5"/>
                <w:color w:val="auto"/>
                <w:sz w:val="28"/>
                <w:szCs w:val="28"/>
                <w:lang w:val="ru-RU"/>
              </w:rPr>
              <w:t>для</w:t>
            </w:r>
            <w:r w:rsidR="00914369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педагогических работников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учреждений образования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)</w:t>
            </w:r>
          </w:p>
        </w:tc>
        <w:tc>
          <w:tcPr>
            <w:tcW w:w="1669" w:type="dxa"/>
          </w:tcPr>
          <w:p w14:paraId="61046F79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539548D7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38F84727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37BB0A03" w14:textId="33579501" w:rsidR="00CD256E" w:rsidRDefault="00841B33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сентябрь 2025</w:t>
            </w:r>
          </w:p>
          <w:p w14:paraId="36A3D0F8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701BA812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0BEB4981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3C662D1C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643FCF5E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37DD8483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2A78AD0D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213E4549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055FCED4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36862A8E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2EA0CD99" w14:textId="77777777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6D3030">
              <w:rPr>
                <w:color w:val="auto"/>
                <w:sz w:val="28"/>
                <w:szCs w:val="28"/>
                <w:lang w:val="ru-RU"/>
              </w:rPr>
              <w:t>сентябрь–октябрь 2025</w:t>
            </w:r>
            <w:r w:rsidRPr="003C5FE2">
              <w:rPr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09AB4A2A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075AED08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392D89D6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5CFA4FCB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274A1DC2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60B152C0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2BBEDF16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68AA687E" w14:textId="77777777" w:rsidR="00914369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сентябрь–октябрь 2025</w:t>
            </w:r>
            <w:r w:rsidR="00914369" w:rsidRPr="003C5FE2">
              <w:rPr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41BE7BA9" w14:textId="77777777" w:rsidR="00914369" w:rsidRDefault="00914369" w:rsidP="003C5FE2">
            <w:pPr>
              <w:pStyle w:val="a6"/>
              <w:jc w:val="both"/>
              <w:rPr>
                <w:lang w:val="ru-RU"/>
              </w:rPr>
            </w:pPr>
          </w:p>
          <w:p w14:paraId="28F3E4F8" w14:textId="77777777" w:rsidR="00914369" w:rsidRDefault="00914369" w:rsidP="003C5FE2">
            <w:pPr>
              <w:pStyle w:val="a6"/>
              <w:jc w:val="both"/>
              <w:rPr>
                <w:lang w:val="ru-RU"/>
              </w:rPr>
            </w:pPr>
          </w:p>
          <w:p w14:paraId="027E3884" w14:textId="77777777" w:rsidR="00914369" w:rsidRDefault="00914369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32A139E6" w14:textId="77777777" w:rsidR="00914369" w:rsidRDefault="00914369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532FC5E8" w14:textId="77777777" w:rsidR="00914369" w:rsidRDefault="00914369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1D8F86DA" w14:textId="0B298714" w:rsidR="006D3030" w:rsidRPr="003C5FE2" w:rsidRDefault="00914369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октябрь 2025</w:t>
            </w:r>
          </w:p>
        </w:tc>
        <w:tc>
          <w:tcPr>
            <w:tcW w:w="3181" w:type="dxa"/>
          </w:tcPr>
          <w:p w14:paraId="76EADEF4" w14:textId="77777777" w:rsidR="00CD256E" w:rsidRDefault="00CD256E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lastRenderedPageBreak/>
              <w:t xml:space="preserve">АО, РИКЗ, ГУОСиДО, ГИАЦ, 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лавные управления образования (по образованию) облисполкомов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к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омитет по образованию Мингорисполкома</w:t>
            </w:r>
          </w:p>
          <w:p w14:paraId="6F5E6461" w14:textId="77777777" w:rsidR="006D3030" w:rsidRDefault="006D303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47034E32" w14:textId="77777777" w:rsidR="006D3030" w:rsidRDefault="006D303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59A999CD" w14:textId="77777777" w:rsidR="006D3030" w:rsidRDefault="006D303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391AE72B" w14:textId="77777777" w:rsidR="006D3030" w:rsidRDefault="006D303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59D8FF71" w14:textId="77777777" w:rsidR="006D3030" w:rsidRDefault="006D303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65954A7C" w14:textId="77777777" w:rsidR="006D3030" w:rsidRDefault="006D303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515F13C6" w14:textId="77777777" w:rsidR="006D3030" w:rsidRDefault="006D303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629BA7DF" w14:textId="7BC8C835" w:rsid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6D3030">
              <w:rPr>
                <w:color w:val="auto"/>
                <w:sz w:val="28"/>
                <w:szCs w:val="28"/>
                <w:lang w:val="ru-RU"/>
              </w:rPr>
              <w:t>Главные управления образования (по образованию) облисполкомов, комитет по образованию Мингорисполкома, институты, ИРО</w:t>
            </w:r>
          </w:p>
          <w:p w14:paraId="3EF24556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0A58C507" w14:textId="77777777" w:rsidR="006D3030" w:rsidRDefault="006D3030" w:rsidP="003C5FE2">
            <w:pPr>
              <w:pStyle w:val="a6"/>
              <w:jc w:val="both"/>
              <w:rPr>
                <w:lang w:val="ru-RU"/>
              </w:rPr>
            </w:pPr>
          </w:p>
          <w:p w14:paraId="5F822451" w14:textId="77777777" w:rsidR="00914369" w:rsidRDefault="006D3030" w:rsidP="00914369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6D3030">
              <w:rPr>
                <w:color w:val="auto"/>
                <w:sz w:val="28"/>
                <w:szCs w:val="28"/>
                <w:lang w:val="ru-RU"/>
              </w:rPr>
              <w:t>Главные управления образования (по образованию) облисполкомов, комитет по образованию Мингорисполкома, Р(Г)УМК</w:t>
            </w:r>
            <w:r w:rsidR="00914369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1935AFF4" w14:textId="77777777" w:rsidR="00914369" w:rsidRDefault="00914369" w:rsidP="00914369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7AE5B62D" w14:textId="1EB8237A" w:rsidR="00914369" w:rsidRPr="003C5FE2" w:rsidRDefault="00914369" w:rsidP="00914369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РИКЗ, АО, ГИАЦ, ГУОСиДО, главные управления образования (по образованию) облисполкомов, комитет по образованию Мингорисполкома</w:t>
            </w:r>
          </w:p>
          <w:p w14:paraId="26351F08" w14:textId="598AD3B5" w:rsidR="006D3030" w:rsidRPr="006D3030" w:rsidRDefault="006D303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841B33" w:rsidRPr="003C5FE2" w14:paraId="7184EAE2" w14:textId="77777777" w:rsidTr="009378B3">
        <w:tc>
          <w:tcPr>
            <w:tcW w:w="594" w:type="dxa"/>
          </w:tcPr>
          <w:p w14:paraId="598DD322" w14:textId="77777777" w:rsidR="00841B33" w:rsidRPr="003C5FE2" w:rsidRDefault="00841B33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041" w:type="dxa"/>
          </w:tcPr>
          <w:p w14:paraId="30E99CA3" w14:textId="77777777" w:rsidR="00841B33" w:rsidRPr="003C5FE2" w:rsidRDefault="00841B33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Проведение нагрузочного тестирования платформы для проведения НИКО</w:t>
            </w:r>
          </w:p>
        </w:tc>
        <w:tc>
          <w:tcPr>
            <w:tcW w:w="1669" w:type="dxa"/>
          </w:tcPr>
          <w:p w14:paraId="66E4761B" w14:textId="56EA751B" w:rsidR="00441563" w:rsidRDefault="00441563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октябрь</w:t>
            </w:r>
          </w:p>
          <w:p w14:paraId="0D2AF887" w14:textId="2451883E" w:rsidR="00841B33" w:rsidRPr="003C5FE2" w:rsidRDefault="00841B33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2025</w:t>
            </w:r>
          </w:p>
        </w:tc>
        <w:tc>
          <w:tcPr>
            <w:tcW w:w="3181" w:type="dxa"/>
          </w:tcPr>
          <w:p w14:paraId="448D0851" w14:textId="32609FF6" w:rsidR="00841B33" w:rsidRPr="003C5FE2" w:rsidRDefault="002D0FB7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rStyle w:val="a5"/>
                <w:color w:val="auto"/>
                <w:sz w:val="28"/>
                <w:szCs w:val="28"/>
                <w:lang w:val="ru-RU"/>
              </w:rPr>
              <w:t>Р</w:t>
            </w:r>
            <w:r>
              <w:rPr>
                <w:rStyle w:val="a5"/>
                <w:sz w:val="28"/>
                <w:szCs w:val="28"/>
                <w:lang w:val="ru-RU"/>
              </w:rPr>
              <w:t xml:space="preserve">ИКЗ, </w:t>
            </w:r>
            <w:r w:rsidR="00841B33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АО, ГИАЦ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 г</w:t>
            </w:r>
            <w:r w:rsidR="00841B33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лавные управления образования (по образованию) облисполкомов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 к</w:t>
            </w:r>
            <w:r w:rsidR="00841B33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омитет по образованию Мингорисполкома</w:t>
            </w:r>
          </w:p>
        </w:tc>
      </w:tr>
      <w:tr w:rsidR="00841B33" w:rsidRPr="003C5FE2" w14:paraId="5DCBF334" w14:textId="77777777" w:rsidTr="0034382D">
        <w:tc>
          <w:tcPr>
            <w:tcW w:w="10485" w:type="dxa"/>
            <w:gridSpan w:val="4"/>
            <w:shd w:val="clear" w:color="auto" w:fill="D9E2F3" w:themeFill="accent1" w:themeFillTint="33"/>
          </w:tcPr>
          <w:p w14:paraId="306640AD" w14:textId="77777777" w:rsidR="00841B33" w:rsidRPr="003C5FE2" w:rsidRDefault="00841B33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b/>
                <w:bCs/>
                <w:color w:val="auto"/>
                <w:sz w:val="28"/>
                <w:szCs w:val="28"/>
                <w:lang w:val="ru-RU"/>
              </w:rPr>
              <w:t>Подготовка педагогических работников к проведению репетиции НИКО</w:t>
            </w:r>
          </w:p>
        </w:tc>
      </w:tr>
      <w:tr w:rsidR="00841B33" w:rsidRPr="003C5FE2" w14:paraId="2A31DC29" w14:textId="77777777" w:rsidTr="009378B3">
        <w:tc>
          <w:tcPr>
            <w:tcW w:w="594" w:type="dxa"/>
          </w:tcPr>
          <w:p w14:paraId="743E013B" w14:textId="72E01264" w:rsidR="00841B33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041" w:type="dxa"/>
          </w:tcPr>
          <w:p w14:paraId="1E58ACB5" w14:textId="77777777" w:rsidR="00E66570" w:rsidRDefault="00841B33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Проведение семинар</w:t>
            </w:r>
            <w:r w:rsidR="00D30114" w:rsidRPr="003C5FE2">
              <w:rPr>
                <w:color w:val="auto"/>
                <w:sz w:val="28"/>
                <w:szCs w:val="28"/>
                <w:lang w:val="ru-RU"/>
              </w:rPr>
              <w:t>ов</w:t>
            </w:r>
            <w:r w:rsidR="00E66570">
              <w:rPr>
                <w:color w:val="auto"/>
                <w:sz w:val="28"/>
                <w:szCs w:val="28"/>
                <w:lang w:val="ru-RU"/>
              </w:rPr>
              <w:t>:</w:t>
            </w:r>
          </w:p>
          <w:p w14:paraId="2E02794E" w14:textId="77777777" w:rsid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5561CCB0" w14:textId="77777777" w:rsidR="00E66570" w:rsidRDefault="00841B33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 xml:space="preserve">«Особенности подготовки педагогических работников к проведению репетиции НИКО» </w:t>
            </w:r>
          </w:p>
          <w:p w14:paraId="03A142F3" w14:textId="60DE90B1" w:rsidR="00841B33" w:rsidRDefault="00841B33" w:rsidP="003C5FE2">
            <w:pPr>
              <w:pStyle w:val="a6"/>
              <w:jc w:val="both"/>
              <w:rPr>
                <w:rStyle w:val="a5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 xml:space="preserve">(для специалистов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ИРО)</w:t>
            </w:r>
            <w:r w:rsidR="00E66570">
              <w:rPr>
                <w:rStyle w:val="a5"/>
                <w:color w:val="auto"/>
                <w:sz w:val="28"/>
                <w:szCs w:val="28"/>
                <w:lang w:val="ru-RU"/>
              </w:rPr>
              <w:t>;</w:t>
            </w:r>
          </w:p>
          <w:p w14:paraId="6C49F169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44FD7AA1" w14:textId="0CCF6D16" w:rsid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 xml:space="preserve">«Особенности разработки заданий для формирования и оценки функциональной грамотности учащихся» в рамках «Онлайн-школы </w:t>
            </w:r>
            <w:r w:rsidRPr="003C5FE2">
              <w:rPr>
                <w:color w:val="auto"/>
                <w:sz w:val="28"/>
                <w:szCs w:val="28"/>
                <w:lang w:val="ru-RU"/>
              </w:rPr>
              <w:lastRenderedPageBreak/>
              <w:t>для педагогов»</w:t>
            </w:r>
            <w:r>
              <w:rPr>
                <w:color w:val="auto"/>
                <w:sz w:val="28"/>
                <w:szCs w:val="28"/>
                <w:lang w:val="ru-RU"/>
              </w:rPr>
              <w:t>;</w:t>
            </w:r>
          </w:p>
          <w:p w14:paraId="0E6F5A0E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«Оценка функциональной грамотности обучающихся в НИКО» </w:t>
            </w:r>
          </w:p>
          <w:p w14:paraId="051559EB" w14:textId="5DEAA95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(для экспертов на региональном уровне)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;</w:t>
            </w:r>
          </w:p>
          <w:p w14:paraId="3E3F6B39" w14:textId="77777777" w:rsid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09C2317E" w14:textId="5BC68014" w:rsidR="00E66570" w:rsidRP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«Оценка открытых тестовых заданий» (для экспертов на уровне района)</w:t>
            </w:r>
          </w:p>
        </w:tc>
        <w:tc>
          <w:tcPr>
            <w:tcW w:w="1669" w:type="dxa"/>
          </w:tcPr>
          <w:p w14:paraId="631162AF" w14:textId="77777777" w:rsid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04F7A0F4" w14:textId="77777777" w:rsid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33075C60" w14:textId="77777777" w:rsidR="00841B33" w:rsidRDefault="00D30114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сентябрь</w:t>
            </w:r>
            <w:r w:rsidR="00841B33" w:rsidRPr="003C5FE2">
              <w:rPr>
                <w:color w:val="auto"/>
                <w:sz w:val="28"/>
                <w:szCs w:val="28"/>
                <w:lang w:val="ru-RU"/>
              </w:rPr>
              <w:t xml:space="preserve"> 2025</w:t>
            </w:r>
          </w:p>
          <w:p w14:paraId="23579E44" w14:textId="77777777" w:rsid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2C2E9B8B" w14:textId="77777777" w:rsid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34645B96" w14:textId="77777777" w:rsidR="00E66570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  <w:p w14:paraId="4FEE081B" w14:textId="77777777" w:rsidR="00E66570" w:rsidRDefault="00E66570" w:rsidP="003C5FE2">
            <w:pPr>
              <w:pStyle w:val="a6"/>
              <w:jc w:val="both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E66570">
              <w:rPr>
                <w:color w:val="auto"/>
                <w:sz w:val="28"/>
                <w:szCs w:val="28"/>
                <w:lang w:val="ru-RU"/>
              </w:rPr>
              <w:t>сентябрь 2025</w:t>
            </w:r>
            <w:r w:rsidRPr="003C5FE2">
              <w:rPr>
                <w:rFonts w:eastAsiaTheme="minorHAnsi"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6791DC42" w14:textId="77777777" w:rsidR="00E66570" w:rsidRDefault="00E66570" w:rsidP="003C5FE2">
            <w:pPr>
              <w:pStyle w:val="a6"/>
              <w:jc w:val="both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</w:p>
          <w:p w14:paraId="30F8D4D5" w14:textId="77777777" w:rsidR="00E66570" w:rsidRDefault="00E66570" w:rsidP="003C5FE2">
            <w:pPr>
              <w:pStyle w:val="a6"/>
              <w:jc w:val="both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</w:p>
          <w:p w14:paraId="48EF62A9" w14:textId="77777777" w:rsidR="00E66570" w:rsidRDefault="00E66570" w:rsidP="003C5FE2">
            <w:pPr>
              <w:pStyle w:val="a6"/>
              <w:jc w:val="both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Fonts w:eastAsiaTheme="minorHAnsi"/>
                <w:color w:val="auto"/>
                <w:sz w:val="28"/>
                <w:szCs w:val="28"/>
                <w:lang w:val="ru-RU"/>
              </w:rPr>
              <w:t xml:space="preserve">октябрь–ноябрь 2025 </w:t>
            </w:r>
          </w:p>
          <w:p w14:paraId="40FE4E50" w14:textId="77777777" w:rsidR="00E66570" w:rsidRDefault="00E66570" w:rsidP="003C5FE2">
            <w:pPr>
              <w:pStyle w:val="a6"/>
              <w:jc w:val="both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</w:p>
          <w:p w14:paraId="1B9972D6" w14:textId="77777777" w:rsidR="00E66570" w:rsidRDefault="00E66570" w:rsidP="003C5FE2">
            <w:pPr>
              <w:pStyle w:val="a6"/>
              <w:jc w:val="both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</w:p>
          <w:p w14:paraId="562555ED" w14:textId="77777777" w:rsidR="00E66570" w:rsidRDefault="00E66570" w:rsidP="003C5FE2">
            <w:pPr>
              <w:pStyle w:val="a6"/>
              <w:jc w:val="both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</w:p>
          <w:p w14:paraId="79F16864" w14:textId="0CA5F7EF" w:rsidR="00E66570" w:rsidRPr="003C5FE2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Fonts w:eastAsiaTheme="minorHAnsi"/>
                <w:color w:val="auto"/>
                <w:sz w:val="28"/>
                <w:szCs w:val="28"/>
                <w:lang w:val="ru-RU"/>
              </w:rPr>
              <w:t>октябрь–ноябрь 2025</w:t>
            </w:r>
          </w:p>
        </w:tc>
        <w:tc>
          <w:tcPr>
            <w:tcW w:w="3181" w:type="dxa"/>
          </w:tcPr>
          <w:p w14:paraId="650B9404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3DC6BA24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767C1FDF" w14:textId="77777777" w:rsidR="00E66570" w:rsidRDefault="00841B33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</w:t>
            </w:r>
            <w:r w:rsidR="00E66570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28CF7574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6D7685EB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4FAEB0FB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53501567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5A8C438C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15F73308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АО </w:t>
            </w:r>
          </w:p>
          <w:p w14:paraId="4FA7B0A1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1E87CFCF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25401859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4DFB8617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4178A46C" w14:textId="77777777" w:rsidR="00E66570" w:rsidRDefault="00E66570" w:rsidP="003C5FE2">
            <w:pPr>
              <w:pStyle w:val="a6"/>
              <w:jc w:val="both"/>
              <w:rPr>
                <w:rStyle w:val="a5"/>
                <w:lang w:val="ru-RU"/>
              </w:rPr>
            </w:pPr>
          </w:p>
          <w:p w14:paraId="4FD6132A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3901FC29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</w:t>
            </w:r>
          </w:p>
          <w:p w14:paraId="018ED244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2E1F06C5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1916FB93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</w:p>
          <w:p w14:paraId="4B530450" w14:textId="77777777" w:rsidR="00E66570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3D3EB851" w14:textId="715E5796" w:rsidR="00841B33" w:rsidRPr="003C5FE2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ИРО</w:t>
            </w:r>
          </w:p>
        </w:tc>
      </w:tr>
      <w:tr w:rsidR="00841B33" w:rsidRPr="003C5FE2" w14:paraId="4B574C4B" w14:textId="77777777" w:rsidTr="009378B3">
        <w:tc>
          <w:tcPr>
            <w:tcW w:w="594" w:type="dxa"/>
          </w:tcPr>
          <w:p w14:paraId="7FC12A18" w14:textId="2878E654" w:rsidR="00841B33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5041" w:type="dxa"/>
          </w:tcPr>
          <w:p w14:paraId="1A44D6A1" w14:textId="77777777" w:rsidR="00E66570" w:rsidRDefault="001939EA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Подготовка обучающ</w:t>
            </w:r>
            <w:r w:rsidR="00A76E3B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их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видеоролик</w:t>
            </w:r>
            <w:r w:rsidR="00A76E3B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ов</w:t>
            </w:r>
            <w:r w:rsidR="00ED0076">
              <w:rPr>
                <w:rStyle w:val="a5"/>
                <w:color w:val="auto"/>
                <w:sz w:val="28"/>
                <w:szCs w:val="28"/>
                <w:lang w:val="ru-RU"/>
              </w:rPr>
              <w:t>: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  <w:r w:rsidR="00841B33" w:rsidRPr="003C5FE2">
              <w:rPr>
                <w:rStyle w:val="a5"/>
                <w:color w:val="auto"/>
                <w:sz w:val="28"/>
                <w:szCs w:val="28"/>
                <w:lang w:val="ru-RU"/>
              </w:rPr>
              <w:t>«</w:t>
            </w:r>
            <w:r w:rsidR="0053129F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М</w:t>
            </w:r>
            <w:r w:rsidR="00841B33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атематическ</w:t>
            </w:r>
            <w:r w:rsidR="0053129F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ая</w:t>
            </w:r>
            <w:r w:rsidR="00841B33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грамотност</w:t>
            </w:r>
            <w:r w:rsidR="0053129F" w:rsidRPr="003C5FE2">
              <w:rPr>
                <w:rStyle w:val="a5"/>
                <w:color w:val="auto"/>
                <w:sz w:val="28"/>
                <w:szCs w:val="28"/>
                <w:lang w:val="ru-RU"/>
              </w:rPr>
              <w:t>ь»</w:t>
            </w:r>
            <w:r w:rsidR="00A76E3B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, «Читательская грамотность», «Естественнонаучная грамотность» «Финансовая грамотность» </w:t>
            </w:r>
          </w:p>
          <w:p w14:paraId="3078CCE9" w14:textId="4170AA5F" w:rsidR="00841B33" w:rsidRPr="003C5FE2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highlight w:val="yellow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(для обучающихся и педагогических работников учреждений образования)</w:t>
            </w:r>
          </w:p>
        </w:tc>
        <w:tc>
          <w:tcPr>
            <w:tcW w:w="1669" w:type="dxa"/>
          </w:tcPr>
          <w:p w14:paraId="2559D998" w14:textId="77777777" w:rsidR="00841B33" w:rsidRPr="003C5FE2" w:rsidRDefault="0053129F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август–</w:t>
            </w:r>
            <w:r w:rsidR="0094479E" w:rsidRPr="003C5FE2">
              <w:rPr>
                <w:color w:val="auto"/>
                <w:sz w:val="28"/>
                <w:szCs w:val="28"/>
                <w:lang w:val="ru-RU"/>
              </w:rPr>
              <w:t>октябрь</w:t>
            </w:r>
            <w:r w:rsidRPr="003C5FE2">
              <w:rPr>
                <w:color w:val="auto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3181" w:type="dxa"/>
          </w:tcPr>
          <w:p w14:paraId="02FD529F" w14:textId="77777777" w:rsidR="00841B33" w:rsidRPr="003C5FE2" w:rsidRDefault="00841B33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</w:t>
            </w:r>
            <w:r w:rsidR="0053129F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</w:t>
            </w:r>
            <w:r w:rsidR="0066338A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 РИВШ</w:t>
            </w:r>
          </w:p>
        </w:tc>
      </w:tr>
      <w:tr w:rsidR="00FE0E62" w:rsidRPr="003C5FE2" w14:paraId="1804B8B0" w14:textId="77777777" w:rsidTr="009378B3">
        <w:tc>
          <w:tcPr>
            <w:tcW w:w="594" w:type="dxa"/>
          </w:tcPr>
          <w:p w14:paraId="6F16AB5E" w14:textId="59A1FE09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041" w:type="dxa"/>
          </w:tcPr>
          <w:p w14:paraId="53B928FD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Размещение материалов, посвященных эффективному педагогическому опыту формирования функциональной грамотности учащихся, на электронном ресурсе</w:t>
            </w:r>
            <w:r w:rsidR="00A76E3B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adu.by</w:t>
            </w:r>
          </w:p>
        </w:tc>
        <w:tc>
          <w:tcPr>
            <w:tcW w:w="1669" w:type="dxa"/>
          </w:tcPr>
          <w:p w14:paraId="016644DC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сентябрь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–ноябрь 2025</w:t>
            </w:r>
          </w:p>
        </w:tc>
        <w:tc>
          <w:tcPr>
            <w:tcW w:w="3181" w:type="dxa"/>
          </w:tcPr>
          <w:p w14:paraId="4B6C6252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</w:t>
            </w:r>
          </w:p>
        </w:tc>
      </w:tr>
      <w:tr w:rsidR="00FE0E62" w:rsidRPr="003C5FE2" w14:paraId="46DA7989" w14:textId="77777777" w:rsidTr="0034382D">
        <w:tc>
          <w:tcPr>
            <w:tcW w:w="10485" w:type="dxa"/>
            <w:gridSpan w:val="4"/>
            <w:shd w:val="clear" w:color="auto" w:fill="D9E2F3" w:themeFill="accent1" w:themeFillTint="33"/>
          </w:tcPr>
          <w:p w14:paraId="02E5D9A0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b/>
                <w:bCs/>
                <w:color w:val="auto"/>
                <w:sz w:val="28"/>
                <w:szCs w:val="28"/>
                <w:lang w:val="ru-RU"/>
              </w:rPr>
              <w:t>Подготовка учащихся к проведению репетиции НИКО</w:t>
            </w:r>
          </w:p>
        </w:tc>
      </w:tr>
      <w:tr w:rsidR="00FE0E62" w:rsidRPr="003C5FE2" w14:paraId="086A8426" w14:textId="77777777" w:rsidTr="009378B3">
        <w:tc>
          <w:tcPr>
            <w:tcW w:w="594" w:type="dxa"/>
          </w:tcPr>
          <w:p w14:paraId="46754F45" w14:textId="0750C407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041" w:type="dxa"/>
          </w:tcPr>
          <w:p w14:paraId="1D6ED406" w14:textId="4B06648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Разработка </w:t>
            </w:r>
            <w:r w:rsidR="00E66570">
              <w:rPr>
                <w:rStyle w:val="a5"/>
                <w:color w:val="auto"/>
                <w:sz w:val="28"/>
                <w:szCs w:val="28"/>
                <w:lang w:val="ru-RU"/>
              </w:rPr>
              <w:t xml:space="preserve">и </w:t>
            </w:r>
            <w:r w:rsidR="00E66570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размещение на национальном образовательном портале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памятки по подготовке к репетиции НИКО</w:t>
            </w:r>
            <w:r w:rsidR="00E66570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для учащихся</w:t>
            </w:r>
          </w:p>
        </w:tc>
        <w:tc>
          <w:tcPr>
            <w:tcW w:w="1669" w:type="dxa"/>
          </w:tcPr>
          <w:p w14:paraId="3FC8A85F" w14:textId="0E091AB4" w:rsidR="00FE0E62" w:rsidRPr="003C5FE2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>
              <w:rPr>
                <w:rStyle w:val="a5"/>
                <w:color w:val="auto"/>
                <w:sz w:val="28"/>
                <w:szCs w:val="28"/>
                <w:lang w:val="ru-RU"/>
              </w:rPr>
              <w:t>сентябрь</w:t>
            </w:r>
            <w:r w:rsidR="00FE0E62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3181" w:type="dxa"/>
          </w:tcPr>
          <w:p w14:paraId="0FF01536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АО, РИКЗ, ГИАЦ</w:t>
            </w:r>
          </w:p>
        </w:tc>
      </w:tr>
      <w:tr w:rsidR="00FE0E62" w:rsidRPr="003C5FE2" w14:paraId="045A6020" w14:textId="77777777" w:rsidTr="009378B3">
        <w:tc>
          <w:tcPr>
            <w:tcW w:w="594" w:type="dxa"/>
          </w:tcPr>
          <w:p w14:paraId="795C5CE0" w14:textId="12E6E9CC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041" w:type="dxa"/>
          </w:tcPr>
          <w:p w14:paraId="6763EA9E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Размещение памятки для учащихся по подготовке к репетиции НИКО на сайтах и информационных стендах учреждений образования</w:t>
            </w:r>
          </w:p>
        </w:tc>
        <w:tc>
          <w:tcPr>
            <w:tcW w:w="1669" w:type="dxa"/>
          </w:tcPr>
          <w:p w14:paraId="7F2CA94E" w14:textId="4F4B5912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сентябрь 2025</w:t>
            </w:r>
          </w:p>
        </w:tc>
        <w:tc>
          <w:tcPr>
            <w:tcW w:w="3181" w:type="dxa"/>
          </w:tcPr>
          <w:p w14:paraId="6F68037A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Главные управления образования (по образованию) облисполкомов</w:t>
            </w:r>
            <w:r w:rsidR="00A76E3B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 к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омитет по образованию Мингорисполкома</w:t>
            </w:r>
          </w:p>
        </w:tc>
      </w:tr>
      <w:tr w:rsidR="00FE0E62" w:rsidRPr="003C5FE2" w14:paraId="0013BAAF" w14:textId="77777777" w:rsidTr="009378B3">
        <w:tc>
          <w:tcPr>
            <w:tcW w:w="594" w:type="dxa"/>
          </w:tcPr>
          <w:p w14:paraId="1A266865" w14:textId="0D93B7DE" w:rsidR="00FE0E62" w:rsidRPr="003C5FE2" w:rsidRDefault="00024C1D" w:rsidP="003C5FE2">
            <w:pPr>
              <w:jc w:val="both"/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</w:pPr>
            <w:r>
              <w:rPr>
                <w:rStyle w:val="a5"/>
                <w:rFonts w:eastAsiaTheme="minorHAnsi"/>
                <w:color w:val="auto"/>
                <w:sz w:val="28"/>
                <w:szCs w:val="28"/>
                <w:lang w:val="ru-RU"/>
              </w:rPr>
              <w:t>9</w:t>
            </w:r>
          </w:p>
        </w:tc>
        <w:tc>
          <w:tcPr>
            <w:tcW w:w="5041" w:type="dxa"/>
          </w:tcPr>
          <w:p w14:paraId="4E7FAA15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Размещение тренировочных заданий по математической, естественнонаучной, читательской, финансовой грамотностям на национальном образовательном портале для скачивания и выполнения в режиме офлайн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(adu.by/ru/pedagogam/natsionalnoe-issledovanie-kachestva-obrazovaniya-niko.html)</w:t>
            </w:r>
          </w:p>
        </w:tc>
        <w:tc>
          <w:tcPr>
            <w:tcW w:w="1669" w:type="dxa"/>
          </w:tcPr>
          <w:p w14:paraId="12ACB4BC" w14:textId="1E8F82EC" w:rsidR="00FE0E62" w:rsidRPr="003C5FE2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>
              <w:rPr>
                <w:rStyle w:val="a5"/>
                <w:color w:val="auto"/>
                <w:sz w:val="28"/>
                <w:szCs w:val="28"/>
                <w:lang w:val="ru-RU"/>
              </w:rPr>
              <w:t>сентябрь</w:t>
            </w:r>
            <w:r w:rsidR="00954E46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  <w:r w:rsidR="00FE0E62" w:rsidRPr="003C5FE2">
              <w:rPr>
                <w:rStyle w:val="a5"/>
                <w:color w:val="auto"/>
                <w:sz w:val="28"/>
                <w:szCs w:val="28"/>
                <w:lang w:val="ru-RU"/>
              </w:rPr>
              <w:t>2025</w:t>
            </w:r>
          </w:p>
        </w:tc>
        <w:tc>
          <w:tcPr>
            <w:tcW w:w="3181" w:type="dxa"/>
          </w:tcPr>
          <w:p w14:paraId="069E4041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</w:t>
            </w:r>
          </w:p>
        </w:tc>
      </w:tr>
      <w:tr w:rsidR="00FE0E62" w:rsidRPr="003C5FE2" w14:paraId="4F0769ED" w14:textId="77777777" w:rsidTr="009378B3">
        <w:tc>
          <w:tcPr>
            <w:tcW w:w="594" w:type="dxa"/>
          </w:tcPr>
          <w:p w14:paraId="0FED807A" w14:textId="452A148F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041" w:type="dxa"/>
          </w:tcPr>
          <w:p w14:paraId="256684F1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Размещение тренировочных вариантов диагностической работы на платформе для проведения НИКО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(niko.unibel.by)</w:t>
            </w:r>
          </w:p>
        </w:tc>
        <w:tc>
          <w:tcPr>
            <w:tcW w:w="1669" w:type="dxa"/>
          </w:tcPr>
          <w:p w14:paraId="6906D0A8" w14:textId="347AB2DD" w:rsidR="00FE0E62" w:rsidRPr="003C5FE2" w:rsidRDefault="00E66570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>
              <w:rPr>
                <w:rStyle w:val="a5"/>
                <w:color w:val="auto"/>
                <w:sz w:val="28"/>
                <w:szCs w:val="28"/>
                <w:lang w:val="ru-RU"/>
              </w:rPr>
              <w:t>сен</w:t>
            </w:r>
            <w:r w:rsidR="005A1B79">
              <w:rPr>
                <w:rStyle w:val="a5"/>
                <w:color w:val="auto"/>
                <w:sz w:val="28"/>
                <w:szCs w:val="28"/>
                <w:lang w:val="ru-RU"/>
              </w:rPr>
              <w:t>т</w:t>
            </w:r>
            <w:r>
              <w:rPr>
                <w:rStyle w:val="a5"/>
                <w:color w:val="auto"/>
                <w:sz w:val="28"/>
                <w:szCs w:val="28"/>
                <w:lang w:val="ru-RU"/>
              </w:rPr>
              <w:t>ябрь</w:t>
            </w:r>
            <w:r w:rsidR="00FE0E62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3181" w:type="dxa"/>
          </w:tcPr>
          <w:p w14:paraId="457FB31E" w14:textId="06986208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</w:t>
            </w:r>
          </w:p>
        </w:tc>
      </w:tr>
      <w:tr w:rsidR="00FE0E62" w:rsidRPr="003C5FE2" w14:paraId="7747EE40" w14:textId="77777777" w:rsidTr="009378B3">
        <w:tc>
          <w:tcPr>
            <w:tcW w:w="594" w:type="dxa"/>
          </w:tcPr>
          <w:p w14:paraId="6A7795BE" w14:textId="588EEF33" w:rsidR="00FE0E62" w:rsidRPr="003C5FE2" w:rsidRDefault="00A76E3B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2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041" w:type="dxa"/>
          </w:tcPr>
          <w:p w14:paraId="08B88267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Разработка инструктивно-методических материалов для информирования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lastRenderedPageBreak/>
              <w:t>учащихся о репетиции НИКО и проведения репетиционного тестирования в учреждениях образования</w:t>
            </w:r>
          </w:p>
        </w:tc>
        <w:tc>
          <w:tcPr>
            <w:tcW w:w="1669" w:type="dxa"/>
          </w:tcPr>
          <w:p w14:paraId="296F5DDF" w14:textId="77777777" w:rsidR="00FE0E62" w:rsidRPr="003C5FE2" w:rsidRDefault="00A76E3B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lastRenderedPageBreak/>
              <w:t>сентябрь</w:t>
            </w:r>
            <w:r w:rsidR="00FE0E62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3181" w:type="dxa"/>
          </w:tcPr>
          <w:p w14:paraId="3070ED2F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РИКЗ, АО, ГИАЦ</w:t>
            </w:r>
          </w:p>
        </w:tc>
      </w:tr>
      <w:tr w:rsidR="00FE0E62" w:rsidRPr="003C5FE2" w14:paraId="3D6DCB0E" w14:textId="77777777" w:rsidTr="009378B3">
        <w:tc>
          <w:tcPr>
            <w:tcW w:w="594" w:type="dxa"/>
          </w:tcPr>
          <w:p w14:paraId="1D8C06B6" w14:textId="5DA24129" w:rsidR="00FE0E62" w:rsidRPr="003C5FE2" w:rsidRDefault="00A76E3B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2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041" w:type="dxa"/>
          </w:tcPr>
          <w:p w14:paraId="1FEA3887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Ознакомление учащихся с особенностями работы платформы для проведения НИКО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(niko.unibel.by)</w:t>
            </w:r>
          </w:p>
        </w:tc>
        <w:tc>
          <w:tcPr>
            <w:tcW w:w="1669" w:type="dxa"/>
          </w:tcPr>
          <w:p w14:paraId="778766A9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сентябрь–октябрь 2025</w:t>
            </w:r>
          </w:p>
        </w:tc>
        <w:tc>
          <w:tcPr>
            <w:tcW w:w="3181" w:type="dxa"/>
          </w:tcPr>
          <w:p w14:paraId="207A5682" w14:textId="7BFAE5B8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Главные управления образования (по образованию) облисполкомов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</w:t>
            </w:r>
            <w:r w:rsidR="0094479E" w:rsidRPr="003C5FE2">
              <w:rPr>
                <w:rStyle w:val="a5"/>
                <w:sz w:val="28"/>
                <w:szCs w:val="28"/>
                <w:lang w:val="ru-RU"/>
              </w:rPr>
              <w:t xml:space="preserve"> 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к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омитет по образованию Мингорисполкома, ИРО, </w:t>
            </w:r>
            <w:r w:rsidR="00E975E5">
              <w:rPr>
                <w:rStyle w:val="a5"/>
                <w:color w:val="auto"/>
                <w:sz w:val="28"/>
                <w:szCs w:val="28"/>
                <w:lang w:val="ru-RU"/>
              </w:rPr>
              <w:t>Р</w:t>
            </w:r>
            <w:r w:rsidR="00E975E5">
              <w:rPr>
                <w:rStyle w:val="a5"/>
                <w:sz w:val="28"/>
                <w:szCs w:val="28"/>
                <w:lang w:val="ru-RU"/>
              </w:rPr>
              <w:t xml:space="preserve">ИКЗ,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ГИАЦ</w:t>
            </w:r>
          </w:p>
          <w:p w14:paraId="10558F79" w14:textId="77777777" w:rsidR="00DB5C64" w:rsidRPr="003C5FE2" w:rsidRDefault="00DB5C64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FE0E62" w:rsidRPr="003C5FE2" w14:paraId="67725933" w14:textId="77777777" w:rsidTr="0034382D">
        <w:tc>
          <w:tcPr>
            <w:tcW w:w="10485" w:type="dxa"/>
            <w:gridSpan w:val="4"/>
            <w:shd w:val="clear" w:color="auto" w:fill="D9E2F3" w:themeFill="accent1" w:themeFillTint="33"/>
          </w:tcPr>
          <w:p w14:paraId="3813B778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b/>
                <w:bCs/>
                <w:color w:val="auto"/>
                <w:sz w:val="28"/>
                <w:szCs w:val="28"/>
                <w:lang w:val="ru-RU"/>
              </w:rPr>
              <w:t>Подготовка родителей (законных представителей) учащихся к проведению репетиции НИКО</w:t>
            </w:r>
          </w:p>
        </w:tc>
      </w:tr>
      <w:tr w:rsidR="00FE0E62" w:rsidRPr="003C5FE2" w14:paraId="067083D3" w14:textId="77777777" w:rsidTr="009378B3">
        <w:tc>
          <w:tcPr>
            <w:tcW w:w="594" w:type="dxa"/>
          </w:tcPr>
          <w:p w14:paraId="28D4D4DE" w14:textId="13F6A100" w:rsidR="00FE0E62" w:rsidRPr="003C5FE2" w:rsidRDefault="00A76E3B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2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041" w:type="dxa"/>
          </w:tcPr>
          <w:p w14:paraId="07F70C3D" w14:textId="5BE0FD8D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Разработка информационных материалов для родителей (законных представителей) учащихся о НИКО</w:t>
            </w:r>
            <w:r w:rsidR="009378B3">
              <w:rPr>
                <w:rStyle w:val="a5"/>
                <w:color w:val="auto"/>
                <w:sz w:val="28"/>
                <w:szCs w:val="28"/>
                <w:lang w:val="ru-RU"/>
              </w:rPr>
              <w:t xml:space="preserve">,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размещение их на национальном образовательном портале</w:t>
            </w:r>
            <w:r w:rsidR="009378B3">
              <w:rPr>
                <w:rStyle w:val="a5"/>
                <w:color w:val="auto"/>
                <w:sz w:val="28"/>
                <w:szCs w:val="28"/>
                <w:lang w:val="ru-RU"/>
              </w:rPr>
              <w:t xml:space="preserve">,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сайтах учреждений образования</w:t>
            </w:r>
          </w:p>
        </w:tc>
        <w:tc>
          <w:tcPr>
            <w:tcW w:w="1669" w:type="dxa"/>
          </w:tcPr>
          <w:p w14:paraId="2B9D2D7E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сентябрь 2025</w:t>
            </w:r>
          </w:p>
        </w:tc>
        <w:tc>
          <w:tcPr>
            <w:tcW w:w="3181" w:type="dxa"/>
          </w:tcPr>
          <w:p w14:paraId="47E7107E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АО, 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лавные управления образования (по образованию) облисполкомов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 к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омитет по образованию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Мингорисполкома</w:t>
            </w:r>
          </w:p>
        </w:tc>
      </w:tr>
      <w:tr w:rsidR="00FE0E62" w:rsidRPr="003C5FE2" w14:paraId="523F5328" w14:textId="77777777" w:rsidTr="009378B3">
        <w:tc>
          <w:tcPr>
            <w:tcW w:w="594" w:type="dxa"/>
          </w:tcPr>
          <w:p w14:paraId="257DE529" w14:textId="27450E3E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041" w:type="dxa"/>
          </w:tcPr>
          <w:p w14:paraId="69CD0F83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Организация </w:t>
            </w:r>
            <w:r w:rsidR="00A76E3B"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и проведение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родительских собраний по вопросам подготовки к НИКО</w:t>
            </w:r>
          </w:p>
        </w:tc>
        <w:tc>
          <w:tcPr>
            <w:tcW w:w="1669" w:type="dxa"/>
          </w:tcPr>
          <w:p w14:paraId="7AD90893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сентябрь–октябрь 2025</w:t>
            </w:r>
          </w:p>
        </w:tc>
        <w:tc>
          <w:tcPr>
            <w:tcW w:w="3181" w:type="dxa"/>
          </w:tcPr>
          <w:p w14:paraId="732AF67F" w14:textId="77777777" w:rsidR="00DB5C64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Главные управления образования (по образованию) облисполкомов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,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 </w:t>
            </w:r>
            <w:r w:rsidR="0094479E" w:rsidRPr="003C5FE2">
              <w:rPr>
                <w:rStyle w:val="a5"/>
                <w:color w:val="auto"/>
                <w:sz w:val="28"/>
                <w:szCs w:val="28"/>
                <w:lang w:val="ru-RU"/>
              </w:rPr>
              <w:t>к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омитет по образованию Мингорисполкома</w:t>
            </w:r>
          </w:p>
        </w:tc>
      </w:tr>
      <w:tr w:rsidR="00FE0E62" w:rsidRPr="003C5FE2" w14:paraId="7FAC1E0A" w14:textId="77777777" w:rsidTr="0034382D">
        <w:tc>
          <w:tcPr>
            <w:tcW w:w="10485" w:type="dxa"/>
            <w:gridSpan w:val="4"/>
            <w:shd w:val="clear" w:color="auto" w:fill="D9E2F3" w:themeFill="accent1" w:themeFillTint="33"/>
          </w:tcPr>
          <w:p w14:paraId="62660A75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b/>
                <w:bCs/>
                <w:color w:val="auto"/>
                <w:sz w:val="28"/>
                <w:szCs w:val="28"/>
                <w:lang w:val="ru-RU"/>
              </w:rPr>
              <w:t>Информационное сопровождение репетиции НИКО</w:t>
            </w:r>
          </w:p>
        </w:tc>
      </w:tr>
      <w:tr w:rsidR="00FE0E62" w:rsidRPr="003C5FE2" w14:paraId="32EC8F96" w14:textId="77777777" w:rsidTr="009378B3">
        <w:tc>
          <w:tcPr>
            <w:tcW w:w="594" w:type="dxa"/>
          </w:tcPr>
          <w:p w14:paraId="09096949" w14:textId="447A88EC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041" w:type="dxa"/>
          </w:tcPr>
          <w:p w14:paraId="4918CE8A" w14:textId="77777777" w:rsidR="00DB5C64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Дополнение перечня научно-методических публикаций по вопросам формирования функциональной грамотности учащихся (с гиперссылками)</w:t>
            </w:r>
          </w:p>
        </w:tc>
        <w:tc>
          <w:tcPr>
            <w:tcW w:w="1669" w:type="dxa"/>
          </w:tcPr>
          <w:p w14:paraId="57B866BD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181" w:type="dxa"/>
          </w:tcPr>
          <w:p w14:paraId="584A3BFF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</w:t>
            </w:r>
          </w:p>
        </w:tc>
      </w:tr>
      <w:tr w:rsidR="00FE0E62" w:rsidRPr="003C5FE2" w14:paraId="1CB9C1D6" w14:textId="77777777" w:rsidTr="009378B3">
        <w:tc>
          <w:tcPr>
            <w:tcW w:w="594" w:type="dxa"/>
          </w:tcPr>
          <w:p w14:paraId="384D4130" w14:textId="1139F34A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041" w:type="dxa"/>
          </w:tcPr>
          <w:p w14:paraId="06CAA429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Размещение на официальных информационных ресурсах методических материалов о формировании функциональной грамотности учащихся, а также информации для учащихся и их родителей (законных представителей)</w:t>
            </w:r>
          </w:p>
        </w:tc>
        <w:tc>
          <w:tcPr>
            <w:tcW w:w="1669" w:type="dxa"/>
          </w:tcPr>
          <w:p w14:paraId="27086494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181" w:type="dxa"/>
          </w:tcPr>
          <w:p w14:paraId="080757A3" w14:textId="77777777" w:rsidR="00FE0E62" w:rsidRPr="003C5FE2" w:rsidRDefault="00FE0E62" w:rsidP="003C5FE2">
            <w:pPr>
              <w:pStyle w:val="a6"/>
              <w:tabs>
                <w:tab w:val="left" w:pos="1099"/>
                <w:tab w:val="left" w:pos="2366"/>
              </w:tabs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ИРО, РИПО, учреждения образования</w:t>
            </w:r>
          </w:p>
        </w:tc>
      </w:tr>
      <w:tr w:rsidR="00FE0E62" w:rsidRPr="003C5FE2" w14:paraId="0F342233" w14:textId="77777777" w:rsidTr="009378B3">
        <w:tc>
          <w:tcPr>
            <w:tcW w:w="594" w:type="dxa"/>
          </w:tcPr>
          <w:p w14:paraId="1D4DFC5F" w14:textId="247E7623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041" w:type="dxa"/>
          </w:tcPr>
          <w:p w14:paraId="53D782E1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Размещение на официальных сайтах учреждений образования ссылки на рубрику «НИКО» на национальном образовательном портале и информации о проведении репетиции НИКО</w:t>
            </w:r>
          </w:p>
        </w:tc>
        <w:tc>
          <w:tcPr>
            <w:tcW w:w="1669" w:type="dxa"/>
          </w:tcPr>
          <w:p w14:paraId="0DC4DEB0" w14:textId="72294094" w:rsidR="00FE0E62" w:rsidRPr="003C5FE2" w:rsidRDefault="00E66570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сентябрь</w:t>
            </w:r>
            <w:r w:rsidR="00FE0E62" w:rsidRPr="003C5FE2">
              <w:rPr>
                <w:color w:val="auto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3181" w:type="dxa"/>
          </w:tcPr>
          <w:p w14:paraId="549FBD75" w14:textId="77777777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АО, ИРО, РИКЗ, РИПО, учреждения образования</w:t>
            </w:r>
          </w:p>
        </w:tc>
      </w:tr>
      <w:tr w:rsidR="00FE0E62" w:rsidRPr="003C5FE2" w14:paraId="7884CBEF" w14:textId="77777777" w:rsidTr="009378B3">
        <w:tc>
          <w:tcPr>
            <w:tcW w:w="594" w:type="dxa"/>
          </w:tcPr>
          <w:p w14:paraId="5E10B932" w14:textId="1B911EE5" w:rsidR="00FE0E62" w:rsidRPr="003C5FE2" w:rsidRDefault="00024C1D" w:rsidP="003C5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041" w:type="dxa"/>
          </w:tcPr>
          <w:p w14:paraId="429D959F" w14:textId="77777777" w:rsidR="00FE0E62" w:rsidRPr="003C5FE2" w:rsidRDefault="00FE0E62" w:rsidP="003C5FE2">
            <w:pPr>
              <w:pStyle w:val="a6"/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 xml:space="preserve">Разработка AI-ассистента для информирования педагогов, учащихся и их родителей об особенностях </w:t>
            </w: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lastRenderedPageBreak/>
              <w:t>проведения НИКО</w:t>
            </w:r>
          </w:p>
        </w:tc>
        <w:tc>
          <w:tcPr>
            <w:tcW w:w="1669" w:type="dxa"/>
          </w:tcPr>
          <w:p w14:paraId="3281C22A" w14:textId="339F5ACA" w:rsidR="00FE0E62" w:rsidRPr="003C5FE2" w:rsidRDefault="00FE0E62" w:rsidP="003C5FE2">
            <w:pPr>
              <w:pStyle w:val="a6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3C5FE2">
              <w:rPr>
                <w:color w:val="auto"/>
                <w:sz w:val="28"/>
                <w:szCs w:val="28"/>
                <w:lang w:val="ru-RU"/>
              </w:rPr>
              <w:lastRenderedPageBreak/>
              <w:t>сентябрь 2025</w:t>
            </w:r>
          </w:p>
        </w:tc>
        <w:tc>
          <w:tcPr>
            <w:tcW w:w="3181" w:type="dxa"/>
          </w:tcPr>
          <w:p w14:paraId="37029116" w14:textId="77777777" w:rsidR="00FE0E62" w:rsidRPr="003C5FE2" w:rsidRDefault="00FE0E62" w:rsidP="003C5FE2">
            <w:pPr>
              <w:pStyle w:val="a6"/>
              <w:tabs>
                <w:tab w:val="left" w:pos="1099"/>
                <w:tab w:val="left" w:pos="2366"/>
              </w:tabs>
              <w:jc w:val="both"/>
              <w:rPr>
                <w:rStyle w:val="a5"/>
                <w:color w:val="auto"/>
                <w:sz w:val="28"/>
                <w:szCs w:val="28"/>
                <w:lang w:val="ru-RU"/>
              </w:rPr>
            </w:pPr>
            <w:r w:rsidRPr="003C5FE2">
              <w:rPr>
                <w:rStyle w:val="a5"/>
                <w:color w:val="auto"/>
                <w:sz w:val="28"/>
                <w:szCs w:val="28"/>
                <w:lang w:val="ru-RU"/>
              </w:rPr>
              <w:t>АО</w:t>
            </w:r>
          </w:p>
        </w:tc>
      </w:tr>
    </w:tbl>
    <w:p w14:paraId="199092F4" w14:textId="77777777" w:rsidR="00CD256E" w:rsidRPr="003C5FE2" w:rsidRDefault="00CD256E" w:rsidP="003C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D256E" w:rsidRPr="003C5FE2" w:rsidSect="003C5FE2">
      <w:pgSz w:w="11906" w:h="16838"/>
      <w:pgMar w:top="794" w:right="4251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6E"/>
    <w:rsid w:val="00006121"/>
    <w:rsid w:val="00024C1D"/>
    <w:rsid w:val="00025A29"/>
    <w:rsid w:val="00035B51"/>
    <w:rsid w:val="000C7163"/>
    <w:rsid w:val="000E7581"/>
    <w:rsid w:val="001939EA"/>
    <w:rsid w:val="00290415"/>
    <w:rsid w:val="002B4DC6"/>
    <w:rsid w:val="002D0FB7"/>
    <w:rsid w:val="002D3D69"/>
    <w:rsid w:val="003342AC"/>
    <w:rsid w:val="0034382D"/>
    <w:rsid w:val="003616AC"/>
    <w:rsid w:val="00373BC9"/>
    <w:rsid w:val="003C5FE2"/>
    <w:rsid w:val="00441563"/>
    <w:rsid w:val="00454A87"/>
    <w:rsid w:val="004646B6"/>
    <w:rsid w:val="00483466"/>
    <w:rsid w:val="005003BE"/>
    <w:rsid w:val="0053129F"/>
    <w:rsid w:val="005A1B79"/>
    <w:rsid w:val="005E7CFA"/>
    <w:rsid w:val="00650C98"/>
    <w:rsid w:val="0066338A"/>
    <w:rsid w:val="006641FD"/>
    <w:rsid w:val="006D3030"/>
    <w:rsid w:val="007337A2"/>
    <w:rsid w:val="00841B33"/>
    <w:rsid w:val="008C7A85"/>
    <w:rsid w:val="00914369"/>
    <w:rsid w:val="009378B3"/>
    <w:rsid w:val="0094479E"/>
    <w:rsid w:val="00944FB4"/>
    <w:rsid w:val="00954E46"/>
    <w:rsid w:val="00987163"/>
    <w:rsid w:val="00A03B15"/>
    <w:rsid w:val="00A4553B"/>
    <w:rsid w:val="00A76E3B"/>
    <w:rsid w:val="00B24212"/>
    <w:rsid w:val="00B54F34"/>
    <w:rsid w:val="00C64D5A"/>
    <w:rsid w:val="00CD256E"/>
    <w:rsid w:val="00D07AC1"/>
    <w:rsid w:val="00D126EB"/>
    <w:rsid w:val="00D30114"/>
    <w:rsid w:val="00D82C81"/>
    <w:rsid w:val="00DB5C64"/>
    <w:rsid w:val="00DF5CA8"/>
    <w:rsid w:val="00E07414"/>
    <w:rsid w:val="00E10D8C"/>
    <w:rsid w:val="00E207B3"/>
    <w:rsid w:val="00E60E1D"/>
    <w:rsid w:val="00E66570"/>
    <w:rsid w:val="00E975E5"/>
    <w:rsid w:val="00EB7458"/>
    <w:rsid w:val="00ED0076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2535"/>
  <w15:chartTrackingRefBased/>
  <w15:docId w15:val="{5DB2DF6B-381F-4604-BEA2-8B410BF5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D256E"/>
    <w:rPr>
      <w:rFonts w:ascii="Times New Roman" w:eastAsia="Times New Roman" w:hAnsi="Times New Roman" w:cs="Times New Roman"/>
      <w:color w:val="313337"/>
      <w:sz w:val="28"/>
      <w:szCs w:val="28"/>
    </w:rPr>
  </w:style>
  <w:style w:type="paragraph" w:customStyle="1" w:styleId="1">
    <w:name w:val="Основной текст1"/>
    <w:basedOn w:val="a"/>
    <w:link w:val="a3"/>
    <w:rsid w:val="00CD256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13337"/>
      <w:sz w:val="28"/>
      <w:szCs w:val="28"/>
    </w:rPr>
  </w:style>
  <w:style w:type="table" w:styleId="a4">
    <w:name w:val="Table Grid"/>
    <w:basedOn w:val="a1"/>
    <w:uiPriority w:val="39"/>
    <w:rsid w:val="00CD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CD256E"/>
    <w:rPr>
      <w:rFonts w:ascii="Times New Roman" w:eastAsia="Times New Roman" w:hAnsi="Times New Roman" w:cs="Times New Roman"/>
      <w:color w:val="313337"/>
    </w:rPr>
  </w:style>
  <w:style w:type="paragraph" w:customStyle="1" w:styleId="a6">
    <w:name w:val="Другое"/>
    <w:basedOn w:val="a"/>
    <w:link w:val="a5"/>
    <w:rsid w:val="00CD256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133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Станкевич Н.И.</cp:lastModifiedBy>
  <cp:revision>24</cp:revision>
  <cp:lastPrinted>2025-08-07T06:20:00Z</cp:lastPrinted>
  <dcterms:created xsi:type="dcterms:W3CDTF">2025-08-20T12:16:00Z</dcterms:created>
  <dcterms:modified xsi:type="dcterms:W3CDTF">2025-09-18T11:06:00Z</dcterms:modified>
</cp:coreProperties>
</file>