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54C9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77"/>
        <w:ind w:left="568" w:right="5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Республики Беларусь</w:t>
      </w:r>
    </w:p>
    <w:p w14:paraId="32F5524E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61"/>
        <w:ind w:left="575" w:right="5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образования «Республиканский институт контроля знаний»</w:t>
      </w:r>
    </w:p>
    <w:p w14:paraId="0863360F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611D8802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44F79529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692216F7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5BD7F019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622DE48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2B6128D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1DF26D03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784CD1FF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3621268A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30D03C33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3FA22F9E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4C0997FD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2718ABB7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7880470C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43"/>
          <w:szCs w:val="43"/>
        </w:rPr>
      </w:pPr>
    </w:p>
    <w:p w14:paraId="6C3280B5" w14:textId="77777777" w:rsidR="008A26D2" w:rsidRDefault="0078015D">
      <w:pPr>
        <w:pStyle w:val="a3"/>
        <w:spacing w:line="459" w:lineRule="auto"/>
        <w:ind w:firstLine="0"/>
      </w:pPr>
      <w:r>
        <w:t>РЕКОМЕНДАЦИИ</w:t>
      </w:r>
    </w:p>
    <w:p w14:paraId="68808894" w14:textId="77777777" w:rsidR="008A26D2" w:rsidRDefault="0078015D">
      <w:pPr>
        <w:pStyle w:val="a3"/>
        <w:ind w:left="1054" w:right="1042" w:firstLine="570"/>
      </w:pPr>
      <w:r>
        <w:t>на основе анализа типичных ошибок участников репетиции централизованного экзамена 2024 г.</w:t>
      </w:r>
    </w:p>
    <w:p w14:paraId="2604741A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4"/>
          <w:szCs w:val="44"/>
        </w:rPr>
      </w:pPr>
    </w:p>
    <w:p w14:paraId="13E6D739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4"/>
          <w:szCs w:val="44"/>
        </w:rPr>
      </w:pPr>
    </w:p>
    <w:p w14:paraId="19DB6E04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4"/>
          <w:szCs w:val="44"/>
        </w:rPr>
      </w:pPr>
    </w:p>
    <w:p w14:paraId="12184DCC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4"/>
          <w:szCs w:val="44"/>
        </w:rPr>
      </w:pPr>
    </w:p>
    <w:p w14:paraId="496D4361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4"/>
          <w:szCs w:val="44"/>
        </w:rPr>
      </w:pPr>
    </w:p>
    <w:p w14:paraId="7FBEC9E2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4"/>
          <w:szCs w:val="44"/>
        </w:rPr>
      </w:pPr>
    </w:p>
    <w:p w14:paraId="5553E7A6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4"/>
          <w:szCs w:val="44"/>
        </w:rPr>
      </w:pPr>
    </w:p>
    <w:p w14:paraId="0EEAB196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4"/>
          <w:szCs w:val="44"/>
        </w:rPr>
      </w:pPr>
    </w:p>
    <w:p w14:paraId="5CAB78A5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4"/>
          <w:szCs w:val="44"/>
        </w:rPr>
      </w:pPr>
    </w:p>
    <w:p w14:paraId="394031C7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5"/>
          <w:szCs w:val="45"/>
        </w:rPr>
      </w:pPr>
    </w:p>
    <w:p w14:paraId="6EC25EFB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4532" w:right="4521"/>
        <w:jc w:val="center"/>
        <w:rPr>
          <w:color w:val="000000"/>
          <w:sz w:val="28"/>
          <w:szCs w:val="28"/>
        </w:rPr>
        <w:sectPr w:rsidR="008A26D2">
          <w:pgSz w:w="11910" w:h="16840"/>
          <w:pgMar w:top="1080" w:right="740" w:bottom="280" w:left="1300" w:header="360" w:footer="360" w:gutter="0"/>
          <w:pgNumType w:start="1"/>
          <w:cols w:space="720"/>
        </w:sectPr>
      </w:pPr>
      <w:r>
        <w:rPr>
          <w:color w:val="000000"/>
          <w:sz w:val="28"/>
          <w:szCs w:val="28"/>
        </w:rPr>
        <w:t>Минск 2024</w:t>
      </w:r>
      <w:r>
        <w:pict w14:anchorId="0767D105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left:0;text-align:left;margin-left:481.85pt;margin-top:51.8pt;width:6pt;height:13.3pt;z-index:-15919104;mso-position-horizontal:absolute;mso-position-horizontal-relative:margin;mso-position-vertical:absolute;mso-position-vertical-relative:text" filled="f" stroked="f">
            <v:textbox inset="0,0,0,0">
              <w:txbxContent>
                <w:p w14:paraId="0F03BB6F" w14:textId="77777777" w:rsidR="008A26D2" w:rsidRDefault="0078015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 w14:anchorId="34CA6743">
          <v:rect id="docshape2" o:spid="_x0000_s1027" style="position:absolute;left:0;text-align:left;margin-left:459.3pt;margin-top:38.7pt;width:42.85pt;height:33.35pt;z-index:15729152;mso-position-horizontal:absolute;mso-position-horizontal-relative:margin;mso-position-vertical:absolute;mso-position-vertical-relative:text" stroked="f">
            <w10:wrap anchorx="margin"/>
          </v:rect>
        </w:pict>
      </w:r>
    </w:p>
    <w:p w14:paraId="31C2AC29" w14:textId="77777777" w:rsidR="008A26D2" w:rsidRDefault="0078015D">
      <w:pPr>
        <w:pStyle w:val="1"/>
        <w:ind w:left="565"/>
      </w:pPr>
      <w:r>
        <w:lastRenderedPageBreak/>
        <w:t>БЕЛАРУСКАЯ МОВА</w:t>
      </w:r>
    </w:p>
    <w:p w14:paraId="145366CE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7"/>
          <w:szCs w:val="37"/>
        </w:rPr>
      </w:pPr>
    </w:p>
    <w:p w14:paraId="5E9BB25E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Структурныя змены ў экзаменацыйнай (тэставай) рабоце ў той ці іншы перыяд аб’ектыўна абгрунтаваны, выкліканы неабходнасцю адпавядаць сучасным патрабаванням у адукацыі. Аналіз статыстычных паказчыкаў структурна абноўленай экзаменацыйнай (тэставай) работы па</w:t>
      </w:r>
      <w:r>
        <w:rPr>
          <w:color w:val="000000"/>
          <w:sz w:val="28"/>
          <w:szCs w:val="28"/>
        </w:rPr>
        <w:t xml:space="preserve"> беларускай мове, прапанаванай на рэпетыцыйным цэнтралізаваным экзамене ў 2024 годзе, дазваляе канстатаваць наступнае: 1) абноўленая структура не змяніла ўзроўню складанасці ўсёй тэставай работы, сярэдні працэнт выканання якой супастаўны з аналагічным пака</w:t>
      </w:r>
      <w:r>
        <w:rPr>
          <w:color w:val="000000"/>
          <w:sz w:val="28"/>
          <w:szCs w:val="28"/>
        </w:rPr>
        <w:t>зчыкам экзаменацыйнай работы, прапанаванай на ЦЭ ў 2023 годзе; 2) тэставая работа стала больш разнапланавай і збалансаванай, што дазволіла максімальна дыферэнцыраваць навучэнцаў з высокім узроўнем падрыхтоўкі.</w:t>
      </w:r>
    </w:p>
    <w:p w14:paraId="1616AF92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2" w:line="283" w:lineRule="auto"/>
        <w:ind w:left="118" w:right="10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Рэзультаты выканання экзаменацыйнай работы, пр</w:t>
      </w:r>
      <w:r>
        <w:rPr>
          <w:color w:val="000000"/>
          <w:sz w:val="28"/>
          <w:szCs w:val="28"/>
        </w:rPr>
        <w:t>апанаванай на рэпетыцыйным цэнтралізаваным экзамене (далей – РЦЭ) па беларускай мове, даюць магчымасць скласці агульнае ўяўленне пра тое, якія веды для навучэнцаў сталі запатрабаванымі, а да якіх увага ў працэсе вывучэння прадмета была аслаблена.</w:t>
      </w:r>
    </w:p>
    <w:p w14:paraId="7F5A2B55" w14:textId="77777777" w:rsidR="008A26D2" w:rsidRDefault="0078015D">
      <w:pPr>
        <w:pStyle w:val="2"/>
        <w:spacing w:line="321" w:lineRule="auto"/>
        <w:ind w:firstLine="826"/>
      </w:pPr>
      <w:r>
        <w:t>Раздзел 1</w:t>
      </w:r>
      <w:r>
        <w:t>. Маўленне. Тэкст. Стылістыка</w:t>
      </w:r>
    </w:p>
    <w:p w14:paraId="413D5E08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60" w:line="283" w:lineRule="auto"/>
        <w:ind w:left="118" w:right="107" w:firstLine="70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Функцыянальныя стылі маўлення</w:t>
      </w:r>
      <w:r>
        <w:rPr>
          <w:color w:val="000000"/>
          <w:sz w:val="28"/>
          <w:szCs w:val="28"/>
        </w:rPr>
        <w:t>. Каля 25 % удзельнікаў РЦЭ па беларускай мове не змаглі ідэнтыфікаваць тэкст мастацкага стылю. Большасць з тых навучэнцаў, хто памыліўся, не мелі навыку размежавання тэкстаў мастацкага і гутарковага стыляў.</w:t>
      </w:r>
    </w:p>
    <w:p w14:paraId="6A4D2003" w14:textId="77777777" w:rsidR="008A26D2" w:rsidRDefault="0078015D">
      <w:pPr>
        <w:pStyle w:val="2"/>
        <w:spacing w:line="321" w:lineRule="auto"/>
        <w:ind w:firstLine="826"/>
      </w:pPr>
      <w:r>
        <w:t>Раздзел 2. Фанетыка i арфаэпія. Арфаграфія</w:t>
      </w:r>
    </w:p>
    <w:p w14:paraId="2BD1FB64" w14:textId="77777777" w:rsidR="008A26D2" w:rsidRDefault="0078015D">
      <w:pPr>
        <w:spacing w:before="58" w:line="285" w:lineRule="auto"/>
        <w:ind w:left="118" w:right="110" w:firstLine="7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Правапіс мяккага знака і апострафа. </w:t>
      </w:r>
      <w:r>
        <w:rPr>
          <w:sz w:val="28"/>
          <w:szCs w:val="28"/>
        </w:rPr>
        <w:t xml:space="preserve">Асноўная памылка ўдзельнікаў РЦЭ – напісанне апострафа пасля </w:t>
      </w:r>
      <w:r>
        <w:rPr>
          <w:i/>
          <w:sz w:val="28"/>
          <w:szCs w:val="28"/>
        </w:rPr>
        <w:t xml:space="preserve">ў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нескладовага</w:t>
      </w:r>
      <w:r>
        <w:rPr>
          <w:sz w:val="28"/>
          <w:szCs w:val="28"/>
        </w:rPr>
        <w:t xml:space="preserve">) у слове </w:t>
      </w:r>
      <w:r>
        <w:rPr>
          <w:i/>
          <w:sz w:val="28"/>
          <w:szCs w:val="28"/>
        </w:rPr>
        <w:t>гняздоўе</w:t>
      </w:r>
      <w:r>
        <w:rPr>
          <w:sz w:val="28"/>
          <w:szCs w:val="28"/>
        </w:rPr>
        <w:t>.</w:t>
      </w:r>
    </w:p>
    <w:p w14:paraId="31A5FF2D" w14:textId="77777777" w:rsidR="008A26D2" w:rsidRDefault="0078015D">
      <w:pPr>
        <w:spacing w:line="283" w:lineRule="auto"/>
        <w:ind w:left="118" w:right="106" w:firstLine="7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Правапіс галосных о, э, а. </w:t>
      </w:r>
      <w:r>
        <w:rPr>
          <w:sz w:val="28"/>
          <w:szCs w:val="28"/>
        </w:rPr>
        <w:t>Больш за палову навучэнцаў, якія выконвалі экзаменацыйную работу, не ведалі правіл напісання літа</w:t>
      </w:r>
      <w:r>
        <w:rPr>
          <w:sz w:val="28"/>
          <w:szCs w:val="28"/>
        </w:rPr>
        <w:t xml:space="preserve">р </w:t>
      </w:r>
      <w:r>
        <w:rPr>
          <w:b/>
          <w:i/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о</w:t>
      </w:r>
      <w:r>
        <w:rPr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э </w:t>
      </w:r>
      <w:r>
        <w:rPr>
          <w:sz w:val="28"/>
          <w:szCs w:val="28"/>
        </w:rPr>
        <w:t xml:space="preserve">ў складаных словах і ў словах іншамоўнага паходжання. Імі былі дадзены наступныя няправільныя адказы: </w:t>
      </w:r>
      <w:r>
        <w:rPr>
          <w:i/>
          <w:sz w:val="28"/>
          <w:szCs w:val="28"/>
        </w:rPr>
        <w:t>вадалячэбны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жытон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інжэнер</w:t>
      </w:r>
      <w:r>
        <w:rPr>
          <w:sz w:val="28"/>
          <w:szCs w:val="28"/>
        </w:rPr>
        <w:t>.</w:t>
      </w:r>
    </w:p>
    <w:p w14:paraId="483B1EA4" w14:textId="77777777" w:rsidR="008A26D2" w:rsidRDefault="0078015D">
      <w:pPr>
        <w:spacing w:line="283" w:lineRule="auto"/>
        <w:ind w:left="118" w:right="106" w:firstLine="707"/>
        <w:jc w:val="both"/>
        <w:rPr>
          <w:sz w:val="28"/>
          <w:szCs w:val="28"/>
        </w:rPr>
        <w:sectPr w:rsidR="008A26D2">
          <w:footerReference w:type="default" r:id="rId7"/>
          <w:pgSz w:w="11910" w:h="16840"/>
          <w:pgMar w:top="1060" w:right="740" w:bottom="1680" w:left="1300" w:header="0" w:footer="1483" w:gutter="0"/>
          <w:pgNumType w:start="2"/>
          <w:cols w:space="720"/>
        </w:sectPr>
      </w:pPr>
      <w:r>
        <w:rPr>
          <w:b/>
          <w:i/>
          <w:sz w:val="28"/>
          <w:szCs w:val="28"/>
        </w:rPr>
        <w:t xml:space="preserve">Зычныя гукі. Іх вымаўленне і правапіс. Вымаўленне і правапіс спалучэнняў зычных. </w:t>
      </w:r>
      <w:r>
        <w:rPr>
          <w:i/>
          <w:sz w:val="28"/>
          <w:szCs w:val="28"/>
        </w:rPr>
        <w:t>Разказчык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разчырванецца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рассказчык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рашчырванецца, сусецкі </w:t>
      </w:r>
      <w:r>
        <w:rPr>
          <w:sz w:val="28"/>
          <w:szCs w:val="28"/>
        </w:rPr>
        <w:t>– такія няправільныя адказы далі шматлікія ўдзельнікі РЦЭ. Практычна 40 % навучэнцаў не засвоілі наступнага правіл</w:t>
      </w:r>
      <w:r>
        <w:rPr>
          <w:sz w:val="28"/>
          <w:szCs w:val="28"/>
        </w:rPr>
        <w:t xml:space="preserve">а: у беларускай мове гістарычнае спалучэнне зычных </w:t>
      </w:r>
      <w:r>
        <w:rPr>
          <w:b/>
          <w:i/>
          <w:sz w:val="28"/>
          <w:szCs w:val="28"/>
        </w:rPr>
        <w:t xml:space="preserve">стн </w:t>
      </w:r>
      <w:r>
        <w:rPr>
          <w:sz w:val="28"/>
          <w:szCs w:val="28"/>
        </w:rPr>
        <w:t xml:space="preserve">вымаўляецца як </w:t>
      </w:r>
      <w:r>
        <w:rPr>
          <w:b/>
          <w:i/>
          <w:sz w:val="28"/>
          <w:szCs w:val="28"/>
        </w:rPr>
        <w:t>сн</w:t>
      </w:r>
      <w:r>
        <w:rPr>
          <w:sz w:val="28"/>
          <w:szCs w:val="28"/>
        </w:rPr>
        <w:t xml:space="preserve">, што і перадаецца на пісьме: </w:t>
      </w:r>
      <w:r>
        <w:rPr>
          <w:i/>
          <w:sz w:val="28"/>
          <w:szCs w:val="28"/>
        </w:rPr>
        <w:t>капусны</w:t>
      </w:r>
      <w:r>
        <w:rPr>
          <w:sz w:val="28"/>
          <w:szCs w:val="28"/>
        </w:rPr>
        <w:t>.</w:t>
      </w:r>
    </w:p>
    <w:p w14:paraId="1F134363" w14:textId="77777777" w:rsidR="008A26D2" w:rsidRDefault="0078015D">
      <w:pPr>
        <w:pStyle w:val="2"/>
        <w:spacing w:before="77"/>
        <w:ind w:firstLine="826"/>
      </w:pPr>
      <w:r>
        <w:lastRenderedPageBreak/>
        <w:t>Раздзел 3. Лексіка. Фразеалогія</w:t>
      </w:r>
    </w:p>
    <w:p w14:paraId="410CDD38" w14:textId="77777777" w:rsidR="008A26D2" w:rsidRDefault="0078015D">
      <w:pPr>
        <w:spacing w:before="61" w:line="283" w:lineRule="auto"/>
        <w:ind w:left="118" w:right="107" w:firstLine="7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Слова, яго лексічнае значэнне. </w:t>
      </w:r>
      <w:r>
        <w:rPr>
          <w:sz w:val="28"/>
          <w:szCs w:val="28"/>
        </w:rPr>
        <w:t>Узбагачэнню слоўнікавага запасу вучняў належыць асаблівая роля ў адукацыйным працэ</w:t>
      </w:r>
      <w:r>
        <w:rPr>
          <w:sz w:val="28"/>
          <w:szCs w:val="28"/>
        </w:rPr>
        <w:t xml:space="preserve">се. Веданне значэння такіх слоў з актыўнай лексікі беларускай мовы, як </w:t>
      </w:r>
      <w:r>
        <w:rPr>
          <w:i/>
          <w:sz w:val="28"/>
          <w:szCs w:val="28"/>
        </w:rPr>
        <w:t xml:space="preserve">руплівы </w:t>
      </w:r>
      <w:r>
        <w:rPr>
          <w:sz w:val="28"/>
          <w:szCs w:val="28"/>
        </w:rPr>
        <w:t xml:space="preserve">і </w:t>
      </w:r>
      <w:r>
        <w:rPr>
          <w:i/>
          <w:sz w:val="28"/>
          <w:szCs w:val="28"/>
        </w:rPr>
        <w:t>дбайны</w:t>
      </w:r>
      <w:r>
        <w:rPr>
          <w:sz w:val="28"/>
          <w:szCs w:val="28"/>
        </w:rPr>
        <w:t>, прадэманстравалі толькі 32 % удзельнікаў РЦЭ. Пры гэтым 40 % навучэнцаў адзначылі, што значэнне ‘</w:t>
      </w:r>
      <w:r>
        <w:rPr>
          <w:i/>
          <w:sz w:val="28"/>
          <w:szCs w:val="28"/>
        </w:rPr>
        <w:t>той, які імкнецца зрабіць як мага больш і лепш</w:t>
      </w:r>
      <w:r>
        <w:rPr>
          <w:sz w:val="28"/>
          <w:szCs w:val="28"/>
        </w:rPr>
        <w:t xml:space="preserve">’ мае слова </w:t>
      </w:r>
      <w:r>
        <w:rPr>
          <w:i/>
          <w:sz w:val="28"/>
          <w:szCs w:val="28"/>
        </w:rPr>
        <w:t>прывабны</w:t>
      </w:r>
      <w:r>
        <w:rPr>
          <w:sz w:val="28"/>
          <w:szCs w:val="28"/>
        </w:rPr>
        <w:t>, 16</w:t>
      </w:r>
      <w:r>
        <w:rPr>
          <w:sz w:val="28"/>
          <w:szCs w:val="28"/>
        </w:rPr>
        <w:t xml:space="preserve"> % – слова </w:t>
      </w:r>
      <w:r>
        <w:rPr>
          <w:i/>
          <w:sz w:val="28"/>
          <w:szCs w:val="28"/>
        </w:rPr>
        <w:t>ветлівы</w:t>
      </w:r>
      <w:r>
        <w:rPr>
          <w:sz w:val="28"/>
          <w:szCs w:val="28"/>
        </w:rPr>
        <w:t>.</w:t>
      </w:r>
    </w:p>
    <w:p w14:paraId="258F8649" w14:textId="77777777" w:rsidR="008A26D2" w:rsidRDefault="0078015D">
      <w:pPr>
        <w:spacing w:line="283" w:lineRule="auto"/>
        <w:ind w:left="118" w:right="109" w:firstLine="70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Фразеалагізмы, іх роля ў маўленні. </w:t>
      </w:r>
      <w:r>
        <w:rPr>
          <w:sz w:val="28"/>
          <w:szCs w:val="28"/>
        </w:rPr>
        <w:t xml:space="preserve">З вялікай доляй упэўненасці можна сказаць, што навучэнцы, якія не падабралі слоў-кампанентаў да вядомых фразеалагізмаў (напрыклад: </w:t>
      </w:r>
      <w:r>
        <w:rPr>
          <w:i/>
          <w:sz w:val="28"/>
          <w:szCs w:val="28"/>
        </w:rPr>
        <w:t>паціскаць плячыма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закладваць фундамент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бачыць наскрозь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біць чалом</w:t>
      </w:r>
      <w:r>
        <w:rPr>
          <w:sz w:val="28"/>
          <w:szCs w:val="28"/>
        </w:rPr>
        <w:t>),</w:t>
      </w:r>
      <w:r>
        <w:rPr>
          <w:sz w:val="28"/>
          <w:szCs w:val="28"/>
        </w:rPr>
        <w:t xml:space="preserve"> не часта карыстаюцца ў сваёй маўленчай дзейнасці ўстойлівымі выразамі. Акрамя таго, тыя ўдзельнікі РЦЭ, хто памыліўся, (утварылі фразеалагізмы </w:t>
      </w:r>
      <w:r>
        <w:rPr>
          <w:i/>
          <w:sz w:val="28"/>
          <w:szCs w:val="28"/>
        </w:rPr>
        <w:t>закрываць плячыма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закрываць чалом</w:t>
      </w:r>
      <w:r>
        <w:rPr>
          <w:sz w:val="28"/>
          <w:szCs w:val="28"/>
        </w:rPr>
        <w:t>), нават не задаліся пытаннямі</w:t>
      </w:r>
      <w:r>
        <w:rPr>
          <w:i/>
          <w:sz w:val="28"/>
          <w:szCs w:val="28"/>
        </w:rPr>
        <w:t>: якое значэнне маюць утвораныя імі выразы?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у я</w:t>
      </w:r>
      <w:r>
        <w:rPr>
          <w:i/>
          <w:sz w:val="28"/>
          <w:szCs w:val="28"/>
        </w:rPr>
        <w:t>кой маўленчай сітуацыі іх можна выкарыстаць?</w:t>
      </w:r>
    </w:p>
    <w:p w14:paraId="0E1F694D" w14:textId="77777777" w:rsidR="008A26D2" w:rsidRDefault="0078015D">
      <w:pPr>
        <w:pStyle w:val="2"/>
        <w:spacing w:line="322" w:lineRule="auto"/>
        <w:ind w:firstLine="826"/>
      </w:pPr>
      <w:r>
        <w:t>Раздзел 4. Марфемная будова слова. Словаўтварэнне і арфаграфія</w:t>
      </w:r>
    </w:p>
    <w:p w14:paraId="66176D16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60" w:line="283" w:lineRule="auto"/>
        <w:ind w:left="118" w:right="107" w:firstLine="70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Асноўныя спосабы ўтварэння слоў. </w:t>
      </w:r>
      <w:r>
        <w:rPr>
          <w:color w:val="000000"/>
          <w:sz w:val="28"/>
          <w:szCs w:val="28"/>
        </w:rPr>
        <w:t xml:space="preserve">Даволі значнай часткай удзельнікаў РЦЭ была дапушчана памылка пры вызначэнні спосабу ўтварэння прыслоўя </w:t>
      </w:r>
      <w:r>
        <w:rPr>
          <w:i/>
          <w:color w:val="000000"/>
          <w:sz w:val="28"/>
          <w:szCs w:val="28"/>
        </w:rPr>
        <w:t>назаўсёды</w:t>
      </w:r>
      <w:r>
        <w:rPr>
          <w:color w:val="000000"/>
          <w:sz w:val="28"/>
          <w:szCs w:val="28"/>
        </w:rPr>
        <w:t>. Адны з іх няправільна адзначылі, што прыслоўе ўтворана прыставачна-суфіксальным спосабам, другія – бяссуфіксным.</w:t>
      </w:r>
    </w:p>
    <w:p w14:paraId="2BC0D516" w14:textId="77777777" w:rsidR="008A26D2" w:rsidRDefault="0078015D">
      <w:pPr>
        <w:pStyle w:val="2"/>
        <w:ind w:firstLine="826"/>
      </w:pPr>
      <w:r>
        <w:t>Раздзел 5. Марфалогія і арфаграфія</w:t>
      </w:r>
    </w:p>
    <w:p w14:paraId="1FBB7CA5" w14:textId="77777777" w:rsidR="008A26D2" w:rsidRDefault="0078015D">
      <w:pPr>
        <w:spacing w:before="57" w:line="283" w:lineRule="auto"/>
        <w:ind w:left="118" w:right="102" w:firstLine="7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Складаныя назоўнікі, іх утварэнне і правапіс. </w:t>
      </w:r>
      <w:r>
        <w:rPr>
          <w:sz w:val="28"/>
          <w:szCs w:val="28"/>
        </w:rPr>
        <w:t xml:space="preserve">Да 50 % навучэнцаў дапусцілі памылку на правапіс назоўніка з першай іншамоўнай часткай </w:t>
      </w:r>
      <w:r>
        <w:rPr>
          <w:b/>
          <w:i/>
          <w:sz w:val="28"/>
          <w:szCs w:val="28"/>
        </w:rPr>
        <w:t>экс</w:t>
      </w:r>
      <w:r>
        <w:rPr>
          <w:sz w:val="28"/>
          <w:szCs w:val="28"/>
        </w:rPr>
        <w:t>- (</w:t>
      </w:r>
      <w:r>
        <w:rPr>
          <w:i/>
          <w:sz w:val="28"/>
          <w:szCs w:val="28"/>
        </w:rPr>
        <w:t>экс- чэмпіён</w:t>
      </w:r>
      <w:r>
        <w:rPr>
          <w:sz w:val="28"/>
          <w:szCs w:val="28"/>
        </w:rPr>
        <w:t xml:space="preserve">), 30 % – на правапіс агульнага назоўніка са скарочанай пачатковай часткай </w:t>
      </w:r>
      <w:r>
        <w:rPr>
          <w:b/>
          <w:i/>
          <w:sz w:val="28"/>
          <w:szCs w:val="28"/>
        </w:rPr>
        <w:t>паў</w:t>
      </w:r>
      <w:r>
        <w:rPr>
          <w:sz w:val="28"/>
          <w:szCs w:val="28"/>
        </w:rPr>
        <w:t>- (</w:t>
      </w:r>
      <w:r>
        <w:rPr>
          <w:i/>
          <w:sz w:val="28"/>
          <w:szCs w:val="28"/>
        </w:rPr>
        <w:t>паўапельсіна</w:t>
      </w:r>
      <w:r>
        <w:rPr>
          <w:sz w:val="28"/>
          <w:szCs w:val="28"/>
        </w:rPr>
        <w:t>).</w:t>
      </w:r>
    </w:p>
    <w:p w14:paraId="76A97CA3" w14:textId="77777777" w:rsidR="008A26D2" w:rsidRDefault="0078015D">
      <w:pPr>
        <w:spacing w:before="2" w:line="283" w:lineRule="auto"/>
        <w:ind w:left="118" w:right="106" w:firstLine="7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Правапіс часціцы не з рознымі часцінамі мовы. </w:t>
      </w:r>
      <w:r>
        <w:rPr>
          <w:sz w:val="28"/>
          <w:szCs w:val="28"/>
        </w:rPr>
        <w:t>Большасць</w:t>
      </w:r>
      <w:r>
        <w:rPr>
          <w:sz w:val="28"/>
          <w:szCs w:val="28"/>
        </w:rPr>
        <w:t xml:space="preserve"> удзельнікаў РЦЭ не засвоіла, што </w:t>
      </w:r>
      <w:r>
        <w:rPr>
          <w:i/>
          <w:sz w:val="28"/>
          <w:szCs w:val="28"/>
        </w:rPr>
        <w:t>не</w:t>
      </w:r>
      <w:r>
        <w:rPr>
          <w:sz w:val="28"/>
          <w:szCs w:val="28"/>
        </w:rPr>
        <w:t xml:space="preserve">- з прыметнікамі пішацца разам, калі ўтварае новыя словы з супрацьлеглым значэннем, якія можна замяніць сінонімамі без </w:t>
      </w:r>
      <w:r>
        <w:rPr>
          <w:b/>
          <w:i/>
          <w:sz w:val="28"/>
          <w:szCs w:val="28"/>
        </w:rPr>
        <w:t>не</w:t>
      </w:r>
      <w:r>
        <w:rPr>
          <w:sz w:val="28"/>
          <w:szCs w:val="28"/>
        </w:rPr>
        <w:t>-: (</w:t>
      </w:r>
      <w:r>
        <w:rPr>
          <w:i/>
          <w:sz w:val="28"/>
          <w:szCs w:val="28"/>
        </w:rPr>
        <w:t>неглыбокае возера – мелкае</w:t>
      </w:r>
      <w:r>
        <w:rPr>
          <w:sz w:val="28"/>
          <w:szCs w:val="28"/>
        </w:rPr>
        <w:t>).</w:t>
      </w:r>
    </w:p>
    <w:p w14:paraId="5F1F69FB" w14:textId="77777777" w:rsidR="008A26D2" w:rsidRDefault="0078015D">
      <w:pPr>
        <w:spacing w:line="283" w:lineRule="auto"/>
        <w:ind w:left="118" w:right="107" w:firstLine="7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Правапіс колькасных лічэбнікаў. </w:t>
      </w:r>
      <w:r>
        <w:rPr>
          <w:sz w:val="28"/>
          <w:szCs w:val="28"/>
        </w:rPr>
        <w:t>Каля 65 % навучэнцаў не ведалі пра</w:t>
      </w:r>
      <w:r>
        <w:rPr>
          <w:sz w:val="28"/>
          <w:szCs w:val="28"/>
        </w:rPr>
        <w:t xml:space="preserve">вільнага напісання лічэбніка </w:t>
      </w:r>
      <w:r>
        <w:rPr>
          <w:i/>
          <w:sz w:val="28"/>
          <w:szCs w:val="28"/>
        </w:rPr>
        <w:t>дзвесце</w:t>
      </w:r>
      <w:r>
        <w:rPr>
          <w:sz w:val="28"/>
          <w:szCs w:val="28"/>
        </w:rPr>
        <w:t>.</w:t>
      </w:r>
    </w:p>
    <w:p w14:paraId="5331AA42" w14:textId="77777777" w:rsidR="008A26D2" w:rsidRDefault="0078015D">
      <w:pPr>
        <w:spacing w:before="1" w:line="283" w:lineRule="auto"/>
        <w:ind w:left="118" w:right="107" w:firstLine="707"/>
        <w:jc w:val="both"/>
        <w:rPr>
          <w:sz w:val="28"/>
          <w:szCs w:val="28"/>
        </w:rPr>
        <w:sectPr w:rsidR="008A26D2">
          <w:pgSz w:w="11910" w:h="16840"/>
          <w:pgMar w:top="1080" w:right="740" w:bottom="1680" w:left="1300" w:header="0" w:footer="1483" w:gutter="0"/>
          <w:cols w:space="720"/>
        </w:sectPr>
      </w:pPr>
      <w:r>
        <w:rPr>
          <w:b/>
          <w:i/>
          <w:sz w:val="28"/>
          <w:szCs w:val="28"/>
        </w:rPr>
        <w:t xml:space="preserve">Правапіс суфіксаў дзеясловаў. </w:t>
      </w:r>
      <w:r>
        <w:rPr>
          <w:sz w:val="28"/>
          <w:szCs w:val="28"/>
        </w:rPr>
        <w:t xml:space="preserve">Найбольшая колькасць памылак дапушчана навучэнцамі пры напісанні дзеяслова </w:t>
      </w:r>
      <w:r>
        <w:rPr>
          <w:i/>
          <w:sz w:val="28"/>
          <w:szCs w:val="28"/>
        </w:rPr>
        <w:t xml:space="preserve">наведваю </w:t>
      </w:r>
      <w:r>
        <w:rPr>
          <w:sz w:val="28"/>
          <w:szCs w:val="28"/>
        </w:rPr>
        <w:t>ў неазначальнай форме. Удзельнікі РЦЭ напісалі дзеяслоў з суфіксам -</w:t>
      </w:r>
      <w:r>
        <w:rPr>
          <w:b/>
          <w:i/>
          <w:sz w:val="28"/>
          <w:szCs w:val="28"/>
        </w:rPr>
        <w:t xml:space="preserve">ыва </w:t>
      </w: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>наведываць</w:t>
      </w:r>
      <w:r>
        <w:rPr>
          <w:sz w:val="28"/>
          <w:szCs w:val="28"/>
        </w:rPr>
        <w:t>. П</w:t>
      </w:r>
      <w:r>
        <w:rPr>
          <w:sz w:val="28"/>
          <w:szCs w:val="28"/>
        </w:rPr>
        <w:t xml:space="preserve">равільна: </w:t>
      </w:r>
      <w:r>
        <w:rPr>
          <w:i/>
          <w:sz w:val="28"/>
          <w:szCs w:val="28"/>
        </w:rPr>
        <w:t>наведваць</w:t>
      </w:r>
      <w:r>
        <w:rPr>
          <w:sz w:val="28"/>
          <w:szCs w:val="28"/>
        </w:rPr>
        <w:t>.</w:t>
      </w:r>
    </w:p>
    <w:p w14:paraId="335D8B48" w14:textId="77777777" w:rsidR="008A26D2" w:rsidRDefault="0078015D">
      <w:pPr>
        <w:spacing w:before="77" w:line="283" w:lineRule="auto"/>
        <w:ind w:left="118" w:right="106" w:firstLine="7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Утварэнне і правапіс прыналежных прыметнікаў. </w:t>
      </w:r>
      <w:r>
        <w:rPr>
          <w:sz w:val="28"/>
          <w:szCs w:val="28"/>
        </w:rPr>
        <w:t>Тэма «Утварэнне і правапіс прыналежных прыметнікаў» засталася па-за ўвагай 70 % удзельнікаў РЦЭ.</w:t>
      </w:r>
    </w:p>
    <w:p w14:paraId="26B512D0" w14:textId="77777777" w:rsidR="008A26D2" w:rsidRDefault="0078015D">
      <w:pPr>
        <w:spacing w:before="1" w:line="283" w:lineRule="auto"/>
        <w:ind w:left="118" w:right="107" w:firstLine="7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Прыназоўнік як службовая часціна мовы. </w:t>
      </w:r>
      <w:r>
        <w:rPr>
          <w:sz w:val="28"/>
          <w:szCs w:val="28"/>
        </w:rPr>
        <w:t>Пра тое, што перад словам, якое пачынаецца збегам зыч</w:t>
      </w:r>
      <w:r>
        <w:rPr>
          <w:sz w:val="28"/>
          <w:szCs w:val="28"/>
        </w:rPr>
        <w:t>ных, першы з якіх [</w:t>
      </w:r>
      <w:r>
        <w:rPr>
          <w:b/>
          <w:sz w:val="28"/>
          <w:szCs w:val="28"/>
        </w:rPr>
        <w:t>ш</w:t>
      </w:r>
      <w:r>
        <w:rPr>
          <w:sz w:val="28"/>
          <w:szCs w:val="28"/>
        </w:rPr>
        <w:t xml:space="preserve">], павінен быць ужыты прыназоўнік </w:t>
      </w:r>
      <w:r>
        <w:rPr>
          <w:b/>
          <w:i/>
          <w:sz w:val="28"/>
          <w:szCs w:val="28"/>
        </w:rPr>
        <w:t xml:space="preserve">са </w:t>
      </w:r>
      <w:r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>са шм</w:t>
      </w:r>
      <w:r>
        <w:rPr>
          <w:i/>
          <w:sz w:val="28"/>
          <w:szCs w:val="28"/>
        </w:rPr>
        <w:t>атколернага</w:t>
      </w:r>
      <w:r>
        <w:rPr>
          <w:sz w:val="28"/>
          <w:szCs w:val="28"/>
        </w:rPr>
        <w:t>) не ведалі 60 % удзельнікаў РЦЭ.</w:t>
      </w:r>
    </w:p>
    <w:p w14:paraId="0B9F7E3F" w14:textId="77777777" w:rsidR="008A26D2" w:rsidRDefault="0078015D">
      <w:pPr>
        <w:pStyle w:val="2"/>
        <w:ind w:firstLine="826"/>
      </w:pPr>
      <w:r>
        <w:t>Раздзел 6. Сінтаксіс і пунктуацыя</w:t>
      </w:r>
    </w:p>
    <w:p w14:paraId="00BAF1B6" w14:textId="77777777" w:rsidR="008A26D2" w:rsidRDefault="0078015D">
      <w:pPr>
        <w:spacing w:before="60" w:line="283" w:lineRule="auto"/>
        <w:ind w:left="118" w:right="105" w:firstLine="7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Словазлучэнне як сінтаксічная адзінка. Асаблівасці кіравання і дапасавання ў беларускай мове (у параўнанні з рускай). </w:t>
      </w:r>
      <w:r>
        <w:rPr>
          <w:sz w:val="28"/>
          <w:szCs w:val="28"/>
        </w:rPr>
        <w:t xml:space="preserve">Заданне, у якое былі ўключаны характэрныя толькі для беларускай мовы сінтаксічныя канструкцыі, пад сілу аказалася 38 % удзельнікаў РЦЭ. У </w:t>
      </w:r>
      <w:r>
        <w:rPr>
          <w:sz w:val="28"/>
          <w:szCs w:val="28"/>
        </w:rPr>
        <w:t xml:space="preserve">асноўным навучэнцы не ведалі, што: 1) назоўнік, які ўжываецца з дзеясловам са значэннем ветлівасці </w:t>
      </w:r>
      <w:r>
        <w:rPr>
          <w:i/>
          <w:sz w:val="28"/>
          <w:szCs w:val="28"/>
        </w:rPr>
        <w:t>падзякаваць</w:t>
      </w:r>
      <w:r>
        <w:rPr>
          <w:sz w:val="28"/>
          <w:szCs w:val="28"/>
        </w:rPr>
        <w:t>, мае форму давальнага склону (</w:t>
      </w:r>
      <w:r>
        <w:rPr>
          <w:i/>
          <w:sz w:val="28"/>
          <w:szCs w:val="28"/>
        </w:rPr>
        <w:t>падзякаваць настаўніку</w:t>
      </w:r>
      <w:r>
        <w:rPr>
          <w:sz w:val="28"/>
          <w:szCs w:val="28"/>
        </w:rPr>
        <w:t>);</w:t>
      </w:r>
    </w:p>
    <w:p w14:paraId="1ED776C9" w14:textId="77777777" w:rsidR="008A26D2" w:rsidRDefault="007801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4"/>
        </w:tabs>
        <w:spacing w:before="1" w:line="283" w:lineRule="auto"/>
        <w:ind w:right="108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назоўнік </w:t>
      </w:r>
      <w:r>
        <w:rPr>
          <w:i/>
          <w:color w:val="000000"/>
          <w:sz w:val="28"/>
          <w:szCs w:val="28"/>
        </w:rPr>
        <w:t xml:space="preserve">сабака </w:t>
      </w:r>
      <w:r>
        <w:rPr>
          <w:color w:val="000000"/>
          <w:sz w:val="28"/>
          <w:szCs w:val="28"/>
        </w:rPr>
        <w:t xml:space="preserve">ў беларускай мове мужчынскага роду, таму пры дапасаванні залежнае слова (прыметнік </w:t>
      </w:r>
      <w:r>
        <w:rPr>
          <w:i/>
          <w:color w:val="000000"/>
          <w:sz w:val="28"/>
          <w:szCs w:val="28"/>
        </w:rPr>
        <w:t>прыгожы</w:t>
      </w:r>
      <w:r>
        <w:rPr>
          <w:color w:val="000000"/>
          <w:sz w:val="28"/>
          <w:szCs w:val="28"/>
        </w:rPr>
        <w:t xml:space="preserve">) ставіцца ў тым жа родзе, ліку і склоне, што і галоўнае слова (назоўнік </w:t>
      </w:r>
      <w:r>
        <w:rPr>
          <w:i/>
          <w:color w:val="000000"/>
          <w:sz w:val="28"/>
          <w:szCs w:val="28"/>
        </w:rPr>
        <w:t>сабака</w:t>
      </w:r>
      <w:r>
        <w:rPr>
          <w:color w:val="000000"/>
          <w:sz w:val="28"/>
          <w:szCs w:val="28"/>
        </w:rPr>
        <w:t>).</w:t>
      </w:r>
    </w:p>
    <w:p w14:paraId="4AF4C22E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1" w:firstLine="70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Працяжнік паміж дзейнікам і выказнікам. </w:t>
      </w:r>
      <w:r>
        <w:rPr>
          <w:color w:val="000000"/>
          <w:sz w:val="28"/>
          <w:szCs w:val="28"/>
        </w:rPr>
        <w:t>Практычна 60 % удзельнікаў РЦЭ або не ведала</w:t>
      </w:r>
      <w:r>
        <w:rPr>
          <w:color w:val="000000"/>
          <w:sz w:val="28"/>
          <w:szCs w:val="28"/>
        </w:rPr>
        <w:t>, што працяжнік абавязкова ставіцца паміж дзейнікам, выражаным назоўнікам у форме назоўнага склону, і выказнікам, выражаным фразеалагізмам, або не распазнала ў сказе вядомага ўстойлівага выразу (</w:t>
      </w:r>
      <w:r>
        <w:rPr>
          <w:i/>
          <w:color w:val="000000"/>
          <w:sz w:val="28"/>
          <w:szCs w:val="28"/>
        </w:rPr>
        <w:t xml:space="preserve">Родная </w:t>
      </w:r>
      <w:r>
        <w:rPr>
          <w:i/>
          <w:color w:val="000000"/>
          <w:sz w:val="28"/>
          <w:szCs w:val="28"/>
          <w:u w:val="single"/>
        </w:rPr>
        <w:t>вёска</w:t>
      </w:r>
      <w:r>
        <w:rPr>
          <w:i/>
          <w:color w:val="000000"/>
          <w:sz w:val="28"/>
          <w:szCs w:val="28"/>
        </w:rPr>
        <w:t xml:space="preserve"> – рукой пада́ ць</w:t>
      </w:r>
      <w:r>
        <w:rPr>
          <w:color w:val="000000"/>
          <w:sz w:val="28"/>
          <w:szCs w:val="28"/>
        </w:rPr>
        <w:t>). Да 40 % вучняў палічылі абавя</w:t>
      </w:r>
      <w:r>
        <w:rPr>
          <w:color w:val="000000"/>
          <w:sz w:val="28"/>
          <w:szCs w:val="28"/>
        </w:rPr>
        <w:t>зковай пастаноўку</w:t>
      </w:r>
      <w:r>
        <w:pict w14:anchorId="53E842E4">
          <v:shape id="docshape4" o:spid="_x0000_s1026" style="position:absolute;left:0;text-align:left;margin-left:61.25pt;margin-top:89.9pt;width:83.95pt;height:1.7pt;z-index:-15918080;mso-position-horizontal:absolute;mso-position-horizontal-relative:margin;mso-position-vertical:absolute;mso-position-vertical-relative:text" coordorigin="2525,1798" coordsize="1679,34" o:spt="100" adj="0,,0" path="m4203,1824r-1678,l2525,1831r1678,l4203,1824xm4203,1798r-1678,l2525,1805r1678,l4203,1798xe" fillcolor="black" stroked="f">
            <v:stroke joinstyle="round"/>
            <v:formulas/>
            <v:path arrowok="t" o:connecttype="segments"/>
            <w10:wrap anchorx="margin"/>
          </v:shape>
        </w:pict>
      </w:r>
    </w:p>
    <w:p w14:paraId="2ACA36CA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працяжніка паміж дзейнікам і выказнікам, выражанымі назоўнікамі ў форме</w:t>
      </w:r>
    </w:p>
    <w:p w14:paraId="2AA4BDE6" w14:textId="77777777" w:rsidR="008A26D2" w:rsidRDefault="0078015D">
      <w:pPr>
        <w:spacing w:before="60" w:line="283" w:lineRule="auto"/>
        <w:ind w:left="118"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назоўнага склону, пры наяўнасці перад выказнікам адмоўнай часціцы </w:t>
      </w:r>
      <w:r>
        <w:rPr>
          <w:i/>
          <w:sz w:val="28"/>
          <w:szCs w:val="28"/>
        </w:rPr>
        <w:t xml:space="preserve">не </w:t>
      </w:r>
      <w:r>
        <w:rPr>
          <w:sz w:val="28"/>
          <w:szCs w:val="28"/>
        </w:rPr>
        <w:t>(</w:t>
      </w:r>
      <w:r>
        <w:rPr>
          <w:i/>
          <w:sz w:val="28"/>
          <w:szCs w:val="28"/>
          <w:u w:val="single"/>
        </w:rPr>
        <w:t>Жыццё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не маскарад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>).</w:t>
      </w:r>
    </w:p>
    <w:p w14:paraId="0D15E438" w14:textId="77777777" w:rsidR="008A26D2" w:rsidRDefault="0078015D">
      <w:pPr>
        <w:spacing w:line="283" w:lineRule="auto"/>
        <w:ind w:left="118" w:right="102" w:firstLine="7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Знакі прыпынку ў сказах з аднароднымі членамі. </w:t>
      </w:r>
      <w:r>
        <w:rPr>
          <w:sz w:val="28"/>
          <w:szCs w:val="28"/>
        </w:rPr>
        <w:t>Ад 30 да 40 % удзельнікаў РЦЭ не засвоілі, што коска не ставіцца паміж словамі- кампанентамі фразеалагізма (</w:t>
      </w:r>
      <w:r>
        <w:rPr>
          <w:i/>
          <w:sz w:val="28"/>
          <w:szCs w:val="28"/>
        </w:rPr>
        <w:t xml:space="preserve">У вёсцы і ў нядзельку прачынаюцца </w:t>
      </w:r>
      <w:r>
        <w:rPr>
          <w:b/>
          <w:i/>
          <w:sz w:val="28"/>
          <w:szCs w:val="28"/>
        </w:rPr>
        <w:t>ні свет ні зара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>), паміж аднароднымі членамі сказа, звязанымі адзін</w:t>
      </w:r>
      <w:r>
        <w:rPr>
          <w:sz w:val="28"/>
          <w:szCs w:val="28"/>
        </w:rPr>
        <w:t xml:space="preserve">очным супраціўным злучнікам </w:t>
      </w:r>
      <w:r>
        <w:rPr>
          <w:b/>
          <w:i/>
          <w:sz w:val="28"/>
          <w:szCs w:val="28"/>
        </w:rPr>
        <w:t xml:space="preserve">ці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Не варта адкладваць словы падзякі </w:t>
      </w:r>
      <w:r>
        <w:rPr>
          <w:b/>
          <w:i/>
          <w:sz w:val="28"/>
          <w:szCs w:val="28"/>
        </w:rPr>
        <w:t xml:space="preserve">ці </w:t>
      </w:r>
      <w:r>
        <w:rPr>
          <w:i/>
          <w:sz w:val="28"/>
          <w:szCs w:val="28"/>
        </w:rPr>
        <w:t>проста добрыя словы.</w:t>
      </w:r>
      <w:r>
        <w:rPr>
          <w:sz w:val="28"/>
          <w:szCs w:val="28"/>
        </w:rPr>
        <w:t xml:space="preserve">), што коска абавязкова ставіцца паміж аднароднымі членамі сказа, звязанымі супраціўным злучнікам </w:t>
      </w:r>
      <w:r>
        <w:rPr>
          <w:b/>
          <w:i/>
          <w:sz w:val="28"/>
          <w:szCs w:val="28"/>
        </w:rPr>
        <w:t xml:space="preserve">але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Дажджлівая, </w:t>
      </w:r>
      <w:r>
        <w:rPr>
          <w:b/>
          <w:i/>
          <w:sz w:val="28"/>
          <w:szCs w:val="28"/>
        </w:rPr>
        <w:t xml:space="preserve">але </w:t>
      </w:r>
      <w:r>
        <w:rPr>
          <w:i/>
          <w:sz w:val="28"/>
          <w:szCs w:val="28"/>
        </w:rPr>
        <w:t>цёплая восень пад крык жураўліны сее на балоце ж</w:t>
      </w:r>
      <w:r>
        <w:rPr>
          <w:i/>
          <w:sz w:val="28"/>
          <w:szCs w:val="28"/>
        </w:rPr>
        <w:t>уравіны.</w:t>
      </w:r>
      <w:r>
        <w:rPr>
          <w:sz w:val="28"/>
          <w:szCs w:val="28"/>
        </w:rPr>
        <w:t>).</w:t>
      </w:r>
    </w:p>
    <w:p w14:paraId="1BE0ECA5" w14:textId="77777777" w:rsidR="008A26D2" w:rsidRDefault="0078015D">
      <w:pPr>
        <w:spacing w:line="283" w:lineRule="auto"/>
        <w:ind w:left="118" w:right="108" w:firstLine="707"/>
        <w:jc w:val="both"/>
        <w:rPr>
          <w:sz w:val="28"/>
          <w:szCs w:val="28"/>
        </w:rPr>
        <w:sectPr w:rsidR="008A26D2">
          <w:pgSz w:w="11910" w:h="16840"/>
          <w:pgMar w:top="1080" w:right="740" w:bottom="1680" w:left="1300" w:header="0" w:footer="1483" w:gutter="0"/>
          <w:cols w:space="720"/>
        </w:sectPr>
      </w:pPr>
      <w:r>
        <w:rPr>
          <w:b/>
          <w:i/>
          <w:sz w:val="28"/>
          <w:szCs w:val="28"/>
        </w:rPr>
        <w:t xml:space="preserve">Знакі прыпынку ў сказах з параўнальнымі зваротамі. </w:t>
      </w:r>
      <w:r>
        <w:rPr>
          <w:sz w:val="28"/>
          <w:szCs w:val="28"/>
        </w:rPr>
        <w:t>Найбольш пытанняў у навучэнцаў выклікаў сказ з фразеалагізмам, які коскай не выдзяляецца (</w:t>
      </w:r>
      <w:r>
        <w:rPr>
          <w:i/>
          <w:sz w:val="28"/>
          <w:szCs w:val="28"/>
        </w:rPr>
        <w:t xml:space="preserve">Да кожнага экзамену трэба рыхтавацца </w:t>
      </w:r>
      <w:r>
        <w:rPr>
          <w:b/>
          <w:i/>
          <w:sz w:val="28"/>
          <w:szCs w:val="28"/>
        </w:rPr>
        <w:t>як належыць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>).</w:t>
      </w:r>
    </w:p>
    <w:p w14:paraId="1EE3478A" w14:textId="77777777" w:rsidR="008A26D2" w:rsidRDefault="0078015D">
      <w:pPr>
        <w:spacing w:before="77" w:line="283" w:lineRule="auto"/>
        <w:ind w:left="118" w:right="104" w:firstLine="7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Знакі прыпынку ў сказах з адасоблен</w:t>
      </w:r>
      <w:r>
        <w:rPr>
          <w:b/>
          <w:i/>
          <w:sz w:val="28"/>
          <w:szCs w:val="28"/>
        </w:rPr>
        <w:t xml:space="preserve">ымі членамі. </w:t>
      </w:r>
      <w:r>
        <w:rPr>
          <w:sz w:val="28"/>
          <w:szCs w:val="28"/>
        </w:rPr>
        <w:t>Асноўная памылка навучэнцаў была абумоўлена парушэннем імі пунктуацыйнай нормы ў сказе з развітым прыдаткам. У канцы сказа такі прыдатак абавязкова аддзяляецца працяжнікам або коскай (</w:t>
      </w:r>
      <w:r>
        <w:rPr>
          <w:i/>
          <w:sz w:val="28"/>
          <w:szCs w:val="28"/>
        </w:rPr>
        <w:t xml:space="preserve">Зіхаціць на сонцы чароўная Нарач – </w:t>
      </w:r>
      <w:r>
        <w:rPr>
          <w:b/>
          <w:i/>
          <w:sz w:val="28"/>
          <w:szCs w:val="28"/>
        </w:rPr>
        <w:t>люстра светлае краю майг</w:t>
      </w:r>
      <w:r>
        <w:rPr>
          <w:b/>
          <w:i/>
          <w:sz w:val="28"/>
          <w:szCs w:val="28"/>
        </w:rPr>
        <w:t>о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>).</w:t>
      </w:r>
    </w:p>
    <w:p w14:paraId="103C4B8F" w14:textId="77777777" w:rsidR="008A26D2" w:rsidRDefault="0078015D">
      <w:pPr>
        <w:spacing w:before="2" w:line="283" w:lineRule="auto"/>
        <w:ind w:left="118" w:right="107" w:firstLine="7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Знакі прыпынку ў сказах з пабочнымі словамі. </w:t>
      </w:r>
      <w:r>
        <w:rPr>
          <w:sz w:val="28"/>
          <w:szCs w:val="28"/>
        </w:rPr>
        <w:t xml:space="preserve">Палова ўдзельнікаў РЦЭ памылкова адзначыла, што часціца </w:t>
      </w:r>
      <w:r>
        <w:rPr>
          <w:i/>
          <w:sz w:val="28"/>
          <w:szCs w:val="28"/>
        </w:rPr>
        <w:t xml:space="preserve">нават </w:t>
      </w:r>
      <w:r>
        <w:rPr>
          <w:sz w:val="28"/>
          <w:szCs w:val="28"/>
        </w:rPr>
        <w:t>з’яўляецца пабочным словам.</w:t>
      </w:r>
    </w:p>
    <w:p w14:paraId="742B58EE" w14:textId="77777777" w:rsidR="008A26D2" w:rsidRDefault="0078015D">
      <w:pPr>
        <w:spacing w:before="1" w:line="283" w:lineRule="auto"/>
        <w:ind w:left="118" w:right="104" w:firstLine="7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Знакі   прыпынку    паміж    часткамі    ў    складаназлучаных    сказах. </w:t>
      </w:r>
      <w:r>
        <w:rPr>
          <w:sz w:val="28"/>
          <w:szCs w:val="28"/>
        </w:rPr>
        <w:t>З заданнем на пастаноўку знакаў прыпынку ў</w:t>
      </w:r>
      <w:r>
        <w:rPr>
          <w:sz w:val="28"/>
          <w:szCs w:val="28"/>
        </w:rPr>
        <w:t xml:space="preserve"> складаназлучаных сказах справіліся 38 % удзельнікаў РЦЭ.</w:t>
      </w:r>
    </w:p>
    <w:p w14:paraId="3DFF9434" w14:textId="77777777" w:rsidR="008A26D2" w:rsidRDefault="0078015D">
      <w:pPr>
        <w:spacing w:before="1" w:line="283" w:lineRule="auto"/>
        <w:ind w:left="118" w:right="101" w:firstLine="70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Знакі прыпынку паміж часткамі ў складаназалежных сказах. </w:t>
      </w:r>
      <w:r>
        <w:rPr>
          <w:sz w:val="28"/>
          <w:szCs w:val="28"/>
        </w:rPr>
        <w:t xml:space="preserve">Больш за 40 % удзельнікаў РЦЭ не ведалі наступнага правіла: у складаназалежных сказах з падпарадкавальнымі злучнікамі </w:t>
      </w:r>
      <w:r>
        <w:rPr>
          <w:i/>
          <w:sz w:val="28"/>
          <w:szCs w:val="28"/>
        </w:rPr>
        <w:t xml:space="preserve">што </w:t>
      </w:r>
      <w:r>
        <w:rPr>
          <w:sz w:val="28"/>
          <w:szCs w:val="28"/>
        </w:rPr>
        <w:t xml:space="preserve">і </w:t>
      </w:r>
      <w:r>
        <w:rPr>
          <w:i/>
          <w:sz w:val="28"/>
          <w:szCs w:val="28"/>
        </w:rPr>
        <w:t>калі</w:t>
      </w:r>
      <w:r>
        <w:rPr>
          <w:sz w:val="28"/>
          <w:szCs w:val="28"/>
        </w:rPr>
        <w:t xml:space="preserve">, якія стаяць побач, пры наяўнасці другой часткі </w:t>
      </w:r>
      <w:r>
        <w:rPr>
          <w:i/>
          <w:sz w:val="28"/>
          <w:szCs w:val="28"/>
        </w:rPr>
        <w:t xml:space="preserve">то </w:t>
      </w:r>
      <w:r>
        <w:rPr>
          <w:sz w:val="28"/>
          <w:szCs w:val="28"/>
        </w:rPr>
        <w:t xml:space="preserve">парнага злучніка </w:t>
      </w:r>
      <w:r>
        <w:rPr>
          <w:i/>
          <w:sz w:val="28"/>
          <w:szCs w:val="28"/>
        </w:rPr>
        <w:t xml:space="preserve">калі </w:t>
      </w: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 xml:space="preserve">то </w:t>
      </w:r>
      <w:r>
        <w:rPr>
          <w:sz w:val="28"/>
          <w:szCs w:val="28"/>
        </w:rPr>
        <w:t xml:space="preserve">коска пасля злучніка </w:t>
      </w:r>
      <w:r>
        <w:rPr>
          <w:i/>
          <w:sz w:val="28"/>
          <w:szCs w:val="28"/>
        </w:rPr>
        <w:t xml:space="preserve">што </w:t>
      </w:r>
      <w:r>
        <w:rPr>
          <w:sz w:val="28"/>
          <w:szCs w:val="28"/>
        </w:rPr>
        <w:t>не ставіцца (</w:t>
      </w:r>
      <w:r>
        <w:rPr>
          <w:i/>
          <w:sz w:val="28"/>
          <w:szCs w:val="28"/>
        </w:rPr>
        <w:t xml:space="preserve">У народзе кажуць, </w:t>
      </w:r>
      <w:r>
        <w:rPr>
          <w:b/>
          <w:i/>
          <w:sz w:val="28"/>
          <w:szCs w:val="28"/>
        </w:rPr>
        <w:t xml:space="preserve">што калі </w:t>
      </w:r>
      <w:r>
        <w:rPr>
          <w:i/>
          <w:sz w:val="28"/>
          <w:szCs w:val="28"/>
        </w:rPr>
        <w:t>хочаш многа знаць, то не трэба да абеду спаць.</w:t>
      </w:r>
      <w:r>
        <w:rPr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14:paraId="10E55E8B" w14:textId="77777777" w:rsidR="008A26D2" w:rsidRDefault="0078015D">
      <w:pPr>
        <w:spacing w:line="283" w:lineRule="auto"/>
        <w:ind w:left="118" w:right="104" w:firstLine="7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Знакі прыпынку паміж часткамі ў бяззлучнікавых складаных сказах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Да 40 % навучэнцаў не паставілі патрэбнага двукроп’я паміж дзвюма часткамі бяззлучнікавага складанага сказа, калі ў другой частцы ўказваецца прычына таго, пра што гаворыцца ў першай, і паміж часткамі можна ўставіць злучнікі </w:t>
      </w:r>
      <w:r>
        <w:rPr>
          <w:i/>
          <w:sz w:val="28"/>
          <w:szCs w:val="28"/>
        </w:rPr>
        <w:t>бо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таму што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Пад бярозамі гру</w:t>
      </w:r>
      <w:r>
        <w:rPr>
          <w:i/>
          <w:sz w:val="28"/>
          <w:szCs w:val="28"/>
        </w:rPr>
        <w:t>зды цяжка разгледзець</w:t>
      </w:r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іх шапачкі зліваюцца з пачарнелым лісцем.</w:t>
      </w:r>
      <w:r>
        <w:rPr>
          <w:sz w:val="28"/>
          <w:szCs w:val="28"/>
        </w:rPr>
        <w:t>).</w:t>
      </w:r>
    </w:p>
    <w:p w14:paraId="4A68B132" w14:textId="77777777" w:rsidR="008A26D2" w:rsidRDefault="0078015D">
      <w:pPr>
        <w:spacing w:line="283" w:lineRule="auto"/>
        <w:ind w:left="118" w:right="104" w:firstLine="7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Знакі прыпынку паміж часткамі ў складаных сказах з рознымі відамі сувязі частак. </w:t>
      </w:r>
      <w:r>
        <w:rPr>
          <w:sz w:val="28"/>
          <w:szCs w:val="28"/>
        </w:rPr>
        <w:t>У аснове памылак, якія былі дапушчаны амаль паловай удзельнікаў РЦЭ на этапе кваліфікацыі пунктаграмы, ляжыц</w:t>
      </w:r>
      <w:r>
        <w:rPr>
          <w:sz w:val="28"/>
          <w:szCs w:val="28"/>
        </w:rPr>
        <w:t>ь слабае засваенне імі правіл пастаноўкі знакаў прыпынку паміж часткамі, звязанымі бяззлучнікавай сувяззю, і паміж часткамі са спалучальнымі сэнсавымі адносінамі.</w:t>
      </w:r>
    </w:p>
    <w:p w14:paraId="2D629592" w14:textId="77777777" w:rsidR="008A26D2" w:rsidRDefault="0078015D">
      <w:pPr>
        <w:spacing w:line="283" w:lineRule="auto"/>
        <w:ind w:left="118" w:right="105" w:firstLine="70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Знакі прыпынку ў сказах з простай мовай. </w:t>
      </w:r>
      <w:r>
        <w:rPr>
          <w:sz w:val="28"/>
          <w:szCs w:val="28"/>
        </w:rPr>
        <w:t>Недакладнае веданне асаблівасцей будовы сінтаксічных</w:t>
      </w:r>
      <w:r>
        <w:rPr>
          <w:sz w:val="28"/>
          <w:szCs w:val="28"/>
        </w:rPr>
        <w:t xml:space="preserve"> канструкцый з простай мовай стала прычынай таго, што шматлікія ўдзельнікі РЦЭ аднеслі сказ </w:t>
      </w:r>
      <w:r>
        <w:rPr>
          <w:i/>
          <w:sz w:val="28"/>
          <w:szCs w:val="28"/>
        </w:rPr>
        <w:t>Зіма, можна</w:t>
      </w:r>
    </w:p>
    <w:p w14:paraId="3A10C3AD" w14:textId="77777777" w:rsidR="008A26D2" w:rsidRDefault="0078015D">
      <w:pPr>
        <w:spacing w:before="6" w:line="232" w:lineRule="auto"/>
        <w:ind w:left="118" w:right="105"/>
        <w:jc w:val="both"/>
        <w:rPr>
          <w:sz w:val="28"/>
          <w:szCs w:val="28"/>
        </w:rPr>
        <w:sectPr w:rsidR="008A26D2">
          <w:pgSz w:w="11910" w:h="16840"/>
          <w:pgMar w:top="1080" w:right="740" w:bottom="1680" w:left="1300" w:header="0" w:footer="1483" w:gutter="0"/>
          <w:cols w:space="720"/>
        </w:sectPr>
      </w:pPr>
      <w:r>
        <w:rPr>
          <w:i/>
          <w:sz w:val="28"/>
          <w:szCs w:val="28"/>
        </w:rPr>
        <w:t>сказаць, прыйшла ў сваю пару</w:t>
      </w:r>
      <w:r>
        <w:rPr>
          <w:i/>
          <w:sz w:val="46"/>
          <w:szCs w:val="46"/>
          <w:vertAlign w:val="subscript"/>
        </w:rPr>
        <w:t>́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з пабочнай канструкцыяй </w:t>
      </w:r>
      <w:r>
        <w:rPr>
          <w:i/>
          <w:sz w:val="28"/>
          <w:szCs w:val="28"/>
        </w:rPr>
        <w:t xml:space="preserve">можна сказаць </w:t>
      </w:r>
      <w:r>
        <w:rPr>
          <w:sz w:val="28"/>
          <w:szCs w:val="28"/>
        </w:rPr>
        <w:t>да сказаў з простай мовай.</w:t>
      </w:r>
    </w:p>
    <w:p w14:paraId="302FA22F" w14:textId="77777777" w:rsidR="008A26D2" w:rsidRDefault="0078015D">
      <w:pPr>
        <w:pStyle w:val="1"/>
        <w:ind w:left="568"/>
      </w:pPr>
      <w:r>
        <w:lastRenderedPageBreak/>
        <w:t>РУССКИЙ ЯЗЫК</w:t>
      </w:r>
    </w:p>
    <w:p w14:paraId="2E6DB2DA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7"/>
          <w:szCs w:val="37"/>
        </w:rPr>
      </w:pPr>
    </w:p>
    <w:p w14:paraId="41731D80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8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Наибольшие сложности при выполнении тестовых заданий репетиционного централизованного экзамена по русскому языку были вызваны при выполнении заданий по следующим темам:</w:t>
      </w:r>
    </w:p>
    <w:p w14:paraId="783F9C33" w14:textId="77777777" w:rsidR="008A26D2" w:rsidRDefault="0078015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ind w:hanging="287"/>
        <w:jc w:val="both"/>
        <w:rPr>
          <w:color w:val="000000"/>
        </w:rPr>
      </w:pPr>
      <w:r>
        <w:rPr>
          <w:color w:val="000000"/>
          <w:sz w:val="28"/>
          <w:szCs w:val="28"/>
        </w:rPr>
        <w:t>Раздел «Морфология»</w:t>
      </w:r>
    </w:p>
    <w:p w14:paraId="3B585587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  <w:tab w:val="left" w:pos="2800"/>
          <w:tab w:val="left" w:pos="4903"/>
          <w:tab w:val="left" w:pos="5464"/>
          <w:tab w:val="left" w:pos="8067"/>
        </w:tabs>
        <w:spacing w:before="58" w:line="285" w:lineRule="auto"/>
        <w:ind w:right="115" w:firstLine="707"/>
        <w:rPr>
          <w:color w:val="000000"/>
        </w:rPr>
      </w:pPr>
      <w:r>
        <w:rPr>
          <w:color w:val="000000"/>
          <w:sz w:val="28"/>
          <w:szCs w:val="28"/>
        </w:rPr>
        <w:t>различение</w:t>
      </w:r>
      <w:r>
        <w:rPr>
          <w:color w:val="000000"/>
          <w:sz w:val="28"/>
          <w:szCs w:val="28"/>
        </w:rPr>
        <w:tab/>
        <w:t>числительных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существительных,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образованных от числительных;</w:t>
      </w:r>
    </w:p>
    <w:p w14:paraId="46D5DF67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316" w:lineRule="auto"/>
        <w:ind w:left="1038"/>
        <w:rPr>
          <w:color w:val="000000"/>
        </w:rPr>
      </w:pPr>
      <w:r>
        <w:rPr>
          <w:color w:val="000000"/>
          <w:sz w:val="28"/>
          <w:szCs w:val="28"/>
        </w:rPr>
        <w:t>морфологические признаки деепричастий и кратких причастий;</w:t>
      </w:r>
    </w:p>
    <w:p w14:paraId="15E85793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before="57"/>
        <w:ind w:left="1038"/>
        <w:rPr>
          <w:color w:val="000000"/>
        </w:rPr>
      </w:pPr>
      <w:r>
        <w:rPr>
          <w:color w:val="000000"/>
          <w:sz w:val="28"/>
          <w:szCs w:val="28"/>
        </w:rPr>
        <w:t>различение кратких прилагательных и кратких причастий.</w:t>
      </w:r>
    </w:p>
    <w:p w14:paraId="0D745E20" w14:textId="77777777" w:rsidR="008A26D2" w:rsidRDefault="0078015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spacing w:before="60"/>
        <w:ind w:hanging="287"/>
        <w:rPr>
          <w:color w:val="000000"/>
        </w:rPr>
      </w:pPr>
      <w:r>
        <w:rPr>
          <w:color w:val="000000"/>
          <w:sz w:val="28"/>
          <w:szCs w:val="28"/>
        </w:rPr>
        <w:t>Раздел «Состав слова. Образование слов»</w:t>
      </w:r>
    </w:p>
    <w:p w14:paraId="444B9C2F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before="57"/>
        <w:ind w:left="1038"/>
        <w:rPr>
          <w:color w:val="000000"/>
        </w:rPr>
      </w:pPr>
      <w:r>
        <w:rPr>
          <w:color w:val="000000"/>
          <w:sz w:val="28"/>
          <w:szCs w:val="28"/>
        </w:rPr>
        <w:t>суффиксы глаголов, причастий, деепричастий;</w:t>
      </w:r>
    </w:p>
    <w:p w14:paraId="23B39782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  <w:tab w:val="left" w:pos="2582"/>
          <w:tab w:val="left" w:pos="4088"/>
          <w:tab w:val="left" w:pos="4469"/>
          <w:tab w:val="left" w:pos="6458"/>
          <w:tab w:val="left" w:pos="7488"/>
          <w:tab w:val="left" w:pos="8286"/>
          <w:tab w:val="left" w:pos="9601"/>
        </w:tabs>
        <w:spacing w:before="58" w:line="285" w:lineRule="auto"/>
        <w:ind w:right="112" w:firstLine="707"/>
        <w:rPr>
          <w:color w:val="000000"/>
        </w:rPr>
      </w:pPr>
      <w:r>
        <w:rPr>
          <w:color w:val="000000"/>
          <w:sz w:val="28"/>
          <w:szCs w:val="28"/>
        </w:rPr>
        <w:t>отсутствие</w:t>
      </w:r>
      <w:r>
        <w:rPr>
          <w:color w:val="000000"/>
          <w:sz w:val="28"/>
          <w:szCs w:val="28"/>
        </w:rPr>
        <w:tab/>
        <w:t>окончания</w:t>
      </w:r>
      <w:r>
        <w:rPr>
          <w:color w:val="000000"/>
          <w:sz w:val="28"/>
          <w:szCs w:val="28"/>
        </w:rPr>
        <w:tab/>
        <w:t>у</w:t>
      </w:r>
      <w:r>
        <w:rPr>
          <w:color w:val="000000"/>
          <w:sz w:val="28"/>
          <w:szCs w:val="28"/>
        </w:rPr>
        <w:tab/>
        <w:t>неизменяемых</w:t>
      </w:r>
      <w:r>
        <w:rPr>
          <w:color w:val="000000"/>
          <w:sz w:val="28"/>
          <w:szCs w:val="28"/>
        </w:rPr>
        <w:tab/>
        <w:t>частей</w:t>
      </w:r>
      <w:r>
        <w:rPr>
          <w:color w:val="000000"/>
          <w:sz w:val="28"/>
          <w:szCs w:val="28"/>
        </w:rPr>
        <w:tab/>
        <w:t>речи</w:t>
      </w:r>
      <w:r>
        <w:rPr>
          <w:color w:val="000000"/>
          <w:sz w:val="28"/>
          <w:szCs w:val="28"/>
        </w:rPr>
        <w:tab/>
        <w:t>(наречий</w:t>
      </w:r>
      <w:r>
        <w:rPr>
          <w:color w:val="000000"/>
          <w:sz w:val="28"/>
          <w:szCs w:val="28"/>
        </w:rPr>
        <w:tab/>
        <w:t>и деепричастий).</w:t>
      </w:r>
    </w:p>
    <w:p w14:paraId="3BC8274D" w14:textId="77777777" w:rsidR="008A26D2" w:rsidRDefault="0078015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spacing w:line="316" w:lineRule="auto"/>
        <w:ind w:hanging="287"/>
        <w:rPr>
          <w:color w:val="000000"/>
        </w:rPr>
      </w:pPr>
      <w:r>
        <w:rPr>
          <w:color w:val="000000"/>
          <w:sz w:val="28"/>
          <w:szCs w:val="28"/>
        </w:rPr>
        <w:t>Разделы «Синтаксис», «Пунктуация»</w:t>
      </w:r>
    </w:p>
    <w:p w14:paraId="08987CFC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before="57" w:line="285" w:lineRule="auto"/>
        <w:ind w:right="110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сложноподчиненное предложение: главная и придаточная части, виды придаточных частей в сложноподчинённом предложении;</w:t>
      </w:r>
    </w:p>
    <w:p w14:paraId="5CFF7203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283" w:lineRule="auto"/>
        <w:ind w:right="108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знаки препинания в сложносочинённом предложении; отсутствие запятой между частями при наличии общего второстепенного члена предложения;</w:t>
      </w:r>
    </w:p>
    <w:p w14:paraId="4EC5CC35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283" w:lineRule="auto"/>
        <w:ind w:right="105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знаки препинания в сложноподчинённом предложении; выделение запятыми придаточной части внутри главной;</w:t>
      </w:r>
    </w:p>
    <w:p w14:paraId="1537F568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283" w:lineRule="auto"/>
        <w:ind w:right="113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знаки препинания в сложноподчинённом предложении с несколькими придаточными частями: отсутствие запятой между однородными придаточным частями, запятая на</w:t>
      </w:r>
      <w:r>
        <w:rPr>
          <w:color w:val="000000"/>
          <w:sz w:val="28"/>
          <w:szCs w:val="28"/>
        </w:rPr>
        <w:t xml:space="preserve"> стыке подчинительных союзов (союза и союзного слова);</w:t>
      </w:r>
    </w:p>
    <w:p w14:paraId="1ECE5CB1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283" w:lineRule="auto"/>
        <w:ind w:right="111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знаки препинания в сложноподчиненном предложении с разными видами связи, наличие или отсутствие запятой на стыке подчинительных и сочинительных союзов;</w:t>
      </w:r>
    </w:p>
    <w:p w14:paraId="6DC6B7D5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ind w:left="1038"/>
        <w:jc w:val="both"/>
        <w:rPr>
          <w:color w:val="000000"/>
        </w:rPr>
      </w:pPr>
      <w:r>
        <w:rPr>
          <w:color w:val="000000"/>
          <w:sz w:val="28"/>
          <w:szCs w:val="28"/>
        </w:rPr>
        <w:t>знаки препинания в предложениях с чужой речью;</w:t>
      </w:r>
    </w:p>
    <w:p w14:paraId="7B8755CB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  <w:tab w:val="left" w:pos="2043"/>
          <w:tab w:val="left" w:pos="3795"/>
          <w:tab w:val="left" w:pos="4261"/>
          <w:tab w:val="left" w:pos="6392"/>
          <w:tab w:val="left" w:pos="8220"/>
        </w:tabs>
        <w:spacing w:before="54" w:line="283" w:lineRule="auto"/>
        <w:ind w:right="109" w:firstLine="707"/>
        <w:rPr>
          <w:color w:val="000000"/>
        </w:rPr>
      </w:pPr>
      <w:r>
        <w:rPr>
          <w:color w:val="000000"/>
          <w:sz w:val="28"/>
          <w:szCs w:val="28"/>
        </w:rPr>
        <w:t>знаки</w:t>
      </w:r>
      <w:r>
        <w:rPr>
          <w:color w:val="000000"/>
          <w:sz w:val="28"/>
          <w:szCs w:val="28"/>
        </w:rPr>
        <w:tab/>
        <w:t>препинания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предложениях,</w:t>
      </w:r>
      <w:r>
        <w:rPr>
          <w:color w:val="000000"/>
          <w:sz w:val="28"/>
          <w:szCs w:val="28"/>
        </w:rPr>
        <w:tab/>
        <w:t>содержащих</w:t>
      </w:r>
      <w:r>
        <w:rPr>
          <w:color w:val="000000"/>
          <w:sz w:val="28"/>
          <w:szCs w:val="28"/>
        </w:rPr>
        <w:tab/>
        <w:t>конструкции со сравнительными союзами и частицами.</w:t>
      </w:r>
    </w:p>
    <w:p w14:paraId="11F350D9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1" w:line="283" w:lineRule="auto"/>
        <w:ind w:left="118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Низкий процент выполнения заданий по морфологии и составу слова обусловлен сложностью грамматического материала. К</w:t>
      </w:r>
      <w:r>
        <w:rPr>
          <w:color w:val="000000"/>
          <w:sz w:val="28"/>
          <w:szCs w:val="28"/>
        </w:rPr>
        <w:t>роме того, разделы</w:t>
      </w:r>
    </w:p>
    <w:p w14:paraId="3E71514D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118"/>
        <w:rPr>
          <w:color w:val="000000"/>
          <w:sz w:val="28"/>
          <w:szCs w:val="28"/>
        </w:rPr>
        <w:sectPr w:rsidR="008A26D2">
          <w:pgSz w:w="11910" w:h="16840"/>
          <w:pgMar w:top="1060" w:right="740" w:bottom="1680" w:left="1300" w:header="0" w:footer="1483" w:gutter="0"/>
          <w:cols w:space="720"/>
        </w:sectPr>
      </w:pPr>
      <w:r>
        <w:rPr>
          <w:color w:val="000000"/>
          <w:sz w:val="28"/>
          <w:szCs w:val="28"/>
        </w:rPr>
        <w:t>«Синтаксис» и «Пунктуация» повторяются во втором полугодии XI класса.</w:t>
      </w:r>
    </w:p>
    <w:p w14:paraId="1C48C0DB" w14:textId="77777777" w:rsidR="008A26D2" w:rsidRDefault="0078015D">
      <w:pPr>
        <w:pStyle w:val="1"/>
        <w:ind w:left="570"/>
      </w:pPr>
      <w:r>
        <w:lastRenderedPageBreak/>
        <w:t>ФИЗИКА</w:t>
      </w:r>
    </w:p>
    <w:p w14:paraId="2E1B48C8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7"/>
          <w:szCs w:val="37"/>
        </w:rPr>
      </w:pPr>
    </w:p>
    <w:p w14:paraId="67C3F579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структуры экзаменационной (тестовой) работы не отразилось на результатах ее выполнения.</w:t>
      </w:r>
    </w:p>
    <w:p w14:paraId="63AD1479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1" w:line="283" w:lineRule="auto"/>
        <w:ind w:left="118" w:right="11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и обработка статистических данных, полученных по итогам РЦЭ‒2024, позволяют определить темы и задания, которые представляют наибольшую сложность для учащихся.</w:t>
      </w:r>
    </w:p>
    <w:p w14:paraId="01F746EB" w14:textId="77777777" w:rsidR="008A26D2" w:rsidRDefault="0078015D">
      <w:pPr>
        <w:pStyle w:val="2"/>
        <w:ind w:firstLine="826"/>
      </w:pPr>
      <w:r>
        <w:t>Из раздела «Механика»:</w:t>
      </w:r>
    </w:p>
    <w:p w14:paraId="06685A80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58" w:line="283" w:lineRule="auto"/>
        <w:ind w:left="118" w:right="11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Законы Ньютона (применение II и III законов Ньютона для описания дв</w:t>
      </w:r>
      <w:r>
        <w:rPr>
          <w:color w:val="000000"/>
          <w:sz w:val="28"/>
          <w:szCs w:val="28"/>
        </w:rPr>
        <w:t>ижения тела; векторная запись основного уравнения динамики и переход от векторной записи уравнения к скалярной).</w:t>
      </w:r>
    </w:p>
    <w:p w14:paraId="6C648BA9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Условие равновесия твердого тела (определение плеча силы; определение момента силы; применение условий равновесия твердого тела).</w:t>
      </w:r>
    </w:p>
    <w:p w14:paraId="684EB4D7" w14:textId="77777777" w:rsidR="008A26D2" w:rsidRDefault="0078015D">
      <w:pPr>
        <w:pStyle w:val="2"/>
        <w:spacing w:before="1"/>
        <w:ind w:firstLine="826"/>
      </w:pPr>
      <w:r>
        <w:t>Из раздела «О</w:t>
      </w:r>
      <w:r>
        <w:t>сновы МКТ и термодинамики»:</w:t>
      </w:r>
    </w:p>
    <w:p w14:paraId="2E7C80BC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58" w:line="283" w:lineRule="auto"/>
        <w:ind w:left="118" w:right="11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Уравнение теплового баланса (запись уравнения теплового баланса, нахождение из полученного уравнения неизвестной величины).</w:t>
      </w:r>
    </w:p>
    <w:p w14:paraId="796383F6" w14:textId="77777777" w:rsidR="008A26D2" w:rsidRDefault="0078015D">
      <w:pPr>
        <w:pStyle w:val="2"/>
        <w:spacing w:before="1"/>
        <w:ind w:firstLine="826"/>
      </w:pPr>
      <w:r>
        <w:t>Из раздела «Электродинамика»:</w:t>
      </w:r>
    </w:p>
    <w:p w14:paraId="79CA6222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57" w:line="283" w:lineRule="auto"/>
        <w:ind w:left="118" w:right="11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на применение закономерностей последовательного и параллельного соединения проводников.</w:t>
      </w:r>
    </w:p>
    <w:p w14:paraId="6423B699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1" w:line="283" w:lineRule="auto"/>
        <w:ind w:left="118" w:right="11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 </w:t>
      </w:r>
      <w:r>
        <w:rPr>
          <w:color w:val="000000"/>
          <w:sz w:val="28"/>
          <w:szCs w:val="28"/>
        </w:rPr>
        <w:t>на движение заряженных частиц в однородном электростатическом поле.</w:t>
      </w:r>
    </w:p>
    <w:p w14:paraId="4920FC59" w14:textId="77777777" w:rsidR="008A26D2" w:rsidRDefault="0078015D">
      <w:pPr>
        <w:pStyle w:val="2"/>
        <w:spacing w:line="321" w:lineRule="auto"/>
        <w:ind w:firstLine="826"/>
      </w:pPr>
      <w:r>
        <w:t>Из раздела «Оптика»:</w:t>
      </w:r>
    </w:p>
    <w:p w14:paraId="117DCA56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60" w:line="283" w:lineRule="auto"/>
        <w:ind w:left="118" w:right="11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Формула тонкой линзы (построение изображений в тонких линзах; запись формулы тонкой линзы с правильным выбором знаков).</w:t>
      </w:r>
    </w:p>
    <w:p w14:paraId="21C7FD37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left="118" w:right="10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часто допускаемых ошибок по всем темам, можно выделить ошибки, связанные:</w:t>
      </w:r>
    </w:p>
    <w:p w14:paraId="1049F4C2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316" w:lineRule="auto"/>
        <w:ind w:left="1038"/>
        <w:jc w:val="both"/>
        <w:rPr>
          <w:color w:val="000000"/>
        </w:rPr>
      </w:pPr>
      <w:r>
        <w:rPr>
          <w:color w:val="000000"/>
          <w:sz w:val="28"/>
          <w:szCs w:val="28"/>
        </w:rPr>
        <w:t>с неумением преобразовывать математические выражения;</w:t>
      </w:r>
    </w:p>
    <w:p w14:paraId="003F7EC9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before="56"/>
        <w:ind w:left="1038"/>
        <w:jc w:val="both"/>
        <w:rPr>
          <w:color w:val="000000"/>
        </w:rPr>
      </w:pPr>
      <w:r>
        <w:rPr>
          <w:color w:val="000000"/>
          <w:sz w:val="28"/>
          <w:szCs w:val="28"/>
        </w:rPr>
        <w:t>с неправильным округлением полученных в ответе величин;</w:t>
      </w:r>
    </w:p>
    <w:p w14:paraId="1EEFA35D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before="60" w:line="283" w:lineRule="auto"/>
        <w:ind w:right="107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 непониманием различия между понятиями </w:t>
      </w:r>
      <w:r>
        <w:rPr>
          <w:i/>
          <w:color w:val="000000"/>
          <w:sz w:val="28"/>
          <w:szCs w:val="28"/>
        </w:rPr>
        <w:t>вектор, проекция вектора на ось, модуль вектора</w:t>
      </w:r>
      <w:r>
        <w:rPr>
          <w:color w:val="000000"/>
          <w:sz w:val="28"/>
          <w:szCs w:val="28"/>
        </w:rPr>
        <w:t>;</w:t>
      </w:r>
    </w:p>
    <w:p w14:paraId="6A5ADF0E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321" w:lineRule="auto"/>
        <w:ind w:left="1038"/>
        <w:jc w:val="both"/>
        <w:rPr>
          <w:color w:val="000000"/>
        </w:rPr>
      </w:pPr>
      <w:r>
        <w:rPr>
          <w:color w:val="000000"/>
          <w:sz w:val="28"/>
          <w:szCs w:val="28"/>
        </w:rPr>
        <w:t>с незнанием единиц измерения физических величин;</w:t>
      </w:r>
    </w:p>
    <w:p w14:paraId="3B2C141F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before="59"/>
        <w:ind w:left="1038"/>
        <w:jc w:val="both"/>
        <w:rPr>
          <w:color w:val="000000"/>
        </w:rPr>
      </w:pPr>
      <w:r>
        <w:rPr>
          <w:color w:val="000000"/>
          <w:sz w:val="28"/>
          <w:szCs w:val="28"/>
        </w:rPr>
        <w:t>с нерациональным выбором способа выполнения заданий;</w:t>
      </w:r>
    </w:p>
    <w:p w14:paraId="250CC2A7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before="58" w:line="283" w:lineRule="auto"/>
        <w:ind w:right="106" w:firstLine="707"/>
        <w:jc w:val="both"/>
        <w:rPr>
          <w:color w:val="000000"/>
        </w:rPr>
        <w:sectPr w:rsidR="008A26D2">
          <w:pgSz w:w="11910" w:h="16840"/>
          <w:pgMar w:top="1060" w:right="740" w:bottom="1680" w:left="1300" w:header="0" w:footer="1483" w:gutter="0"/>
          <w:cols w:space="720"/>
        </w:sectPr>
      </w:pPr>
      <w:r>
        <w:rPr>
          <w:color w:val="000000"/>
          <w:sz w:val="28"/>
          <w:szCs w:val="28"/>
        </w:rPr>
        <w:t>с невнимательностью при прочтении условий заданий и, как следствие, упущением важных деталей.</w:t>
      </w:r>
    </w:p>
    <w:p w14:paraId="75944EE4" w14:textId="77777777" w:rsidR="008A26D2" w:rsidRDefault="0078015D">
      <w:pPr>
        <w:pStyle w:val="1"/>
        <w:ind w:left="575" w:right="562"/>
      </w:pPr>
      <w:r>
        <w:lastRenderedPageBreak/>
        <w:t>МАТЕМАТИКА</w:t>
      </w:r>
    </w:p>
    <w:p w14:paraId="55A372F1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7"/>
          <w:szCs w:val="37"/>
        </w:rPr>
      </w:pPr>
    </w:p>
    <w:p w14:paraId="7A7D79F7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выполнения экзаменационной работы выявлено, что наибольшие затруднения у участников репетиционного централизованного экзамена вызвали следующие задания:</w:t>
      </w:r>
    </w:p>
    <w:p w14:paraId="3ABCE095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spacing w:line="283" w:lineRule="auto"/>
        <w:ind w:right="102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на применение свойств квадратных корней (внесение множителя под знак корня) (задание А8);</w:t>
      </w:r>
    </w:p>
    <w:p w14:paraId="7B0084AC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spacing w:before="1" w:line="283" w:lineRule="auto"/>
        <w:ind w:right="101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знание свойств квадратичной функции, умение по форме записи квадратичной функции определять ее координаты вершины, определять точку пересечения параболы с осью ординат, находить нули функции (задание В1);</w:t>
      </w:r>
    </w:p>
    <w:p w14:paraId="5DEEC4CD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spacing w:before="1" w:line="283" w:lineRule="auto"/>
        <w:ind w:right="100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 знание формулы суммы </w:t>
      </w:r>
      <w:r>
        <w:rPr>
          <w:i/>
          <w:color w:val="000000"/>
          <w:sz w:val="28"/>
          <w:szCs w:val="28"/>
        </w:rPr>
        <w:t xml:space="preserve">n </w:t>
      </w:r>
      <w:r>
        <w:rPr>
          <w:color w:val="000000"/>
          <w:sz w:val="28"/>
          <w:szCs w:val="28"/>
        </w:rPr>
        <w:t xml:space="preserve">первых членов арифметической прогрессии, на умение применить формулу </w:t>
      </w:r>
      <w:r>
        <w:rPr>
          <w:i/>
          <w:color w:val="000000"/>
          <w:sz w:val="28"/>
          <w:szCs w:val="28"/>
        </w:rPr>
        <w:t xml:space="preserve">n </w:t>
      </w:r>
      <w:r>
        <w:rPr>
          <w:color w:val="000000"/>
          <w:sz w:val="28"/>
          <w:szCs w:val="28"/>
        </w:rPr>
        <w:t>-го члена арифметической прогрессии для определения члена прогрессии по его номеру (задание В6);</w:t>
      </w:r>
    </w:p>
    <w:p w14:paraId="2C00D24D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spacing w:line="283" w:lineRule="auto"/>
        <w:ind w:right="105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на умение решать совокупности неравенств, содержащие квадратные неравенства (задание В8)</w:t>
      </w:r>
      <w:r>
        <w:rPr>
          <w:color w:val="000000"/>
          <w:sz w:val="28"/>
          <w:szCs w:val="28"/>
        </w:rPr>
        <w:t>;</w:t>
      </w:r>
    </w:p>
    <w:p w14:paraId="3690A80B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spacing w:line="283" w:lineRule="auto"/>
        <w:ind w:right="102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на умение применять производную функции для решения задач на отыскание наибольшего (наименьшего) значения функции на промежутке (задание В11).</w:t>
      </w:r>
    </w:p>
    <w:p w14:paraId="668B8031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tabs>
          <w:tab w:val="left" w:pos="1124"/>
          <w:tab w:val="left" w:pos="1719"/>
          <w:tab w:val="left" w:pos="2159"/>
          <w:tab w:val="left" w:pos="2439"/>
          <w:tab w:val="left" w:pos="2571"/>
          <w:tab w:val="left" w:pos="2926"/>
          <w:tab w:val="left" w:pos="3003"/>
          <w:tab w:val="left" w:pos="3049"/>
          <w:tab w:val="left" w:pos="3518"/>
          <w:tab w:val="left" w:pos="3619"/>
          <w:tab w:val="left" w:pos="3846"/>
          <w:tab w:val="left" w:pos="4233"/>
          <w:tab w:val="left" w:pos="4576"/>
          <w:tab w:val="left" w:pos="4794"/>
          <w:tab w:val="left" w:pos="4871"/>
          <w:tab w:val="left" w:pos="4908"/>
          <w:tab w:val="left" w:pos="5288"/>
          <w:tab w:val="left" w:pos="5989"/>
          <w:tab w:val="left" w:pos="6187"/>
          <w:tab w:val="left" w:pos="6344"/>
          <w:tab w:val="left" w:pos="6796"/>
          <w:tab w:val="left" w:pos="6948"/>
          <w:tab w:val="left" w:pos="7340"/>
          <w:tab w:val="left" w:pos="7393"/>
          <w:tab w:val="left" w:pos="7893"/>
          <w:tab w:val="left" w:pos="8079"/>
          <w:tab w:val="left" w:pos="8195"/>
          <w:tab w:val="left" w:pos="8717"/>
          <w:tab w:val="left" w:pos="9167"/>
        </w:tabs>
        <w:spacing w:line="283" w:lineRule="auto"/>
        <w:ind w:left="118" w:right="98" w:firstLine="70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Отметим, что процент выполнения заданий на геометрические фигуры и их свойства, на вычисление геометрических величин и геометрические построения невысок. Каждый пятый участник экзамена даже не приступал к решению геометрических</w:t>
      </w:r>
      <w:r>
        <w:rPr>
          <w:color w:val="000000"/>
          <w:sz w:val="28"/>
          <w:szCs w:val="28"/>
        </w:rPr>
        <w:tab/>
        <w:t>задач,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которых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экзаменац</w:t>
      </w:r>
      <w:r>
        <w:rPr>
          <w:color w:val="000000"/>
          <w:sz w:val="28"/>
          <w:szCs w:val="28"/>
        </w:rPr>
        <w:t>ионной</w:t>
      </w:r>
      <w:r>
        <w:rPr>
          <w:color w:val="000000"/>
          <w:sz w:val="28"/>
          <w:szCs w:val="28"/>
        </w:rPr>
        <w:tab/>
        <w:t>(тестовой)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работе</w:t>
      </w:r>
      <w:r>
        <w:rPr>
          <w:color w:val="000000"/>
          <w:sz w:val="28"/>
          <w:szCs w:val="28"/>
        </w:rPr>
        <w:tab/>
        <w:t>было 8 (26,7 %).</w:t>
      </w:r>
      <w:r>
        <w:rPr>
          <w:color w:val="000000"/>
          <w:sz w:val="28"/>
          <w:szCs w:val="28"/>
        </w:rPr>
        <w:tab/>
        <w:t>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основе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анализа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ответов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участников</w:t>
      </w:r>
      <w:r>
        <w:rPr>
          <w:color w:val="000000"/>
          <w:sz w:val="28"/>
          <w:szCs w:val="28"/>
        </w:rPr>
        <w:tab/>
        <w:t>репетиционного централизованного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экзамена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можно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сделать</w:t>
      </w:r>
      <w:r>
        <w:rPr>
          <w:color w:val="000000"/>
          <w:sz w:val="28"/>
          <w:szCs w:val="28"/>
        </w:rPr>
        <w:tab/>
        <w:t>вывод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z w:val="28"/>
          <w:szCs w:val="28"/>
        </w:rPr>
        <w:tab/>
        <w:t>том,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что</w:t>
      </w:r>
      <w:r>
        <w:rPr>
          <w:color w:val="000000"/>
          <w:sz w:val="28"/>
          <w:szCs w:val="28"/>
        </w:rPr>
        <w:tab/>
        <w:t>незнание теоретического материала (аксиом, теорем, свойств и др.), формул для вычисления пло</w:t>
      </w:r>
      <w:r>
        <w:rPr>
          <w:color w:val="000000"/>
          <w:sz w:val="28"/>
          <w:szCs w:val="28"/>
        </w:rPr>
        <w:t xml:space="preserve">щадей, объемов является причиной неверных решений и неправильных ответов. Сложными являются задания по теме «Тригонометрия» на определение синуса, косинуса, тангенса, котангенса произвольного угла; на знание соотношений между синусом, косинусом, тангенсом </w:t>
      </w:r>
      <w:r>
        <w:rPr>
          <w:color w:val="000000"/>
          <w:sz w:val="28"/>
          <w:szCs w:val="28"/>
        </w:rPr>
        <w:t>и котангенсом одного и того же угла (тригонометрические тождества); на знание определения арксинуса, арккосинуса, арктангенса и арккотангенса числа; на знание формул приведения, суммы и разности аргументов, двойного аргумента, преобразования суммы и разнос</w:t>
      </w:r>
      <w:r>
        <w:rPr>
          <w:color w:val="000000"/>
          <w:sz w:val="28"/>
          <w:szCs w:val="28"/>
        </w:rPr>
        <w:t>ти синуса</w:t>
      </w:r>
      <w:r>
        <w:rPr>
          <w:color w:val="000000"/>
          <w:sz w:val="28"/>
          <w:szCs w:val="28"/>
        </w:rPr>
        <w:tab/>
        <w:t>(косинуса)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произведение;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на</w:t>
      </w:r>
      <w:r>
        <w:rPr>
          <w:color w:val="000000"/>
          <w:sz w:val="28"/>
          <w:szCs w:val="28"/>
        </w:rPr>
        <w:tab/>
        <w:t>умение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решать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тригонометрические уравнения.</w:t>
      </w:r>
      <w:r>
        <w:rPr>
          <w:color w:val="000000"/>
          <w:sz w:val="28"/>
          <w:szCs w:val="28"/>
        </w:rPr>
        <w:tab/>
        <w:t>Умения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навыки,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приобретенные  при  изучении  темы</w:t>
      </w:r>
    </w:p>
    <w:p w14:paraId="10C1BB9C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tabs>
          <w:tab w:val="left" w:pos="2504"/>
          <w:tab w:val="left" w:pos="4004"/>
          <w:tab w:val="left" w:pos="5513"/>
          <w:tab w:val="left" w:pos="6682"/>
          <w:tab w:val="left" w:pos="7217"/>
          <w:tab w:val="left" w:pos="8506"/>
          <w:tab w:val="left" w:pos="9612"/>
        </w:tabs>
        <w:spacing w:before="3" w:line="283" w:lineRule="auto"/>
        <w:ind w:left="118" w:right="101"/>
        <w:jc w:val="right"/>
        <w:rPr>
          <w:color w:val="000000"/>
          <w:sz w:val="28"/>
          <w:szCs w:val="28"/>
        </w:rPr>
        <w:sectPr w:rsidR="008A26D2">
          <w:pgSz w:w="11910" w:h="16840"/>
          <w:pgMar w:top="1060" w:right="740" w:bottom="1680" w:left="1300" w:header="0" w:footer="1483" w:gutter="0"/>
          <w:cols w:space="720"/>
        </w:sectPr>
      </w:pPr>
      <w:r>
        <w:rPr>
          <w:color w:val="000000"/>
          <w:sz w:val="28"/>
          <w:szCs w:val="28"/>
        </w:rPr>
        <w:t>«Тригонометрия»,</w:t>
      </w:r>
      <w:r>
        <w:rPr>
          <w:color w:val="000000"/>
          <w:sz w:val="28"/>
          <w:szCs w:val="28"/>
        </w:rPr>
        <w:tab/>
        <w:t>позволяют</w:t>
      </w:r>
      <w:r>
        <w:rPr>
          <w:color w:val="000000"/>
          <w:sz w:val="28"/>
          <w:szCs w:val="28"/>
        </w:rPr>
        <w:tab/>
        <w:t>выполнять</w:t>
      </w:r>
      <w:r>
        <w:rPr>
          <w:color w:val="000000"/>
          <w:sz w:val="28"/>
          <w:szCs w:val="28"/>
        </w:rPr>
        <w:tab/>
        <w:t>задания</w:t>
      </w:r>
      <w:r>
        <w:rPr>
          <w:color w:val="000000"/>
          <w:sz w:val="28"/>
          <w:szCs w:val="28"/>
        </w:rPr>
        <w:tab/>
        <w:t>из</w:t>
      </w:r>
      <w:r>
        <w:rPr>
          <w:color w:val="000000"/>
          <w:sz w:val="28"/>
          <w:szCs w:val="28"/>
        </w:rPr>
        <w:tab/>
        <w:t>разделов</w:t>
      </w:r>
      <w:r>
        <w:rPr>
          <w:color w:val="000000"/>
          <w:sz w:val="28"/>
          <w:szCs w:val="28"/>
        </w:rPr>
        <w:tab/>
        <w:t>«Числа</w:t>
      </w:r>
      <w:r>
        <w:rPr>
          <w:color w:val="000000"/>
          <w:sz w:val="28"/>
          <w:szCs w:val="28"/>
        </w:rPr>
        <w:tab/>
        <w:t xml:space="preserve">и </w:t>
      </w:r>
      <w:r>
        <w:rPr>
          <w:color w:val="000000"/>
          <w:sz w:val="28"/>
          <w:szCs w:val="28"/>
        </w:rPr>
        <w:lastRenderedPageBreak/>
        <w:t>вычисления», «Выражения и их пр</w:t>
      </w:r>
      <w:r>
        <w:rPr>
          <w:color w:val="000000"/>
          <w:sz w:val="28"/>
          <w:szCs w:val="28"/>
        </w:rPr>
        <w:t>еобразования», «Координаты и функции»,</w:t>
      </w:r>
    </w:p>
    <w:p w14:paraId="7347010C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77"/>
        <w:ind w:left="1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«Уравнения и неравенства», «Геометрические фигуры и их свойства».</w:t>
      </w:r>
    </w:p>
    <w:p w14:paraId="06001E1A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61" w:line="283" w:lineRule="auto"/>
        <w:ind w:left="118" w:right="10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Пренебрежение проверкой полученного результата и невнимательное прочтение условия задания часто приводят к неверным ответам. Владение рациональными способами вычисления позволяет минимизировать количество ошибок при счете и сэкономить время.</w:t>
      </w:r>
    </w:p>
    <w:p w14:paraId="4D8F7EEC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98" w:firstLine="707"/>
        <w:jc w:val="both"/>
        <w:rPr>
          <w:color w:val="000000"/>
          <w:sz w:val="28"/>
          <w:szCs w:val="28"/>
        </w:rPr>
        <w:sectPr w:rsidR="008A26D2">
          <w:pgSz w:w="11910" w:h="16840"/>
          <w:pgMar w:top="1080" w:right="740" w:bottom="1680" w:left="1300" w:header="0" w:footer="1483" w:gutter="0"/>
          <w:cols w:space="720"/>
        </w:sectPr>
      </w:pPr>
      <w:r>
        <w:rPr>
          <w:color w:val="000000"/>
          <w:sz w:val="28"/>
          <w:szCs w:val="28"/>
        </w:rPr>
        <w:t>Изменение структуры экзаменационной работы, предложенной на репетиции централизованного экзамена в 2024 году, в сравнении со структурой экзаменационной работы, предложенной на централизованном экзамене в 2023 году, незначительно отразилось</w:t>
      </w:r>
      <w:r>
        <w:rPr>
          <w:color w:val="000000"/>
          <w:sz w:val="28"/>
          <w:szCs w:val="28"/>
        </w:rPr>
        <w:t xml:space="preserve"> на результатах выполнения этой работы. Наблюдается небольшое уменьшение количества участников, набравших баллы в диапазоне 78–100, и увеличение количества участников, набравших баллы в диапазоне 55–77. Менее 1 % участников набрали баллы в диапазоне 0–9.</w:t>
      </w:r>
    </w:p>
    <w:p w14:paraId="1504F569" w14:textId="77777777" w:rsidR="008A26D2" w:rsidRDefault="0078015D">
      <w:pPr>
        <w:pStyle w:val="1"/>
        <w:ind w:left="568"/>
      </w:pPr>
      <w:r>
        <w:lastRenderedPageBreak/>
        <w:t>Х</w:t>
      </w:r>
      <w:r>
        <w:t>ИМИЯ</w:t>
      </w:r>
    </w:p>
    <w:p w14:paraId="7A47702B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7"/>
          <w:szCs w:val="37"/>
        </w:rPr>
      </w:pPr>
    </w:p>
    <w:p w14:paraId="21A71636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статистических данных, полученных по итогам выполнения учащимися заданий репетиционного централизованного экзамена 2024 г. (РЦЭ‒2024) по учебному предмету «Химия», позволяет сделать следующие выводы:</w:t>
      </w:r>
    </w:p>
    <w:p w14:paraId="220BE15F" w14:textId="77777777" w:rsidR="008A26D2" w:rsidRDefault="007801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5"/>
        </w:tabs>
        <w:spacing w:line="321" w:lineRule="auto"/>
        <w:ind w:hanging="289"/>
        <w:jc w:val="both"/>
        <w:rPr>
          <w:color w:val="000000"/>
        </w:rPr>
      </w:pPr>
      <w:r>
        <w:rPr>
          <w:color w:val="000000"/>
          <w:sz w:val="28"/>
          <w:szCs w:val="28"/>
        </w:rPr>
        <w:t>С наиболее низкими результатами были выполнены за</w:t>
      </w:r>
      <w:r>
        <w:rPr>
          <w:color w:val="000000"/>
          <w:sz w:val="28"/>
          <w:szCs w:val="28"/>
        </w:rPr>
        <w:t>дания по разделу</w:t>
      </w:r>
    </w:p>
    <w:p w14:paraId="3CD1C57D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60" w:line="283" w:lineRule="auto"/>
        <w:ind w:left="118" w:right="1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«Органическая химия», с помощью которых проверялись знания о гомологических рядах углеводородов, составе и строении молекул углеводов, жиров, химических свойствах анилина, глицина, а также сформированность понятия «высокомолекулярные соединения».</w:t>
      </w:r>
    </w:p>
    <w:p w14:paraId="56922D4B" w14:textId="77777777" w:rsidR="008A26D2" w:rsidRDefault="007801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8"/>
        </w:tabs>
        <w:spacing w:line="283" w:lineRule="auto"/>
        <w:ind w:left="118" w:right="104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У некотор</w:t>
      </w:r>
      <w:r>
        <w:rPr>
          <w:color w:val="000000"/>
          <w:sz w:val="28"/>
          <w:szCs w:val="28"/>
        </w:rPr>
        <w:t>ых учащихся вызвали затруднения задания по темам, связанным с изучением сущности химических процессов: «Химическое равновесие», «Окислительно-восстановительные процессы», «Зависимость растворимости веществ от природы вещества, температуры и давления»,</w:t>
      </w:r>
    </w:p>
    <w:p w14:paraId="40E06AC4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left="118" w:right="1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«Эле</w:t>
      </w:r>
      <w:r>
        <w:rPr>
          <w:color w:val="000000"/>
          <w:sz w:val="28"/>
          <w:szCs w:val="28"/>
        </w:rPr>
        <w:t>ктролитическая диссоциация», «Понятие о водородном показателе (рН) раствора», «Химические свойства металлов. Ряд активности металлов».</w:t>
      </w:r>
    </w:p>
    <w:p w14:paraId="7C6CB6D8" w14:textId="77777777" w:rsidR="008A26D2" w:rsidRDefault="007801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8"/>
        </w:tabs>
        <w:spacing w:line="283" w:lineRule="auto"/>
        <w:ind w:left="118" w:right="111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Большинство выпускников не смогли правильно решить комбинированные расчетные задачи.</w:t>
      </w:r>
    </w:p>
    <w:p w14:paraId="71AF6DE8" w14:textId="77777777" w:rsidR="008A26D2" w:rsidRDefault="007801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3"/>
        </w:tabs>
        <w:spacing w:line="283" w:lineRule="auto"/>
        <w:ind w:left="118" w:right="107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Для значительной части экзаменуемых трудными оказались задания, направленные на проверку знаний, необходимых при проведении эксперимента: неправильно выбрали лабораторную </w:t>
      </w:r>
      <w:r>
        <w:rPr>
          <w:color w:val="000000"/>
          <w:sz w:val="28"/>
          <w:szCs w:val="28"/>
        </w:rPr>
        <w:t>посуду; неверно указали вещество, позволяющее очистить предлагаемый раствор от примесей; ошиблись при выборе соединения, способного обесцветить раствор, окрашенный фенолфталеином; не смогли правильно указать продукты реакций ионного обмена в растворах элек</w:t>
      </w:r>
      <w:r>
        <w:rPr>
          <w:color w:val="000000"/>
          <w:sz w:val="28"/>
          <w:szCs w:val="28"/>
        </w:rPr>
        <w:t>тролитов.</w:t>
      </w:r>
    </w:p>
    <w:p w14:paraId="72185DC8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Отметим, что значительная часть учащихся смогли бы лучше справиться с заданиями, направленными на проверку знаний по практическому применению веществ, если бы в полной мере овладели навыками работы со справочными материалами («Периодическая систе</w:t>
      </w:r>
      <w:r>
        <w:rPr>
          <w:color w:val="000000"/>
          <w:sz w:val="28"/>
          <w:szCs w:val="28"/>
        </w:rPr>
        <w:t>ма химических элементов Д. И. Менделеева», «Растворимость оснований, кислот и солей в воде», «Ряд активности металлов»), которые прилагаются к экзаменационной (тестовой) работе.</w:t>
      </w:r>
    </w:p>
    <w:p w14:paraId="2BD2AF47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10" w:firstLine="707"/>
        <w:jc w:val="both"/>
        <w:rPr>
          <w:color w:val="000000"/>
          <w:sz w:val="28"/>
          <w:szCs w:val="28"/>
        </w:rPr>
        <w:sectPr w:rsidR="008A26D2">
          <w:pgSz w:w="11910" w:h="16840"/>
          <w:pgMar w:top="1060" w:right="740" w:bottom="1680" w:left="1300" w:header="0" w:footer="1483" w:gutter="0"/>
          <w:cols w:space="720"/>
        </w:sectPr>
      </w:pPr>
      <w:r>
        <w:rPr>
          <w:color w:val="000000"/>
          <w:sz w:val="28"/>
          <w:szCs w:val="28"/>
        </w:rPr>
        <w:t>Показатели РЦЭ‒2024 позволяют заметить, что изменение структуры экзаменационной (тестовой) работы не оказало существенного влияния на ее результативность.</w:t>
      </w:r>
    </w:p>
    <w:p w14:paraId="4C9B06BE" w14:textId="77777777" w:rsidR="008A26D2" w:rsidRDefault="0078015D">
      <w:pPr>
        <w:pStyle w:val="1"/>
        <w:ind w:left="567"/>
      </w:pPr>
      <w:r>
        <w:lastRenderedPageBreak/>
        <w:t>БИОЛОГИЯ</w:t>
      </w:r>
    </w:p>
    <w:p w14:paraId="725E7997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7"/>
          <w:szCs w:val="37"/>
        </w:rPr>
      </w:pPr>
    </w:p>
    <w:p w14:paraId="2D6B9C81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статистических данных, полученных по итогам выполнения учащимися заданий репетиционного централизованного экзамена 2024 г. по учебному предмету «Биология», выявленные трудности в усвоении учащимися знаний и формировании умений, составляющих основу и</w:t>
      </w:r>
      <w:r>
        <w:rPr>
          <w:color w:val="000000"/>
          <w:sz w:val="28"/>
          <w:szCs w:val="28"/>
        </w:rPr>
        <w:t>х биологической подготовки, позволяют выделить материал, который вызывает затруднения у многих выпускников, и дать некоторые общие рекомендации.</w:t>
      </w:r>
    </w:p>
    <w:p w14:paraId="145FC414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1"/>
        <w:ind w:left="8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числу слабо усвоенных можно отнести знания:</w:t>
      </w:r>
    </w:p>
    <w:p w14:paraId="38F1E41F" w14:textId="77777777" w:rsidR="008A26D2" w:rsidRDefault="00780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  <w:tab w:val="left" w:pos="1192"/>
        </w:tabs>
        <w:spacing w:before="37"/>
        <w:ind w:left="1191"/>
        <w:rPr>
          <w:color w:val="000000"/>
        </w:rPr>
      </w:pPr>
      <w:r>
        <w:rPr>
          <w:color w:val="000000"/>
          <w:sz w:val="28"/>
          <w:szCs w:val="28"/>
        </w:rPr>
        <w:t>основных событий, происходящих в каждой фазе мейоза;</w:t>
      </w:r>
    </w:p>
    <w:p w14:paraId="32C93D39" w14:textId="77777777" w:rsidR="008A26D2" w:rsidRDefault="00780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  <w:tab w:val="left" w:pos="1192"/>
        </w:tabs>
        <w:spacing w:before="39"/>
        <w:ind w:left="1191"/>
        <w:rPr>
          <w:color w:val="000000"/>
        </w:rPr>
      </w:pPr>
      <w:r>
        <w:rPr>
          <w:color w:val="000000"/>
          <w:sz w:val="28"/>
          <w:szCs w:val="28"/>
        </w:rPr>
        <w:t>систематического положения биологических объектов;</w:t>
      </w:r>
    </w:p>
    <w:p w14:paraId="6D3E83E1" w14:textId="77777777" w:rsidR="008A26D2" w:rsidRDefault="00780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  <w:tab w:val="left" w:pos="1192"/>
        </w:tabs>
        <w:spacing w:before="36"/>
        <w:ind w:left="1191"/>
        <w:rPr>
          <w:color w:val="000000"/>
        </w:rPr>
      </w:pPr>
      <w:r>
        <w:rPr>
          <w:color w:val="000000"/>
          <w:sz w:val="28"/>
          <w:szCs w:val="28"/>
        </w:rPr>
        <w:t>динамики экосистем и экологической сукцессии;</w:t>
      </w:r>
    </w:p>
    <w:p w14:paraId="12563638" w14:textId="77777777" w:rsidR="008A26D2" w:rsidRDefault="00780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  <w:tab w:val="left" w:pos="1192"/>
        </w:tabs>
        <w:spacing w:before="36"/>
        <w:ind w:left="1191"/>
        <w:rPr>
          <w:color w:val="000000"/>
        </w:rPr>
      </w:pPr>
      <w:r>
        <w:rPr>
          <w:color w:val="000000"/>
          <w:sz w:val="28"/>
          <w:szCs w:val="28"/>
        </w:rPr>
        <w:t>функциональных групп организмов в экосистеме;</w:t>
      </w:r>
    </w:p>
    <w:p w14:paraId="106AAFFA" w14:textId="77777777" w:rsidR="008A26D2" w:rsidRDefault="00780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  <w:tab w:val="left" w:pos="1192"/>
        </w:tabs>
        <w:spacing w:before="39"/>
        <w:ind w:left="1191"/>
        <w:rPr>
          <w:color w:val="000000"/>
        </w:rPr>
      </w:pPr>
      <w:r>
        <w:rPr>
          <w:color w:val="000000"/>
          <w:sz w:val="28"/>
          <w:szCs w:val="28"/>
        </w:rPr>
        <w:t>основных звеньев рефлекторной дуги в организме человека;</w:t>
      </w:r>
    </w:p>
    <w:p w14:paraId="67EDD50C" w14:textId="77777777" w:rsidR="008A26D2" w:rsidRDefault="00780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  <w:tab w:val="left" w:pos="1192"/>
        </w:tabs>
        <w:spacing w:before="36"/>
        <w:ind w:left="1191"/>
        <w:rPr>
          <w:color w:val="000000"/>
        </w:rPr>
      </w:pPr>
      <w:r>
        <w:rPr>
          <w:color w:val="000000"/>
          <w:sz w:val="28"/>
          <w:szCs w:val="28"/>
        </w:rPr>
        <w:t>строения форменных элементов крови человека;</w:t>
      </w:r>
    </w:p>
    <w:p w14:paraId="2A131549" w14:textId="77777777" w:rsidR="008A26D2" w:rsidRDefault="00780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  <w:tab w:val="left" w:pos="1192"/>
        </w:tabs>
        <w:spacing w:before="36"/>
        <w:ind w:left="1191"/>
        <w:rPr>
          <w:color w:val="000000"/>
        </w:rPr>
      </w:pPr>
      <w:r>
        <w:rPr>
          <w:color w:val="000000"/>
          <w:sz w:val="28"/>
          <w:szCs w:val="28"/>
        </w:rPr>
        <w:t>групп крови человека;</w:t>
      </w:r>
    </w:p>
    <w:p w14:paraId="392468E3" w14:textId="77777777" w:rsidR="008A26D2" w:rsidRDefault="00780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  <w:tab w:val="left" w:pos="1192"/>
        </w:tabs>
        <w:spacing w:before="39"/>
        <w:ind w:left="1191"/>
        <w:rPr>
          <w:color w:val="000000"/>
        </w:rPr>
      </w:pPr>
      <w:r>
        <w:rPr>
          <w:color w:val="000000"/>
          <w:sz w:val="28"/>
          <w:szCs w:val="28"/>
        </w:rPr>
        <w:t>строения нефрона человека;</w:t>
      </w:r>
    </w:p>
    <w:p w14:paraId="44D89E5D" w14:textId="77777777" w:rsidR="008A26D2" w:rsidRDefault="00780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  <w:tab w:val="left" w:pos="1192"/>
        </w:tabs>
        <w:spacing w:before="36"/>
        <w:ind w:left="1191"/>
        <w:rPr>
          <w:color w:val="000000"/>
        </w:rPr>
      </w:pPr>
      <w:r>
        <w:rPr>
          <w:color w:val="000000"/>
          <w:sz w:val="28"/>
          <w:szCs w:val="28"/>
        </w:rPr>
        <w:t>строения кожи человека;</w:t>
      </w:r>
    </w:p>
    <w:p w14:paraId="45401DB7" w14:textId="77777777" w:rsidR="008A26D2" w:rsidRDefault="00780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  <w:tab w:val="left" w:pos="1192"/>
        </w:tabs>
        <w:spacing w:before="36"/>
        <w:ind w:left="1191"/>
        <w:rPr>
          <w:color w:val="000000"/>
        </w:rPr>
      </w:pPr>
      <w:r>
        <w:rPr>
          <w:color w:val="000000"/>
          <w:sz w:val="28"/>
          <w:szCs w:val="28"/>
        </w:rPr>
        <w:t>строения вегетативных органов покрытосеменных растений.</w:t>
      </w:r>
    </w:p>
    <w:p w14:paraId="47C0DDB5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59" w:line="283" w:lineRule="auto"/>
        <w:ind w:left="118" w:right="10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 сформировано у испытуемых умение определять систематическое положение биологических объектов. Данный материал необходимо более тщательно проработать с учащимися XI класса в IV четверти при изучении темы «Эволюция органического мира».</w:t>
      </w:r>
    </w:p>
    <w:p w14:paraId="4D0635A1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Слабо сфо</w:t>
      </w:r>
      <w:r>
        <w:rPr>
          <w:color w:val="000000"/>
          <w:sz w:val="28"/>
          <w:szCs w:val="28"/>
        </w:rPr>
        <w:t>рмирован навык решения задач по основам молекулярной биологии. Биологическую задачу на определение молекулярной массы аминокислоты решили немногие учащиеся, несмотря на то, что этот материал они изучили во II четверти в текущем учебном году и алгоритм реше</w:t>
      </w:r>
      <w:r>
        <w:rPr>
          <w:color w:val="000000"/>
          <w:sz w:val="28"/>
          <w:szCs w:val="28"/>
        </w:rPr>
        <w:t>ния задачи приводится в учебном пособии.</w:t>
      </w:r>
    </w:p>
    <w:p w14:paraId="02444945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1" w:line="283" w:lineRule="auto"/>
        <w:ind w:left="118" w:right="11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Обращаем также внимание, что у учащихся недостаточно сформированы и умения применять имеющиеся знания об особенностях строения систем органов у представителей различных классов позвоночных животных.</w:t>
      </w:r>
    </w:p>
    <w:p w14:paraId="10BB7F23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1" w:line="283" w:lineRule="auto"/>
        <w:ind w:left="118" w:right="110" w:firstLine="707"/>
        <w:jc w:val="both"/>
        <w:rPr>
          <w:color w:val="000000"/>
          <w:sz w:val="28"/>
          <w:szCs w:val="28"/>
        </w:rPr>
        <w:sectPr w:rsidR="008A26D2">
          <w:pgSz w:w="11910" w:h="16840"/>
          <w:pgMar w:top="1060" w:right="740" w:bottom="1680" w:left="1300" w:header="0" w:footer="1483" w:gutter="0"/>
          <w:cols w:space="720"/>
        </w:sectPr>
      </w:pPr>
      <w:r>
        <w:rPr>
          <w:color w:val="000000"/>
          <w:sz w:val="28"/>
          <w:szCs w:val="28"/>
        </w:rPr>
        <w:t>Многие участники репетиционного централизованного экзамена не сумели составить правильную последовательность прохождения нервного импульса по рефлекторной дуге безусловного рефлекса чихания. Рекомендуем проработать материал по строению нер</w:t>
      </w:r>
      <w:r>
        <w:rPr>
          <w:color w:val="000000"/>
          <w:sz w:val="28"/>
          <w:szCs w:val="28"/>
        </w:rPr>
        <w:t>вной системы человека и последовательности звеньев в рефлекторных дугах соматических и автономных</w:t>
      </w:r>
    </w:p>
    <w:p w14:paraId="0409157F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77"/>
        <w:ind w:left="1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рефлексов.</w:t>
      </w:r>
    </w:p>
    <w:p w14:paraId="6B8A60F5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61" w:line="283" w:lineRule="auto"/>
        <w:ind w:left="118" w:right="10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Невысокие результаты выполнения заданий по темам «Наследственность и изменчивость организмов», «Эволюция органического мира» во внимание не принима</w:t>
      </w:r>
      <w:r>
        <w:rPr>
          <w:color w:val="000000"/>
          <w:sz w:val="28"/>
          <w:szCs w:val="28"/>
        </w:rPr>
        <w:t>лись, т. к. данные темы будут изучены учащимися XI класса в III и IV четвертях.</w:t>
      </w:r>
    </w:p>
    <w:p w14:paraId="36B67D35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6" w:firstLine="707"/>
        <w:jc w:val="both"/>
        <w:rPr>
          <w:color w:val="000000"/>
          <w:sz w:val="28"/>
          <w:szCs w:val="28"/>
        </w:rPr>
        <w:sectPr w:rsidR="008A26D2">
          <w:pgSz w:w="11910" w:h="16840"/>
          <w:pgMar w:top="1080" w:right="740" w:bottom="1680" w:left="1300" w:header="0" w:footer="1483" w:gutter="0"/>
          <w:cols w:space="720"/>
        </w:sectPr>
      </w:pPr>
      <w:r>
        <w:rPr>
          <w:color w:val="000000"/>
          <w:sz w:val="28"/>
          <w:szCs w:val="28"/>
        </w:rPr>
        <w:t>Считаем важным акцентировать внимание на правильном написании биологических терминов.</w:t>
      </w:r>
    </w:p>
    <w:p w14:paraId="11EE2ACE" w14:textId="77777777" w:rsidR="008A26D2" w:rsidRDefault="0078015D">
      <w:pPr>
        <w:pStyle w:val="1"/>
        <w:ind w:firstLine="566"/>
      </w:pPr>
      <w:r>
        <w:lastRenderedPageBreak/>
        <w:t>АНГЛИЙСКИЙ ЯЗЫК</w:t>
      </w:r>
    </w:p>
    <w:p w14:paraId="78ECDE6D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7"/>
          <w:szCs w:val="37"/>
        </w:rPr>
      </w:pPr>
    </w:p>
    <w:p w14:paraId="321DE147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анализа выполнения учащимися заданий репетиционного централизованного экзамена 2024 г. по учебному предмету «Иностранный язык» (английский) мож</w:t>
      </w:r>
      <w:r>
        <w:rPr>
          <w:color w:val="000000"/>
          <w:sz w:val="28"/>
          <w:szCs w:val="28"/>
        </w:rPr>
        <w:t>но сделать вывод, что в целом учащиеся успешно справились с заданиями. Вместе с тем у части испытуемых вызвали затруднения отдельные элементы тем, среди которых можно назвать:</w:t>
      </w:r>
    </w:p>
    <w:p w14:paraId="3F582700" w14:textId="77777777" w:rsidR="008A26D2" w:rsidRDefault="00780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spacing w:line="324" w:lineRule="auto"/>
        <w:ind w:left="1112" w:hanging="287"/>
        <w:jc w:val="both"/>
        <w:rPr>
          <w:color w:val="000000"/>
        </w:rPr>
      </w:pPr>
      <w:r>
        <w:rPr>
          <w:color w:val="000000"/>
          <w:sz w:val="28"/>
          <w:szCs w:val="28"/>
        </w:rPr>
        <w:t>Усиление сравнительной степени имен прилагательных.</w:t>
      </w:r>
    </w:p>
    <w:p w14:paraId="33DD0C68" w14:textId="77777777" w:rsidR="008A26D2" w:rsidRDefault="00780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spacing w:before="36"/>
        <w:ind w:left="1112" w:hanging="287"/>
        <w:jc w:val="both"/>
        <w:rPr>
          <w:color w:val="000000"/>
        </w:rPr>
      </w:pPr>
      <w:r>
        <w:rPr>
          <w:color w:val="000000"/>
          <w:sz w:val="28"/>
          <w:szCs w:val="28"/>
        </w:rPr>
        <w:t>Союз. Употребление подчинительных союзов.</w:t>
      </w:r>
    </w:p>
    <w:p w14:paraId="4231D0B7" w14:textId="77777777" w:rsidR="008A26D2" w:rsidRDefault="00780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spacing w:before="37" w:line="283" w:lineRule="auto"/>
        <w:ind w:right="106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Предлоги. Следует отметить, что языковая интерференция является основной причиной сложности употребления предлогов английского языка, так как при выборе английских предлогов учащиеся опираются на их смысловое значе</w:t>
      </w:r>
      <w:r>
        <w:rPr>
          <w:color w:val="000000"/>
          <w:sz w:val="28"/>
          <w:szCs w:val="28"/>
        </w:rPr>
        <w:t>ние в родном языке, не учитывая, что смысловые значения, передаваемые предлогами в родном и английском языках, далеко не всегда совпадают.</w:t>
      </w:r>
    </w:p>
    <w:p w14:paraId="0C20DBA5" w14:textId="77777777" w:rsidR="008A26D2" w:rsidRDefault="00780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spacing w:line="320" w:lineRule="auto"/>
        <w:ind w:left="1112" w:hanging="287"/>
        <w:jc w:val="both"/>
        <w:rPr>
          <w:color w:val="000000"/>
        </w:rPr>
      </w:pPr>
      <w:r>
        <w:rPr>
          <w:color w:val="000000"/>
          <w:sz w:val="28"/>
          <w:szCs w:val="28"/>
        </w:rPr>
        <w:t>Словообразование. В заданиях следовало сначала определить часть</w:t>
      </w:r>
    </w:p>
    <w:p w14:paraId="6396F047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56" w:line="283" w:lineRule="auto"/>
        <w:ind w:left="118" w:right="104"/>
        <w:jc w:val="both"/>
        <w:rPr>
          <w:color w:val="000000"/>
          <w:sz w:val="28"/>
          <w:szCs w:val="28"/>
        </w:rPr>
        <w:sectPr w:rsidR="008A26D2">
          <w:pgSz w:w="11910" w:h="16840"/>
          <w:pgMar w:top="1060" w:right="740" w:bottom="1680" w:left="1300" w:header="0" w:footer="1483" w:gutter="0"/>
          <w:cols w:space="720"/>
        </w:sectPr>
      </w:pPr>
      <w:r>
        <w:rPr>
          <w:color w:val="000000"/>
          <w:sz w:val="28"/>
          <w:szCs w:val="28"/>
        </w:rPr>
        <w:t>речи исходного слова и необходимую часть речи для заполнения пропуска (с опорой на знание словообразовательных элементов и базовой лексики – с одной стороны, а также знание простейшего синтаксиса – с другой стороны), образовать с помощью аффиксов требуемую</w:t>
      </w:r>
      <w:r>
        <w:rPr>
          <w:color w:val="000000"/>
          <w:sz w:val="28"/>
          <w:szCs w:val="28"/>
        </w:rPr>
        <w:t xml:space="preserve"> контекстом часть речи от опорного слова, данного в скобках, при необходимости поставив его в нужную грамматическую форму, и заполнить пропуск подходящим по смыслу словом. Если исходное слово и пропущенное слово принадлежат к одной и той же части речи, то </w:t>
      </w:r>
      <w:r>
        <w:rPr>
          <w:color w:val="000000"/>
          <w:sz w:val="28"/>
          <w:szCs w:val="28"/>
        </w:rPr>
        <w:t>следует подобрать соответствующий отрицательный префикс. Следует отметить наличие орфографических ошибок у учащихся ввиду незнания особенностей добавления аффиксов; указание в качестве ответа грамматических форм опорных слов ввиду незнания разницы между фо</w:t>
      </w:r>
      <w:r>
        <w:rPr>
          <w:color w:val="000000"/>
          <w:sz w:val="28"/>
          <w:szCs w:val="28"/>
        </w:rPr>
        <w:t>рмообразованием (грамматическая трансформация) и словообразованием (лексико-грамматическая трансформация); неумение определить в контексте и передать отрицательное значение лексической единицы, определить грамматическую форму образованной части речи, требу</w:t>
      </w:r>
      <w:r>
        <w:rPr>
          <w:color w:val="000000"/>
          <w:sz w:val="28"/>
          <w:szCs w:val="28"/>
        </w:rPr>
        <w:t>емую контекстом.</w:t>
      </w:r>
    </w:p>
    <w:p w14:paraId="308CBB7F" w14:textId="77777777" w:rsidR="008A26D2" w:rsidRDefault="0078015D">
      <w:pPr>
        <w:pStyle w:val="1"/>
        <w:ind w:left="569"/>
      </w:pPr>
      <w:r>
        <w:lastRenderedPageBreak/>
        <w:t>НЕМЕЦКИЙ ЯЗЫК</w:t>
      </w:r>
    </w:p>
    <w:p w14:paraId="2201B99A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7"/>
          <w:szCs w:val="37"/>
        </w:rPr>
      </w:pPr>
    </w:p>
    <w:p w14:paraId="373A00D8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1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статистических данных выполнения экзаменационной (тестовой) работы по немецкому языку позволяет выделить следующие темы программы, которые вызвали наибольшие затруднения у участников репетиционного централизованного э</w:t>
      </w:r>
      <w:r>
        <w:rPr>
          <w:color w:val="000000"/>
          <w:sz w:val="28"/>
          <w:szCs w:val="28"/>
        </w:rPr>
        <w:t>кзамена – 2024:</w:t>
      </w:r>
    </w:p>
    <w:p w14:paraId="473F2547" w14:textId="77777777" w:rsidR="008A26D2" w:rsidRDefault="0078015D">
      <w:pPr>
        <w:pStyle w:val="2"/>
        <w:spacing w:before="101"/>
        <w:ind w:firstLine="826"/>
      </w:pPr>
      <w:r>
        <w:t>Склонение имен прилагательных:</w:t>
      </w:r>
    </w:p>
    <w:p w14:paraId="5C85E138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before="57" w:line="285" w:lineRule="auto"/>
        <w:ind w:right="115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склонение имен прилагательных, перед которыми отсутствует сопровождающее слово (</w:t>
      </w:r>
      <w:r>
        <w:rPr>
          <w:i/>
          <w:color w:val="000000"/>
          <w:sz w:val="28"/>
          <w:szCs w:val="28"/>
        </w:rPr>
        <w:t xml:space="preserve">auf </w:t>
      </w:r>
      <w:r>
        <w:rPr>
          <w:b/>
          <w:i/>
          <w:color w:val="000000"/>
          <w:sz w:val="28"/>
          <w:szCs w:val="28"/>
        </w:rPr>
        <w:t xml:space="preserve">deutschem </w:t>
      </w:r>
      <w:r>
        <w:rPr>
          <w:i/>
          <w:color w:val="000000"/>
          <w:sz w:val="28"/>
          <w:szCs w:val="28"/>
        </w:rPr>
        <w:t xml:space="preserve">Boden </w:t>
      </w:r>
      <w:r>
        <w:rPr>
          <w:color w:val="000000"/>
          <w:sz w:val="28"/>
          <w:szCs w:val="28"/>
        </w:rPr>
        <w:t>– выполнение 7,54 %);</w:t>
      </w:r>
    </w:p>
    <w:p w14:paraId="171E05AD" w14:textId="77777777" w:rsidR="008A26D2" w:rsidRDefault="0078015D">
      <w:pPr>
        <w:pStyle w:val="2"/>
        <w:spacing w:line="316" w:lineRule="auto"/>
        <w:ind w:firstLine="826"/>
        <w:jc w:val="left"/>
      </w:pPr>
      <w:r>
        <w:t>Словообразование:</w:t>
      </w:r>
    </w:p>
    <w:p w14:paraId="75CC79A3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before="58" w:line="283" w:lineRule="auto"/>
        <w:ind w:right="106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суффиксы   имен   существительных   женского   рода    (</w:t>
      </w:r>
      <w:r>
        <w:rPr>
          <w:i/>
          <w:color w:val="000000"/>
          <w:sz w:val="28"/>
          <w:szCs w:val="28"/>
        </w:rPr>
        <w:t xml:space="preserve">wichtig    </w:t>
      </w:r>
      <w:r>
        <w:rPr>
          <w:color w:val="000000"/>
          <w:sz w:val="28"/>
          <w:szCs w:val="28"/>
        </w:rPr>
        <w:t xml:space="preserve">– </w:t>
      </w:r>
      <w:r>
        <w:rPr>
          <w:i/>
          <w:color w:val="000000"/>
          <w:sz w:val="28"/>
          <w:szCs w:val="28"/>
        </w:rPr>
        <w:t>die Wichtig</w:t>
      </w:r>
      <w:r>
        <w:rPr>
          <w:b/>
          <w:i/>
          <w:color w:val="000000"/>
          <w:sz w:val="28"/>
          <w:szCs w:val="28"/>
        </w:rPr>
        <w:t xml:space="preserve">keit </w:t>
      </w:r>
      <w:r>
        <w:rPr>
          <w:color w:val="000000"/>
          <w:sz w:val="28"/>
          <w:szCs w:val="28"/>
        </w:rPr>
        <w:t xml:space="preserve">(выполнение 16,07 %); </w:t>
      </w:r>
      <w:r>
        <w:rPr>
          <w:i/>
          <w:color w:val="000000"/>
          <w:sz w:val="28"/>
          <w:szCs w:val="28"/>
        </w:rPr>
        <w:t xml:space="preserve">das Kind </w:t>
      </w:r>
      <w:r>
        <w:rPr>
          <w:color w:val="000000"/>
          <w:sz w:val="28"/>
          <w:szCs w:val="28"/>
        </w:rPr>
        <w:t xml:space="preserve">– </w:t>
      </w:r>
      <w:r>
        <w:rPr>
          <w:i/>
          <w:color w:val="000000"/>
          <w:sz w:val="28"/>
          <w:szCs w:val="28"/>
        </w:rPr>
        <w:t>die Kind</w:t>
      </w:r>
      <w:r>
        <w:rPr>
          <w:b/>
          <w:i/>
          <w:color w:val="000000"/>
          <w:sz w:val="28"/>
          <w:szCs w:val="28"/>
        </w:rPr>
        <w:t xml:space="preserve">heit </w:t>
      </w:r>
      <w:r>
        <w:rPr>
          <w:color w:val="000000"/>
          <w:sz w:val="28"/>
          <w:szCs w:val="28"/>
        </w:rPr>
        <w:t>(выполнение 34,67 %));</w:t>
      </w:r>
    </w:p>
    <w:p w14:paraId="40636078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285" w:lineRule="auto"/>
        <w:ind w:right="104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суффиксы имен прилагательных (</w:t>
      </w:r>
      <w:r>
        <w:rPr>
          <w:i/>
          <w:color w:val="000000"/>
          <w:sz w:val="28"/>
          <w:szCs w:val="28"/>
        </w:rPr>
        <w:t>geschmack</w:t>
      </w:r>
      <w:r>
        <w:rPr>
          <w:b/>
          <w:i/>
          <w:color w:val="000000"/>
          <w:sz w:val="28"/>
          <w:szCs w:val="28"/>
        </w:rPr>
        <w:t xml:space="preserve">los </w:t>
      </w:r>
      <w:r>
        <w:rPr>
          <w:color w:val="000000"/>
          <w:sz w:val="28"/>
          <w:szCs w:val="28"/>
        </w:rPr>
        <w:t>– выполнение 40,70 % в закрытой части экзаменационной (тест</w:t>
      </w:r>
      <w:r>
        <w:rPr>
          <w:color w:val="000000"/>
          <w:sz w:val="28"/>
          <w:szCs w:val="28"/>
        </w:rPr>
        <w:t>овой) работы);</w:t>
      </w:r>
    </w:p>
    <w:p w14:paraId="3F78B7FB" w14:textId="77777777" w:rsidR="008A26D2" w:rsidRDefault="0078015D">
      <w:pPr>
        <w:pStyle w:val="2"/>
        <w:spacing w:line="316" w:lineRule="auto"/>
        <w:ind w:firstLine="826"/>
      </w:pPr>
      <w:r>
        <w:t>Образование форм множественного числа имен существительных:</w:t>
      </w:r>
    </w:p>
    <w:p w14:paraId="1536F09A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  <w:tab w:val="left" w:pos="3242"/>
          <w:tab w:val="left" w:pos="4293"/>
          <w:tab w:val="left" w:pos="5249"/>
          <w:tab w:val="left" w:pos="7728"/>
          <w:tab w:val="left" w:pos="9206"/>
        </w:tabs>
        <w:spacing w:before="57" w:line="285" w:lineRule="auto"/>
        <w:ind w:right="111" w:firstLine="707"/>
        <w:rPr>
          <w:color w:val="000000"/>
        </w:rPr>
      </w:pPr>
      <w:r>
        <w:rPr>
          <w:color w:val="000000"/>
          <w:sz w:val="28"/>
          <w:szCs w:val="28"/>
        </w:rPr>
        <w:t>множественное</w:t>
      </w:r>
      <w:r>
        <w:rPr>
          <w:color w:val="000000"/>
          <w:sz w:val="28"/>
          <w:szCs w:val="28"/>
        </w:rPr>
        <w:tab/>
        <w:t>число</w:t>
      </w:r>
      <w:r>
        <w:rPr>
          <w:color w:val="000000"/>
          <w:sz w:val="28"/>
          <w:szCs w:val="28"/>
        </w:rPr>
        <w:tab/>
        <w:t>имен</w:t>
      </w:r>
      <w:r>
        <w:rPr>
          <w:color w:val="000000"/>
          <w:sz w:val="28"/>
          <w:szCs w:val="28"/>
        </w:rPr>
        <w:tab/>
        <w:t>существительных</w:t>
      </w:r>
      <w:r>
        <w:rPr>
          <w:color w:val="000000"/>
          <w:sz w:val="28"/>
          <w:szCs w:val="28"/>
        </w:rPr>
        <w:tab/>
        <w:t>женского</w:t>
      </w:r>
      <w:r>
        <w:rPr>
          <w:color w:val="000000"/>
          <w:sz w:val="28"/>
          <w:szCs w:val="28"/>
        </w:rPr>
        <w:tab/>
        <w:t>рода (</w:t>
      </w:r>
      <w:r>
        <w:rPr>
          <w:i/>
          <w:color w:val="000000"/>
          <w:sz w:val="28"/>
          <w:szCs w:val="28"/>
        </w:rPr>
        <w:t xml:space="preserve">die Bibliothek – die Bibliotheken </w:t>
      </w:r>
      <w:r>
        <w:rPr>
          <w:color w:val="000000"/>
          <w:sz w:val="28"/>
          <w:szCs w:val="28"/>
        </w:rPr>
        <w:t>(выполнение 32,16 %));</w:t>
      </w:r>
    </w:p>
    <w:p w14:paraId="77B9044E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  <w:tab w:val="left" w:pos="3255"/>
          <w:tab w:val="left" w:pos="4318"/>
          <w:tab w:val="left" w:pos="5286"/>
          <w:tab w:val="left" w:pos="7779"/>
          <w:tab w:val="left" w:pos="9204"/>
        </w:tabs>
        <w:spacing w:line="283" w:lineRule="auto"/>
        <w:ind w:right="111" w:firstLine="707"/>
        <w:rPr>
          <w:color w:val="000000"/>
        </w:rPr>
      </w:pPr>
      <w:r>
        <w:rPr>
          <w:color w:val="000000"/>
          <w:sz w:val="28"/>
          <w:szCs w:val="28"/>
        </w:rPr>
        <w:t>множественное</w:t>
      </w:r>
      <w:r>
        <w:rPr>
          <w:color w:val="000000"/>
          <w:sz w:val="28"/>
          <w:szCs w:val="28"/>
        </w:rPr>
        <w:tab/>
        <w:t>число</w:t>
      </w:r>
      <w:r>
        <w:rPr>
          <w:color w:val="000000"/>
          <w:sz w:val="28"/>
          <w:szCs w:val="28"/>
        </w:rPr>
        <w:tab/>
        <w:t>имен</w:t>
      </w:r>
      <w:r>
        <w:rPr>
          <w:color w:val="000000"/>
          <w:sz w:val="28"/>
          <w:szCs w:val="28"/>
        </w:rPr>
        <w:tab/>
        <w:t>существительных</w:t>
      </w:r>
      <w:r>
        <w:rPr>
          <w:color w:val="000000"/>
          <w:sz w:val="28"/>
          <w:szCs w:val="28"/>
        </w:rPr>
        <w:tab/>
        <w:t>среднего</w:t>
      </w:r>
      <w:r>
        <w:rPr>
          <w:color w:val="000000"/>
          <w:sz w:val="28"/>
          <w:szCs w:val="28"/>
        </w:rPr>
        <w:tab/>
        <w:t>рода (</w:t>
      </w:r>
      <w:r>
        <w:rPr>
          <w:i/>
          <w:color w:val="000000"/>
          <w:sz w:val="28"/>
          <w:szCs w:val="28"/>
        </w:rPr>
        <w:t xml:space="preserve">das Gebäude – die Gebäude </w:t>
      </w:r>
      <w:r>
        <w:rPr>
          <w:color w:val="000000"/>
          <w:sz w:val="28"/>
          <w:szCs w:val="28"/>
        </w:rPr>
        <w:t>(выполнение 33,17 %));</w:t>
      </w:r>
    </w:p>
    <w:p w14:paraId="0FE725AA" w14:textId="77777777" w:rsidR="008A26D2" w:rsidRDefault="0078015D">
      <w:pPr>
        <w:pStyle w:val="2"/>
        <w:tabs>
          <w:tab w:val="left" w:pos="2850"/>
          <w:tab w:val="left" w:pos="3239"/>
          <w:tab w:val="left" w:pos="5034"/>
          <w:tab w:val="left" w:pos="5943"/>
          <w:tab w:val="left" w:pos="7169"/>
          <w:tab w:val="left" w:pos="7558"/>
        </w:tabs>
        <w:spacing w:line="283" w:lineRule="auto"/>
        <w:ind w:left="118" w:right="109" w:firstLine="707"/>
        <w:jc w:val="left"/>
      </w:pPr>
      <w:r>
        <w:t>Употребление</w:t>
      </w:r>
      <w:r>
        <w:tab/>
        <w:t>и</w:t>
      </w:r>
      <w:r>
        <w:tab/>
        <w:t>образование</w:t>
      </w:r>
      <w:r>
        <w:tab/>
        <w:t>форм</w:t>
      </w:r>
      <w:r>
        <w:tab/>
        <w:t>личных</w:t>
      </w:r>
      <w:r>
        <w:tab/>
        <w:t>и</w:t>
      </w:r>
      <w:r>
        <w:tab/>
        <w:t>притяжательных местоимений:</w:t>
      </w:r>
    </w:p>
    <w:p w14:paraId="319CB204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321" w:lineRule="auto"/>
        <w:ind w:left="1038"/>
        <w:rPr>
          <w:color w:val="000000"/>
        </w:rPr>
      </w:pPr>
      <w:r>
        <w:rPr>
          <w:color w:val="000000"/>
          <w:sz w:val="28"/>
          <w:szCs w:val="28"/>
        </w:rPr>
        <w:t xml:space="preserve">притяжательное местоимение </w:t>
      </w:r>
      <w:r>
        <w:rPr>
          <w:i/>
          <w:color w:val="000000"/>
          <w:sz w:val="28"/>
          <w:szCs w:val="28"/>
        </w:rPr>
        <w:t xml:space="preserve">unser </w:t>
      </w:r>
      <w:r>
        <w:rPr>
          <w:color w:val="000000"/>
          <w:sz w:val="28"/>
          <w:szCs w:val="28"/>
        </w:rPr>
        <w:t>в дательном падеже (</w:t>
      </w:r>
      <w:r>
        <w:rPr>
          <w:i/>
          <w:color w:val="000000"/>
          <w:sz w:val="28"/>
          <w:szCs w:val="28"/>
        </w:rPr>
        <w:t xml:space="preserve">auf </w:t>
      </w:r>
      <w:r>
        <w:rPr>
          <w:b/>
          <w:i/>
          <w:color w:val="000000"/>
          <w:sz w:val="28"/>
          <w:szCs w:val="28"/>
        </w:rPr>
        <w:t>unserem</w:t>
      </w:r>
    </w:p>
    <w:p w14:paraId="63661353" w14:textId="77777777" w:rsidR="008A26D2" w:rsidRDefault="0078015D">
      <w:pPr>
        <w:spacing w:before="56"/>
        <w:ind w:left="118"/>
        <w:rPr>
          <w:sz w:val="28"/>
          <w:szCs w:val="28"/>
        </w:rPr>
        <w:sectPr w:rsidR="008A26D2">
          <w:pgSz w:w="11910" w:h="16840"/>
          <w:pgMar w:top="1060" w:right="740" w:bottom="1680" w:left="1300" w:header="0" w:footer="1483" w:gutter="0"/>
          <w:cols w:space="720"/>
        </w:sectPr>
      </w:pPr>
      <w:r>
        <w:rPr>
          <w:i/>
          <w:sz w:val="28"/>
          <w:szCs w:val="28"/>
        </w:rPr>
        <w:t xml:space="preserve">Programm </w:t>
      </w:r>
      <w:r>
        <w:rPr>
          <w:sz w:val="28"/>
          <w:szCs w:val="28"/>
        </w:rPr>
        <w:t>(выполнение 19,60 %)).</w:t>
      </w:r>
    </w:p>
    <w:p w14:paraId="5E00491E" w14:textId="77777777" w:rsidR="008A26D2" w:rsidRDefault="0078015D">
      <w:pPr>
        <w:pStyle w:val="1"/>
        <w:spacing w:before="73"/>
        <w:ind w:firstLine="566"/>
      </w:pPr>
      <w:r>
        <w:lastRenderedPageBreak/>
        <w:t>ФРАНЦУЗСКИЙ ЯЗЫК</w:t>
      </w:r>
    </w:p>
    <w:p w14:paraId="4C01E84D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0039BB1A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анализа выполнения заданий экзаменационной (тестовой) работы РЦЭ 2024 г. по учебному предмету «Иностранный язык» (французский) можно сделать вывод, что в целом учащиеся успешно справились с заданиями.</w:t>
      </w:r>
    </w:p>
    <w:p w14:paraId="41CB81DA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ind w:left="8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Отдельные задания вызвали у учащихся некоторые затруднения:</w:t>
      </w:r>
    </w:p>
    <w:p w14:paraId="374164E2" w14:textId="77777777" w:rsidR="008A26D2" w:rsidRDefault="007801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7"/>
        </w:tabs>
        <w:spacing w:before="58" w:line="283" w:lineRule="auto"/>
        <w:ind w:right="103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Задание на правила употребления и образования видо-временных форм глаголов в </w:t>
      </w:r>
      <w:r>
        <w:rPr>
          <w:b/>
          <w:color w:val="000000"/>
          <w:sz w:val="28"/>
          <w:szCs w:val="28"/>
        </w:rPr>
        <w:t>повелительном наклонении</w:t>
      </w:r>
      <w:r>
        <w:rPr>
          <w:color w:val="000000"/>
          <w:sz w:val="28"/>
          <w:szCs w:val="28"/>
        </w:rPr>
        <w:t>. Для его выполнения рекомендуется уделить внимание:</w:t>
      </w:r>
    </w:p>
    <w:p w14:paraId="62C80E69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285" w:lineRule="auto"/>
        <w:ind w:right="102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умению учащихся определять требуемую в пре</w:t>
      </w:r>
      <w:r>
        <w:rPr>
          <w:color w:val="000000"/>
          <w:sz w:val="28"/>
          <w:szCs w:val="28"/>
        </w:rPr>
        <w:t>дложении форму наклонения глагола;</w:t>
      </w:r>
    </w:p>
    <w:p w14:paraId="2FDDC9F5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283" w:lineRule="auto"/>
        <w:ind w:right="105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правилам образования форм (как стандартных, так и особых) повелительного наклонения глаголов всех групп.</w:t>
      </w:r>
    </w:p>
    <w:p w14:paraId="6A99807C" w14:textId="77777777" w:rsidR="008A26D2" w:rsidRDefault="007801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4"/>
        </w:tabs>
        <w:spacing w:line="283" w:lineRule="auto"/>
        <w:ind w:right="102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Задание на правила образования видо-временных форм глаголов в </w:t>
      </w:r>
      <w:r>
        <w:rPr>
          <w:b/>
          <w:color w:val="000000"/>
          <w:sz w:val="28"/>
          <w:szCs w:val="28"/>
        </w:rPr>
        <w:t xml:space="preserve">условном наклонении </w:t>
      </w:r>
      <w:r>
        <w:rPr>
          <w:color w:val="000000"/>
          <w:sz w:val="28"/>
          <w:szCs w:val="28"/>
        </w:rPr>
        <w:t xml:space="preserve">и употребления времен в условном придаточном предложении после союза </w:t>
      </w:r>
      <w:r>
        <w:rPr>
          <w:i/>
          <w:color w:val="000000"/>
          <w:sz w:val="28"/>
          <w:szCs w:val="28"/>
        </w:rPr>
        <w:t>si</w:t>
      </w:r>
      <w:r>
        <w:rPr>
          <w:color w:val="000000"/>
          <w:sz w:val="28"/>
          <w:szCs w:val="28"/>
        </w:rPr>
        <w:t>. Для его выполнения рекомендуется уделить внимание:</w:t>
      </w:r>
    </w:p>
    <w:p w14:paraId="1DE31600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283" w:lineRule="auto"/>
        <w:ind w:right="107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умению учащихся распознавать виды предложений, в к</w:t>
      </w:r>
      <w:r>
        <w:rPr>
          <w:color w:val="000000"/>
          <w:sz w:val="28"/>
          <w:szCs w:val="28"/>
        </w:rPr>
        <w:t>оторых употребление определенного времени в одной части предложения зависит от времени, используемого в другой его части;</w:t>
      </w:r>
    </w:p>
    <w:p w14:paraId="2BCFC8A1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283" w:lineRule="auto"/>
        <w:ind w:right="103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правилам образования видо-временных форм глаголов в настоящем времени условного наклонения.</w:t>
      </w:r>
    </w:p>
    <w:p w14:paraId="5D509F07" w14:textId="77777777" w:rsidR="008A26D2" w:rsidRDefault="007801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7"/>
        </w:tabs>
        <w:spacing w:line="283" w:lineRule="auto"/>
        <w:ind w:right="103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Задание на правила употребления и образования видо-временных форм глаголов в </w:t>
      </w:r>
      <w:r>
        <w:rPr>
          <w:b/>
          <w:color w:val="000000"/>
          <w:sz w:val="28"/>
          <w:szCs w:val="28"/>
        </w:rPr>
        <w:t>сослагательном наклонении</w:t>
      </w:r>
      <w:r>
        <w:rPr>
          <w:color w:val="000000"/>
          <w:sz w:val="28"/>
          <w:szCs w:val="28"/>
        </w:rPr>
        <w:t>. Для его выполнения рекомендуется уделить внимание умению уча</w:t>
      </w:r>
      <w:r>
        <w:rPr>
          <w:color w:val="000000"/>
          <w:sz w:val="28"/>
          <w:szCs w:val="28"/>
        </w:rPr>
        <w:t>щихся определять требуемую в предложении форму наклонения глагола.</w:t>
      </w:r>
    </w:p>
    <w:p w14:paraId="78F1C7E0" w14:textId="77777777" w:rsidR="008A26D2" w:rsidRDefault="007801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6"/>
        </w:tabs>
        <w:spacing w:line="283" w:lineRule="auto"/>
        <w:ind w:right="105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Задания на </w:t>
      </w:r>
      <w:r>
        <w:rPr>
          <w:b/>
          <w:color w:val="000000"/>
          <w:sz w:val="28"/>
          <w:szCs w:val="28"/>
        </w:rPr>
        <w:t>словообразование</w:t>
      </w:r>
      <w:r>
        <w:rPr>
          <w:color w:val="000000"/>
          <w:sz w:val="28"/>
          <w:szCs w:val="28"/>
        </w:rPr>
        <w:t>. Для их выполнения рекомендуется уделить внимание:</w:t>
      </w:r>
    </w:p>
    <w:p w14:paraId="6E8DD1A3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ind w:left="1038"/>
        <w:rPr>
          <w:color w:val="000000"/>
        </w:rPr>
      </w:pPr>
      <w:r>
        <w:rPr>
          <w:color w:val="000000"/>
          <w:sz w:val="28"/>
          <w:szCs w:val="28"/>
        </w:rPr>
        <w:t>умению учащихся определять отсутствующие в предложении части речи;</w:t>
      </w:r>
    </w:p>
    <w:p w14:paraId="51B03E65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before="55"/>
        <w:ind w:left="1038"/>
        <w:rPr>
          <w:color w:val="000000"/>
        </w:rPr>
      </w:pPr>
      <w:r>
        <w:rPr>
          <w:color w:val="000000"/>
          <w:sz w:val="28"/>
          <w:szCs w:val="28"/>
        </w:rPr>
        <w:t>закреплению правил образования наречий;</w:t>
      </w:r>
    </w:p>
    <w:p w14:paraId="71567CFC" w14:textId="77777777" w:rsidR="008A26D2" w:rsidRDefault="00780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before="57"/>
        <w:ind w:left="1038"/>
        <w:rPr>
          <w:color w:val="000000"/>
        </w:rPr>
        <w:sectPr w:rsidR="008A26D2">
          <w:pgSz w:w="11910" w:h="16840"/>
          <w:pgMar w:top="1040" w:right="740" w:bottom="1680" w:left="1300" w:header="0" w:footer="1483" w:gutter="0"/>
          <w:cols w:space="720"/>
        </w:sectPr>
      </w:pPr>
      <w:r>
        <w:rPr>
          <w:color w:val="000000"/>
          <w:sz w:val="28"/>
          <w:szCs w:val="28"/>
        </w:rPr>
        <w:t>моделям словообразования имен существительных и прилагательных.</w:t>
      </w:r>
    </w:p>
    <w:p w14:paraId="1E05B6A7" w14:textId="77777777" w:rsidR="008A26D2" w:rsidRDefault="0078015D">
      <w:pPr>
        <w:pStyle w:val="1"/>
        <w:ind w:firstLine="566"/>
      </w:pPr>
      <w:r>
        <w:lastRenderedPageBreak/>
        <w:t>ИСПАНСКИЙ ЯЗЫК</w:t>
      </w:r>
    </w:p>
    <w:p w14:paraId="5C3CD5BF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7"/>
          <w:szCs w:val="37"/>
        </w:rPr>
      </w:pPr>
    </w:p>
    <w:p w14:paraId="24E0D941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 году в РЦЭ по испанскому языку приняли участие 7 человек. Средний балл по итогам выполнения экзаменационной (тестовой) работы – 50,71. В целом участники РЦЭ справились со всеми заданиями экзаменационной (тестовой) работы.</w:t>
      </w:r>
    </w:p>
    <w:p w14:paraId="60FB566C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8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Принимая во внимание процен</w:t>
      </w:r>
      <w:r>
        <w:rPr>
          <w:color w:val="000000"/>
          <w:sz w:val="28"/>
          <w:szCs w:val="28"/>
        </w:rPr>
        <w:t>т выполнения заданий, можно отметить, что наибольшую сложность у учащихся вызвали задания на нахождение лишнего слова в связном тексте (В1–В2). На неправильный выбор слов повлияло недостаточно глубокое прочтение всего фрагмента.</w:t>
      </w:r>
    </w:p>
    <w:p w14:paraId="252F55D6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2" w:line="283" w:lineRule="auto"/>
        <w:ind w:left="118" w:right="10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учащиеся столкнулись с трудностями при выполнении заданий закрытого типа А1–А6. Посредством данных заданий проверялось знание правил употребления предлогов. Для успешного выполнения этого блока заданий требовалось владение основными нормами сочетаемо</w:t>
      </w:r>
      <w:r>
        <w:rPr>
          <w:color w:val="000000"/>
          <w:sz w:val="28"/>
          <w:szCs w:val="28"/>
        </w:rPr>
        <w:t>сти слов, знание устойчивых лексических словосочетаний, а также правил предложного управления глаголов.</w:t>
      </w:r>
    </w:p>
    <w:p w14:paraId="23FCBC19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1" w:line="283" w:lineRule="auto"/>
        <w:ind w:left="118" w:right="10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продемонстрировали невысокие результаты выполнения заданий на нахождение ошибки в одном из   пяти   обозначенных фрагментов (А11–А12). Посредст</w:t>
      </w:r>
      <w:r>
        <w:rPr>
          <w:color w:val="000000"/>
          <w:sz w:val="28"/>
          <w:szCs w:val="28"/>
        </w:rPr>
        <w:t xml:space="preserve">вом данных заданий проверялось знание правила согласования имен прилагательных с именами существительными в роде и числе, а также знание различий в употреблении наречий </w:t>
      </w:r>
      <w:r>
        <w:rPr>
          <w:i/>
          <w:color w:val="000000"/>
          <w:sz w:val="28"/>
          <w:szCs w:val="28"/>
        </w:rPr>
        <w:t xml:space="preserve">muy </w:t>
      </w:r>
      <w:r>
        <w:rPr>
          <w:color w:val="000000"/>
          <w:sz w:val="28"/>
          <w:szCs w:val="28"/>
        </w:rPr>
        <w:t xml:space="preserve">и </w:t>
      </w:r>
      <w:r>
        <w:rPr>
          <w:i/>
          <w:color w:val="000000"/>
          <w:sz w:val="28"/>
          <w:szCs w:val="28"/>
        </w:rPr>
        <w:t>mucho</w:t>
      </w:r>
      <w:r>
        <w:rPr>
          <w:color w:val="000000"/>
          <w:sz w:val="28"/>
          <w:szCs w:val="28"/>
        </w:rPr>
        <w:t>.</w:t>
      </w:r>
    </w:p>
    <w:p w14:paraId="31C8DE41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отметить, что другие задания на основе текста, как открытого, так </w:t>
      </w:r>
      <w:r>
        <w:rPr>
          <w:color w:val="000000"/>
          <w:sz w:val="28"/>
          <w:szCs w:val="28"/>
        </w:rPr>
        <w:t>и закрытого типа, участники РЦЭ выполнили достаточно успешно: выбор подходящего по смыслу слова из пяти предложенных (А6–А10); чтение (А15– А18); заполнение пропусков предложенными перед текстом словами в необходимой форме согласно контексту (В3–В12); пост</w:t>
      </w:r>
      <w:r>
        <w:rPr>
          <w:color w:val="000000"/>
          <w:sz w:val="28"/>
          <w:szCs w:val="28"/>
        </w:rPr>
        <w:t>ановка указанных в скобках глаголов в нужной грамматической форме (В13–В18). Большинство ошибок, допущенных учащимися, обусловлены преимущественно неумением анализировать грамматическую составляющую сложного предложения, незнанием значения отдельных лексич</w:t>
      </w:r>
      <w:r>
        <w:rPr>
          <w:color w:val="000000"/>
          <w:sz w:val="28"/>
          <w:szCs w:val="28"/>
        </w:rPr>
        <w:t>еских единиц, поверхностным прочтением текста, что привело к искажению контекста.</w:t>
      </w:r>
    </w:p>
    <w:p w14:paraId="02032EEC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2" w:line="283" w:lineRule="auto"/>
        <w:ind w:left="118" w:right="105" w:firstLine="707"/>
        <w:jc w:val="both"/>
        <w:rPr>
          <w:color w:val="000000"/>
          <w:sz w:val="28"/>
          <w:szCs w:val="28"/>
        </w:rPr>
        <w:sectPr w:rsidR="008A26D2">
          <w:pgSz w:w="11910" w:h="16840"/>
          <w:pgMar w:top="1060" w:right="740" w:bottom="1680" w:left="1300" w:header="0" w:footer="1483" w:gutter="0"/>
          <w:cols w:space="720"/>
        </w:sectPr>
      </w:pPr>
      <w:r>
        <w:rPr>
          <w:color w:val="000000"/>
          <w:sz w:val="28"/>
          <w:szCs w:val="28"/>
        </w:rPr>
        <w:t>В заданиях В19–В22 необходимо было от данных в скобках слов образовать однокоренные и записать их в бланке ответов. Для успешного выполнения подобных заданий</w:t>
      </w:r>
      <w:r>
        <w:rPr>
          <w:color w:val="000000"/>
          <w:sz w:val="28"/>
          <w:szCs w:val="28"/>
        </w:rPr>
        <w:t xml:space="preserve"> при подготовке к централизованному экзамену особое внимание следует обратить на правила образования и употребления наречий и герундия.</w:t>
      </w:r>
    </w:p>
    <w:p w14:paraId="4F2BB5E7" w14:textId="77777777" w:rsidR="008A26D2" w:rsidRDefault="0078015D">
      <w:pPr>
        <w:pStyle w:val="1"/>
        <w:ind w:left="569"/>
      </w:pPr>
      <w:r>
        <w:lastRenderedPageBreak/>
        <w:t>КИТАЙСКИЙ ЯЗЫК</w:t>
      </w:r>
    </w:p>
    <w:p w14:paraId="5AEE322A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7"/>
          <w:szCs w:val="37"/>
        </w:rPr>
      </w:pPr>
    </w:p>
    <w:p w14:paraId="7F075E87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 году в РЦЭ по китайскому языку принял участие 1 человек, получивший по итогам   выполнения   экзаменационной   (тестовой)   работы 54 балла.</w:t>
      </w:r>
    </w:p>
    <w:p w14:paraId="58C2691D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8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Проанализировав результаты выполнения заданий, можно отметить, что наибольшую сложность у участника РЦЭ 2024</w:t>
      </w:r>
      <w:r>
        <w:rPr>
          <w:color w:val="000000"/>
          <w:sz w:val="28"/>
          <w:szCs w:val="28"/>
        </w:rPr>
        <w:t xml:space="preserve"> г. вызвали задания, требовавшие знания лексики.</w:t>
      </w:r>
    </w:p>
    <w:p w14:paraId="354751FB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1" w:line="283" w:lineRule="auto"/>
        <w:ind w:left="118" w:right="10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в части А экзаменационной (тестовой) работы учащийся не справился со следующими заданиями, требующими знания основной лексики: выбор правильного пиньиня (транскрипции) представленного слова (А1); выбор слова, близкого по значению подчеркнутому слову в</w:t>
      </w:r>
      <w:r>
        <w:rPr>
          <w:color w:val="000000"/>
          <w:sz w:val="28"/>
          <w:szCs w:val="28"/>
        </w:rPr>
        <w:t xml:space="preserve"> предложении, из предложенных (А7); выбор счетного слова, которое следует употребить с указанным существительным, из предложенных (А11); выбор слова, соответствующего смыслу предложения, из пяти предложенных (А12).</w:t>
      </w:r>
    </w:p>
    <w:p w14:paraId="0C20D8DD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части В экзаменационной (тестовой) рабо</w:t>
      </w:r>
      <w:r>
        <w:rPr>
          <w:color w:val="000000"/>
          <w:sz w:val="28"/>
          <w:szCs w:val="28"/>
        </w:rPr>
        <w:t>ты, участник РЦЭ столкнулся с трудностями в написании некоторых лексических единиц при выполнении заданий как на основе отдельных предложений (В7–В12 – перевод слов в соответствии со смыслом предложений), так и на основе связного текста (В1–В6 – заполнение</w:t>
      </w:r>
      <w:r>
        <w:rPr>
          <w:color w:val="000000"/>
          <w:sz w:val="28"/>
          <w:szCs w:val="28"/>
        </w:rPr>
        <w:t xml:space="preserve"> пропусков в соответствии с содержанием текста; В13– В18 – исправление ошибочно написанных слов в соответствии с содержанием текста). В большинстве случаев учащимся правильно определены иероглифы, необходимые для заполнения пропусков, однако были допущены </w:t>
      </w:r>
      <w:r>
        <w:rPr>
          <w:color w:val="000000"/>
          <w:sz w:val="28"/>
          <w:szCs w:val="28"/>
        </w:rPr>
        <w:t>ошибки в их написании. Некоторые ошибки обусловлены неумением анализировать контекст, а также поверхностностью знаний по общеупотребительной лексике.</w:t>
      </w:r>
    </w:p>
    <w:p w14:paraId="632C3F1F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3" w:line="283" w:lineRule="auto"/>
        <w:ind w:left="118" w:right="11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Задания, направленные на проверку знания основных грамматических правил, не вызвали серьезных затруднений </w:t>
      </w:r>
      <w:r>
        <w:rPr>
          <w:color w:val="000000"/>
          <w:sz w:val="28"/>
          <w:szCs w:val="28"/>
        </w:rPr>
        <w:t>у участника РЦЭ.</w:t>
      </w:r>
    </w:p>
    <w:p w14:paraId="337E61E1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8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Ошибки,     допущенные      при      выполнении      заданий      разделов</w:t>
      </w:r>
    </w:p>
    <w:p w14:paraId="127DB182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60" w:line="283" w:lineRule="auto"/>
        <w:ind w:left="118" w:right="105"/>
        <w:jc w:val="both"/>
        <w:rPr>
          <w:color w:val="000000"/>
          <w:sz w:val="28"/>
          <w:szCs w:val="28"/>
        </w:rPr>
        <w:sectPr w:rsidR="008A26D2">
          <w:pgSz w:w="11910" w:h="16840"/>
          <w:pgMar w:top="1060" w:right="740" w:bottom="1680" w:left="1300" w:header="0" w:footer="1483" w:gutter="0"/>
          <w:cols w:space="720"/>
        </w:sectPr>
      </w:pPr>
      <w:r>
        <w:rPr>
          <w:color w:val="000000"/>
          <w:sz w:val="28"/>
          <w:szCs w:val="28"/>
        </w:rPr>
        <w:t>«Социокультурная компетенция» и «Чтение», вызваны поверхностным прочтением, невниманием к контексту и неумением выделять ключевые слова и предложения и опираться на них.</w:t>
      </w:r>
    </w:p>
    <w:p w14:paraId="7B0F879D" w14:textId="77777777" w:rsidR="008A26D2" w:rsidRDefault="0078015D">
      <w:pPr>
        <w:pStyle w:val="1"/>
        <w:spacing w:before="73"/>
        <w:ind w:left="567"/>
      </w:pPr>
      <w:r>
        <w:lastRenderedPageBreak/>
        <w:t>ИСТОРИЯ БЕЛАРУСИ</w:t>
      </w:r>
    </w:p>
    <w:p w14:paraId="1DD28581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305855E5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ind w:left="8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РЦЭ 2024 г. по истории Беларуси приняло участие 2547 человек.</w:t>
      </w:r>
    </w:p>
    <w:p w14:paraId="47E3F63A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57" w:line="285" w:lineRule="auto"/>
        <w:ind w:left="826" w:right="893" w:hanging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 баллов получили 2 испытуемых, 0 баллов – 1. Средний балл – 58,52. У испытуемых вызвали затруднения задания по следующим темам:</w:t>
      </w:r>
    </w:p>
    <w:p w14:paraId="0F69E637" w14:textId="77777777" w:rsidR="008A26D2" w:rsidRDefault="007801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316" w:lineRule="auto"/>
        <w:ind w:left="1038"/>
        <w:rPr>
          <w:color w:val="000000"/>
        </w:rPr>
      </w:pPr>
      <w:r>
        <w:rPr>
          <w:color w:val="000000"/>
          <w:sz w:val="28"/>
          <w:szCs w:val="28"/>
        </w:rPr>
        <w:t>Этническое развитие в конце XIV–XV вв.</w:t>
      </w:r>
    </w:p>
    <w:p w14:paraId="6CB188F8" w14:textId="77777777" w:rsidR="008A26D2" w:rsidRDefault="007801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before="58"/>
        <w:ind w:left="1038"/>
        <w:rPr>
          <w:color w:val="000000"/>
        </w:rPr>
      </w:pPr>
      <w:r>
        <w:rPr>
          <w:color w:val="000000"/>
          <w:sz w:val="28"/>
          <w:szCs w:val="28"/>
        </w:rPr>
        <w:t>Революция 1905–1907 гг.</w:t>
      </w:r>
    </w:p>
    <w:p w14:paraId="71E08CC0" w14:textId="77777777" w:rsidR="008A26D2" w:rsidRDefault="007801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  <w:tab w:val="left" w:pos="3163"/>
          <w:tab w:val="left" w:pos="4582"/>
          <w:tab w:val="left" w:pos="5984"/>
          <w:tab w:val="left" w:pos="6406"/>
          <w:tab w:val="left" w:pos="7461"/>
          <w:tab w:val="left" w:pos="9606"/>
        </w:tabs>
        <w:spacing w:before="59" w:line="283" w:lineRule="auto"/>
        <w:ind w:right="107" w:firstLine="707"/>
        <w:rPr>
          <w:color w:val="000000"/>
        </w:rPr>
      </w:pPr>
      <w:r>
        <w:rPr>
          <w:color w:val="000000"/>
          <w:sz w:val="28"/>
          <w:szCs w:val="28"/>
        </w:rPr>
        <w:t>Воссоединение</w:t>
      </w:r>
      <w:r>
        <w:rPr>
          <w:color w:val="000000"/>
          <w:sz w:val="28"/>
          <w:szCs w:val="28"/>
        </w:rPr>
        <w:tab/>
        <w:t>Западной</w:t>
      </w:r>
      <w:r>
        <w:rPr>
          <w:color w:val="000000"/>
          <w:sz w:val="28"/>
          <w:szCs w:val="28"/>
        </w:rPr>
        <w:tab/>
        <w:t>Беларуси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z w:val="28"/>
          <w:szCs w:val="28"/>
        </w:rPr>
        <w:tab/>
        <w:t>БССР.</w:t>
      </w:r>
      <w:r>
        <w:rPr>
          <w:color w:val="000000"/>
          <w:sz w:val="28"/>
          <w:szCs w:val="28"/>
        </w:rPr>
        <w:tab/>
        <w:t>Хозяйственные</w:t>
      </w:r>
      <w:r>
        <w:rPr>
          <w:color w:val="000000"/>
          <w:sz w:val="28"/>
          <w:szCs w:val="28"/>
        </w:rPr>
        <w:tab/>
        <w:t>и культурные преобразования в западных областях БССР.</w:t>
      </w:r>
    </w:p>
    <w:p w14:paraId="4E8488ED" w14:textId="77777777" w:rsidR="008A26D2" w:rsidRDefault="007801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285" w:lineRule="auto"/>
        <w:ind w:right="105" w:firstLine="707"/>
        <w:rPr>
          <w:color w:val="000000"/>
        </w:rPr>
      </w:pPr>
      <w:r>
        <w:rPr>
          <w:color w:val="000000"/>
          <w:sz w:val="28"/>
          <w:szCs w:val="28"/>
        </w:rPr>
        <w:t>Западная Беларусь в составе Польши. Политические и социально- экономические условия жизни белорусского населения.</w:t>
      </w:r>
    </w:p>
    <w:p w14:paraId="4D85CA95" w14:textId="77777777" w:rsidR="008A26D2" w:rsidRDefault="007801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  <w:tab w:val="left" w:pos="3125"/>
          <w:tab w:val="left" w:pos="4137"/>
          <w:tab w:val="left" w:pos="4724"/>
          <w:tab w:val="left" w:pos="6427"/>
          <w:tab w:val="left" w:pos="8269"/>
        </w:tabs>
        <w:spacing w:line="283" w:lineRule="auto"/>
        <w:ind w:right="113" w:firstLine="707"/>
        <w:rPr>
          <w:color w:val="000000"/>
        </w:rPr>
      </w:pPr>
      <w:r>
        <w:rPr>
          <w:color w:val="000000"/>
          <w:sz w:val="28"/>
          <w:szCs w:val="28"/>
        </w:rPr>
        <w:t>Освобождение</w:t>
      </w:r>
      <w:r>
        <w:rPr>
          <w:color w:val="000000"/>
          <w:sz w:val="28"/>
          <w:szCs w:val="28"/>
        </w:rPr>
        <w:tab/>
        <w:t>БССР</w:t>
      </w:r>
      <w:r>
        <w:rPr>
          <w:color w:val="000000"/>
          <w:sz w:val="28"/>
          <w:szCs w:val="28"/>
        </w:rPr>
        <w:tab/>
        <w:t>от</w:t>
      </w:r>
      <w:r>
        <w:rPr>
          <w:color w:val="000000"/>
          <w:sz w:val="28"/>
          <w:szCs w:val="28"/>
        </w:rPr>
        <w:tab/>
        <w:t>германских</w:t>
      </w:r>
      <w:r>
        <w:rPr>
          <w:color w:val="000000"/>
          <w:sz w:val="28"/>
          <w:szCs w:val="28"/>
        </w:rPr>
        <w:tab/>
        <w:t>захватчиков.</w:t>
      </w:r>
      <w:r>
        <w:rPr>
          <w:color w:val="000000"/>
          <w:sz w:val="28"/>
          <w:szCs w:val="28"/>
        </w:rPr>
        <w:tab/>
        <w:t>Белорусская наступательная операция «Багратион».</w:t>
      </w:r>
    </w:p>
    <w:p w14:paraId="20B991D8" w14:textId="77777777" w:rsidR="008A26D2" w:rsidRDefault="007801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ind w:left="1038"/>
        <w:rPr>
          <w:color w:val="000000"/>
        </w:rPr>
      </w:pPr>
      <w:r>
        <w:rPr>
          <w:color w:val="000000"/>
          <w:sz w:val="28"/>
          <w:szCs w:val="28"/>
        </w:rPr>
        <w:t>Социально-экономическое развитие Республики Беларусь.</w:t>
      </w:r>
    </w:p>
    <w:p w14:paraId="0A1CCB89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7"/>
          <w:szCs w:val="37"/>
        </w:rPr>
      </w:pPr>
    </w:p>
    <w:p w14:paraId="0DB905DD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ind w:left="8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обратить внимание выпускников на:</w:t>
      </w:r>
    </w:p>
    <w:p w14:paraId="0E22A084" w14:textId="77777777" w:rsidR="008A26D2" w:rsidRDefault="007801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before="59" w:line="283" w:lineRule="auto"/>
        <w:ind w:right="104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инструкции к заданиям. В инструкциях указано, каким образом следует записать ответ в бланке ответов. К примеру: «</w:t>
      </w:r>
      <w:r>
        <w:rPr>
          <w:i/>
          <w:color w:val="000000"/>
          <w:sz w:val="28"/>
          <w:szCs w:val="28"/>
        </w:rPr>
        <w:t xml:space="preserve">В заданиях </w:t>
      </w:r>
      <w:r>
        <w:rPr>
          <w:b/>
          <w:color w:val="000000"/>
          <w:sz w:val="28"/>
          <w:szCs w:val="28"/>
        </w:rPr>
        <w:t xml:space="preserve">В4–В12 </w:t>
      </w:r>
      <w:r>
        <w:rPr>
          <w:i/>
          <w:color w:val="000000"/>
          <w:sz w:val="28"/>
          <w:szCs w:val="28"/>
        </w:rPr>
        <w:t>ответ запишите цифрами (порядок записи цифр не имеет значения, количество цифр в ответе в указанных заданиях может быть разны</w:t>
      </w:r>
      <w:r>
        <w:rPr>
          <w:i/>
          <w:color w:val="000000"/>
          <w:sz w:val="28"/>
          <w:szCs w:val="28"/>
        </w:rPr>
        <w:t xml:space="preserve">м). Например: </w:t>
      </w:r>
      <w:r>
        <w:rPr>
          <w:b/>
          <w:color w:val="000000"/>
          <w:sz w:val="28"/>
          <w:szCs w:val="28"/>
        </w:rPr>
        <w:t xml:space="preserve">12 </w:t>
      </w:r>
      <w:r>
        <w:rPr>
          <w:i/>
          <w:color w:val="000000"/>
          <w:sz w:val="28"/>
          <w:szCs w:val="28"/>
        </w:rPr>
        <w:t xml:space="preserve">или </w:t>
      </w:r>
      <w:r>
        <w:rPr>
          <w:b/>
          <w:color w:val="000000"/>
          <w:sz w:val="28"/>
          <w:szCs w:val="28"/>
        </w:rPr>
        <w:t>123</w:t>
      </w:r>
      <w:r>
        <w:rPr>
          <w:color w:val="000000"/>
          <w:sz w:val="28"/>
          <w:szCs w:val="28"/>
        </w:rPr>
        <w:t>». Однако некоторые испытуемые ответ в заданиях с данной инструкцией записали словами. Следовательно, ответ не был засчитан как правильный;</w:t>
      </w:r>
    </w:p>
    <w:p w14:paraId="6174A864" w14:textId="77777777" w:rsidR="008A26D2" w:rsidRDefault="007801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before="1" w:line="283" w:lineRule="auto"/>
        <w:ind w:right="106" w:firstLine="707"/>
        <w:jc w:val="both"/>
        <w:rPr>
          <w:color w:val="000000"/>
        </w:rPr>
      </w:pPr>
      <w:r>
        <w:rPr>
          <w:color w:val="000000"/>
          <w:sz w:val="28"/>
          <w:szCs w:val="28"/>
        </w:rPr>
        <w:t>грамотное написание исторических терминов. Для того чтобы ответ был засчитан как правильный,</w:t>
      </w:r>
      <w:r>
        <w:rPr>
          <w:color w:val="000000"/>
          <w:sz w:val="28"/>
          <w:szCs w:val="28"/>
        </w:rPr>
        <w:t xml:space="preserve"> термин необходимо записать без орфографических ошибок.</w:t>
      </w:r>
    </w:p>
    <w:p w14:paraId="536CE642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3"/>
          <w:szCs w:val="33"/>
        </w:rPr>
      </w:pPr>
    </w:p>
    <w:p w14:paraId="13CA5B54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6" w:firstLine="707"/>
        <w:jc w:val="both"/>
        <w:rPr>
          <w:color w:val="000000"/>
          <w:sz w:val="28"/>
          <w:szCs w:val="28"/>
        </w:rPr>
        <w:sectPr w:rsidR="008A26D2">
          <w:pgSz w:w="11910" w:h="16840"/>
          <w:pgMar w:top="1040" w:right="740" w:bottom="1680" w:left="1300" w:header="0" w:footer="1483" w:gutter="0"/>
          <w:cols w:space="720"/>
        </w:sectPr>
      </w:pPr>
      <w:r>
        <w:rPr>
          <w:color w:val="000000"/>
          <w:sz w:val="28"/>
          <w:szCs w:val="28"/>
        </w:rPr>
        <w:t xml:space="preserve">На результаты выполнения экзаменационной (тестовой) работы могло повлиять то, что некоторые темы испытуемые к моменту проведения РЦЭ еще не изучали либо готовились только по одному из учебных пособий по истории Беларуси. Так, в   X–XI   классах   учащиеся </w:t>
      </w:r>
      <w:r>
        <w:rPr>
          <w:color w:val="000000"/>
          <w:sz w:val="28"/>
          <w:szCs w:val="28"/>
        </w:rPr>
        <w:t xml:space="preserve">  повторяют   пройденный   в VI–IX классах материал, однако учебные пособия для X–XI классов отличаются по содержанию от учебных пособий для VI–IX классов. В экзаменационной (тестовой) работе использовался материал учебных пособий по истории Беларуси для V</w:t>
      </w:r>
      <w:r>
        <w:rPr>
          <w:color w:val="000000"/>
          <w:sz w:val="28"/>
          <w:szCs w:val="28"/>
        </w:rPr>
        <w:t>I–XI классов.</w:t>
      </w:r>
    </w:p>
    <w:p w14:paraId="551E67D4" w14:textId="77777777" w:rsidR="008A26D2" w:rsidRDefault="0078015D">
      <w:pPr>
        <w:pStyle w:val="1"/>
        <w:ind w:firstLine="566"/>
      </w:pPr>
      <w:r>
        <w:lastRenderedPageBreak/>
        <w:t>ОБЩЕСТВОВЕДЕНИЕ</w:t>
      </w:r>
    </w:p>
    <w:p w14:paraId="0A820058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7"/>
          <w:szCs w:val="37"/>
        </w:rPr>
      </w:pPr>
    </w:p>
    <w:p w14:paraId="3853D8A8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    2024 г.       в       репетиционном       централизованном       экзамене по обществоведению (далее – РЦЭ) приняли участие 3879 человек. Средний балл участников РЦЭ–2024 – 48,51. Максимальный балл (100) получили 5 человек. Не справились ни с одним з</w:t>
      </w:r>
      <w:r>
        <w:rPr>
          <w:color w:val="000000"/>
          <w:sz w:val="28"/>
          <w:szCs w:val="28"/>
        </w:rPr>
        <w:t>аданием 2 человека.</w:t>
      </w:r>
    </w:p>
    <w:p w14:paraId="03AB70B6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экзаменационной (тестовой) работы по обществоведению в сравнении с ЦЭ–2023 претерпела изменения. По уровням сложности задания в экзаменационной (тестовой) работе распределяются следующим образом: I уровень сложности – 2 задани</w:t>
      </w:r>
      <w:r>
        <w:rPr>
          <w:color w:val="000000"/>
          <w:sz w:val="28"/>
          <w:szCs w:val="28"/>
        </w:rPr>
        <w:t>я; II уровень сложности – 10 заданий (в ЦЭ– 2023 – 14 заданий); III   уровень сложности   –   16   заданий   (в ЦЭ–2023 – 14 заданий)); IV уровень сложности – 8 заданий; V уровень сложности – 2 задания (в ЦЭ–2023 отсутствовали) – всего 38 заданий.</w:t>
      </w:r>
    </w:p>
    <w:p w14:paraId="630FBB20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2" w:line="283" w:lineRule="auto"/>
        <w:ind w:left="118" w:right="10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</w:t>
      </w:r>
      <w:r>
        <w:rPr>
          <w:color w:val="000000"/>
          <w:sz w:val="28"/>
          <w:szCs w:val="28"/>
        </w:rPr>
        <w:t>татистики выполнения экзаменационной (тестовой) работы РЦЭ свидетельствует о том, что некоторые темы учебных программ усвоены учащимися более полно. В частности, экзаменуемые хорошо усвоили основные понятия таких тем, как «Направленность личности», «Межлич</w:t>
      </w:r>
      <w:r>
        <w:rPr>
          <w:color w:val="000000"/>
          <w:sz w:val="28"/>
          <w:szCs w:val="28"/>
        </w:rPr>
        <w:t>ностные отношения», «Наука», «Образование», «Основы гражданского права». Кроме того, участники РЦЭ продемонстрировали полное усвоение иерархии потребностей человека (тема «Деятельностная сущность человека»); глубокое усвоение видов социальной мобильности (</w:t>
      </w:r>
      <w:r>
        <w:rPr>
          <w:color w:val="000000"/>
          <w:sz w:val="28"/>
          <w:szCs w:val="28"/>
        </w:rPr>
        <w:t>тема «Социальный статус, роли и мобильность»); умение характеризовать различные экономические системы (тема «Экономика и ее роль в жизни человека и общества»); глубокое понимание социальной динамики религии (тема «Религия»); знание основных характеристик и</w:t>
      </w:r>
      <w:r>
        <w:rPr>
          <w:color w:val="000000"/>
          <w:sz w:val="28"/>
          <w:szCs w:val="28"/>
        </w:rPr>
        <w:t>нформационного общества (тема «Горизонты информационного общества»); умение различать основные виды уголовных наказаний (тема «Основы уголовного права»); достаточное владение функциями и полномочиями правоохранительных органов (тема «Обеспечение законности</w:t>
      </w:r>
      <w:r>
        <w:rPr>
          <w:color w:val="000000"/>
          <w:sz w:val="28"/>
          <w:szCs w:val="28"/>
        </w:rPr>
        <w:t xml:space="preserve"> и правопорядка в Республике Беларусь»); а также умение анализировать статистическую информацию, представленную в форме диаграммы (тема «Развитие регионов»).</w:t>
      </w:r>
    </w:p>
    <w:p w14:paraId="6D8A9FA0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3" w:line="283" w:lineRule="auto"/>
        <w:ind w:left="118" w:right="111" w:firstLine="707"/>
        <w:jc w:val="both"/>
        <w:rPr>
          <w:color w:val="000000"/>
          <w:sz w:val="28"/>
          <w:szCs w:val="28"/>
        </w:rPr>
        <w:sectPr w:rsidR="008A26D2">
          <w:pgSz w:w="11910" w:h="16840"/>
          <w:pgMar w:top="1060" w:right="740" w:bottom="1680" w:left="1300" w:header="0" w:footer="1483" w:gutter="0"/>
          <w:cols w:space="720"/>
        </w:sectPr>
      </w:pPr>
      <w:r>
        <w:rPr>
          <w:color w:val="000000"/>
          <w:sz w:val="28"/>
          <w:szCs w:val="28"/>
        </w:rPr>
        <w:t>Некоторые задания   РЦЭ   вызвали   ряд   сложностей   и   затруднений у учащихся. Следует отметить, что среди заданий, вызвавших затруднения у экзаменуемых, только два представляли собой задания повышенной сложности, для выполнения которых были необходимы</w:t>
      </w:r>
      <w:r>
        <w:rPr>
          <w:color w:val="000000"/>
          <w:sz w:val="28"/>
          <w:szCs w:val="28"/>
        </w:rPr>
        <w:t xml:space="preserve"> умения глубоко анализировать и систематизировать изученную информацию, остальные же</w:t>
      </w:r>
    </w:p>
    <w:p w14:paraId="7A1AB7A1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77" w:line="283" w:lineRule="auto"/>
        <w:ind w:left="118" w:right="1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требовали для своего выполнения простого воспроизведения усвоенной информации по памяти. Низкий процент выполнения данных заданий свидетельствует о том, что значительная ч</w:t>
      </w:r>
      <w:r>
        <w:rPr>
          <w:color w:val="000000"/>
          <w:sz w:val="28"/>
          <w:szCs w:val="28"/>
        </w:rPr>
        <w:t>асть учащихся ХІ классов не различают в должной мере виды межличностных конфликтов (тема</w:t>
      </w:r>
    </w:p>
    <w:p w14:paraId="6E039B17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3" w:line="283" w:lineRule="auto"/>
        <w:ind w:left="118" w:right="1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«Противоречия межличностных отношений»); не умеют характеризовать поколения прав человека (тема «Права человека и гражданина в Республике Беларусь»); слабо ориентируют</w:t>
      </w:r>
      <w:r>
        <w:rPr>
          <w:color w:val="000000"/>
          <w:sz w:val="28"/>
          <w:szCs w:val="28"/>
        </w:rPr>
        <w:t>ся в истории формирования идеи правового государства (тема «Правовое государство и гражданское общество»); не владеют в полной мере знаниями о сути, истории происхождения и основных формах демократии (тема «Демократия»); не различают основные принципы гума</w:t>
      </w:r>
      <w:r>
        <w:rPr>
          <w:color w:val="000000"/>
          <w:sz w:val="28"/>
          <w:szCs w:val="28"/>
        </w:rPr>
        <w:t>нитарного права и их проявления (тема «Правовые основы международных отношений»); недостаточно усвоили особенности конституционного права Республики Беларусь (тема «Конституционное и избирательное право»); а также не владеют знаниями по теме «Инновационное</w:t>
      </w:r>
      <w:r>
        <w:rPr>
          <w:color w:val="000000"/>
          <w:sz w:val="28"/>
          <w:szCs w:val="28"/>
        </w:rPr>
        <w:t xml:space="preserve"> развитие страны».</w:t>
      </w:r>
    </w:p>
    <w:p w14:paraId="1B61A816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результаты выполнения учащимися РЦЭ–2024 могли повлиять не только изменения в структуре экзаменационной (тестовой) работы, но и то, что многие темы учебных программ по обществоведению изучаются только в ІХ или Х классах и в дальнейшем не повторяются в Х</w:t>
      </w:r>
      <w:r>
        <w:rPr>
          <w:color w:val="000000"/>
          <w:sz w:val="28"/>
          <w:szCs w:val="28"/>
        </w:rPr>
        <w:t>І классе, а разделы</w:t>
      </w:r>
    </w:p>
    <w:p w14:paraId="0C7A08AC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5"/>
        <w:jc w:val="both"/>
        <w:rPr>
          <w:color w:val="000000"/>
          <w:sz w:val="28"/>
          <w:szCs w:val="28"/>
        </w:rPr>
        <w:sectPr w:rsidR="008A26D2">
          <w:pgSz w:w="11910" w:h="16840"/>
          <w:pgMar w:top="1080" w:right="740" w:bottom="1680" w:left="1300" w:header="0" w:footer="1483" w:gutter="0"/>
          <w:cols w:space="720"/>
        </w:sectPr>
      </w:pPr>
      <w:r>
        <w:rPr>
          <w:color w:val="000000"/>
          <w:sz w:val="28"/>
          <w:szCs w:val="28"/>
        </w:rPr>
        <w:t>«Правовая система Республики Беларусь» (7 тем) и «Основные направления внутренней политики белорусского государства» (4 темы) изучаются во втором полугодии ХІ класса, поэтому еще не были изучены школьниками на момент выполнения РЦЭ–2024.</w:t>
      </w:r>
    </w:p>
    <w:p w14:paraId="40AB5632" w14:textId="77777777" w:rsidR="008A26D2" w:rsidRDefault="0078015D">
      <w:pPr>
        <w:pStyle w:val="1"/>
        <w:spacing w:before="73"/>
        <w:ind w:left="569"/>
      </w:pPr>
      <w:r>
        <w:lastRenderedPageBreak/>
        <w:t>ГЕОГРАФИЯ</w:t>
      </w:r>
    </w:p>
    <w:p w14:paraId="0816A059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67122430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</w:t>
      </w:r>
      <w:r>
        <w:rPr>
          <w:color w:val="000000"/>
          <w:sz w:val="28"/>
          <w:szCs w:val="28"/>
        </w:rPr>
        <w:t>олнении заданий экзаменационной (тестовой) работы по географии на РЦЭ–2024 у выпускников наибольшие затруднения вызвали следующие темы (элементы содержания):</w:t>
      </w:r>
    </w:p>
    <w:p w14:paraId="3E032592" w14:textId="77777777" w:rsidR="008A26D2" w:rsidRDefault="0078015D">
      <w:pPr>
        <w:pStyle w:val="2"/>
        <w:ind w:firstLine="826"/>
      </w:pPr>
      <w:r>
        <w:t>Физическая география</w:t>
      </w:r>
    </w:p>
    <w:p w14:paraId="19C52D9B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58"/>
        <w:ind w:left="8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Платформы и складчатые пояса.</w:t>
      </w:r>
    </w:p>
    <w:p w14:paraId="3C734570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59" w:line="283" w:lineRule="auto"/>
        <w:ind w:left="826" w:right="7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Атмосфера. Атмосферное давление (изменение давления с высотой). Движение вод в океане (морские течения).</w:t>
      </w:r>
    </w:p>
    <w:p w14:paraId="2D3BA105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8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Австралия и Океания. Тектоническое строение, рельеф.</w:t>
      </w:r>
    </w:p>
    <w:p w14:paraId="639D13A8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60" w:line="283" w:lineRule="auto"/>
        <w:ind w:left="118" w:right="111" w:firstLine="70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Географическая карта. </w:t>
      </w:r>
      <w:r>
        <w:rPr>
          <w:color w:val="000000"/>
          <w:sz w:val="28"/>
          <w:szCs w:val="28"/>
        </w:rPr>
        <w:t>Местоположение географических объектов на карте: морские течения, моря, озера, пустыни, горы, равнины, возвышенности, плоскогорья, вулканы.</w:t>
      </w:r>
    </w:p>
    <w:p w14:paraId="1C0801E1" w14:textId="77777777" w:rsidR="008A26D2" w:rsidRDefault="0078015D">
      <w:pPr>
        <w:pStyle w:val="2"/>
        <w:spacing w:before="1"/>
        <w:ind w:firstLine="826"/>
      </w:pPr>
      <w:r>
        <w:t>Социально-экономическая география</w:t>
      </w:r>
    </w:p>
    <w:p w14:paraId="7A3CD326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57" w:line="283" w:lineRule="auto"/>
        <w:ind w:left="118" w:right="10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Политическая карта. Государства мира по формам правления, политико- территориально</w:t>
      </w:r>
      <w:r>
        <w:rPr>
          <w:color w:val="000000"/>
          <w:sz w:val="28"/>
          <w:szCs w:val="28"/>
        </w:rPr>
        <w:t>му устройству.</w:t>
      </w:r>
    </w:p>
    <w:p w14:paraId="0A7D64C6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1" w:line="283" w:lineRule="auto"/>
        <w:ind w:left="118" w:right="11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Международная экономическая интеграция (ведущие интеграционные объединения мира).</w:t>
      </w:r>
    </w:p>
    <w:p w14:paraId="078FBF19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Характеристика мирового хозяйства. Промышленность мира. Общая характеристика. Ведущие страны – производители электроэнергии, страны мира с наибольшими объемами потребления энергии.</w:t>
      </w:r>
    </w:p>
    <w:p w14:paraId="30A2DA48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left="118" w:right="11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Европа. Германия. Демографические особенности. География сферы услуг, промы</w:t>
      </w:r>
      <w:r>
        <w:rPr>
          <w:color w:val="000000"/>
          <w:sz w:val="28"/>
          <w:szCs w:val="28"/>
        </w:rPr>
        <w:t>шленности. Сельское хозяйство.</w:t>
      </w:r>
    </w:p>
    <w:p w14:paraId="729CB879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8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Азия. Китай и Индия. Промышленность и сельское хозяйство.</w:t>
      </w:r>
    </w:p>
    <w:p w14:paraId="015DDC44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56" w:line="285" w:lineRule="auto"/>
        <w:ind w:left="118" w:right="10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Социально-экономические глобальные проблемы. Проблема демографической нагрузки.</w:t>
      </w:r>
    </w:p>
    <w:p w14:paraId="08D7DC2C" w14:textId="77777777" w:rsidR="008A26D2" w:rsidRDefault="0078015D">
      <w:pPr>
        <w:spacing w:line="283" w:lineRule="auto"/>
        <w:ind w:left="118" w:right="114" w:firstLine="70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Географическая карта. </w:t>
      </w:r>
      <w:r>
        <w:rPr>
          <w:sz w:val="28"/>
          <w:szCs w:val="28"/>
        </w:rPr>
        <w:t>Местоположение на политической карте мира государств (столицы государств).</w:t>
      </w:r>
    </w:p>
    <w:p w14:paraId="5C2631B1" w14:textId="77777777" w:rsidR="008A26D2" w:rsidRDefault="0078015D">
      <w:pPr>
        <w:pStyle w:val="2"/>
        <w:ind w:firstLine="826"/>
      </w:pPr>
      <w:r>
        <w:t>География Беларуси</w:t>
      </w:r>
    </w:p>
    <w:p w14:paraId="404D3100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54" w:line="283" w:lineRule="auto"/>
        <w:ind w:left="826" w:right="9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Поверхностные воды. Типы озерных котловин по происхождению. Основные типы растительности. Луговая растительность.</w:t>
      </w:r>
    </w:p>
    <w:p w14:paraId="6C5D9920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tabs>
          <w:tab w:val="left" w:pos="2740"/>
          <w:tab w:val="left" w:pos="5570"/>
          <w:tab w:val="left" w:pos="8583"/>
        </w:tabs>
        <w:spacing w:line="283" w:lineRule="auto"/>
        <w:ind w:left="118" w:right="110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География</w:t>
      </w:r>
      <w:r>
        <w:rPr>
          <w:color w:val="000000"/>
          <w:sz w:val="28"/>
          <w:szCs w:val="28"/>
        </w:rPr>
        <w:tab/>
        <w:t>промышленности.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Электроэнергетика.</w:t>
      </w:r>
      <w:r>
        <w:rPr>
          <w:color w:val="000000"/>
          <w:sz w:val="28"/>
          <w:szCs w:val="28"/>
        </w:rPr>
        <w:tab/>
        <w:t>Тепловые электростанции.</w:t>
      </w:r>
    </w:p>
    <w:p w14:paraId="5DC84F71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8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География транспорта.</w:t>
      </w:r>
    </w:p>
    <w:p w14:paraId="689C94C4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60" w:line="283" w:lineRule="auto"/>
        <w:ind w:left="118" w:firstLine="707"/>
        <w:rPr>
          <w:color w:val="000000"/>
          <w:sz w:val="28"/>
          <w:szCs w:val="28"/>
        </w:rPr>
        <w:sectPr w:rsidR="008A26D2">
          <w:pgSz w:w="11910" w:h="16840"/>
          <w:pgMar w:top="1040" w:right="740" w:bottom="1680" w:left="1300" w:header="0" w:footer="1483" w:gutter="0"/>
          <w:cols w:space="720"/>
        </w:sectPr>
      </w:pPr>
      <w:r>
        <w:rPr>
          <w:i/>
          <w:color w:val="000000"/>
          <w:sz w:val="28"/>
          <w:szCs w:val="28"/>
        </w:rPr>
        <w:t xml:space="preserve">Географическая карта. </w:t>
      </w:r>
      <w:r>
        <w:rPr>
          <w:color w:val="000000"/>
          <w:sz w:val="28"/>
          <w:szCs w:val="28"/>
        </w:rPr>
        <w:t>Административные области (местоположение на карте). Государственные границы (страны, с которыми граничит Беларусь).</w:t>
      </w:r>
    </w:p>
    <w:p w14:paraId="5A040090" w14:textId="77777777" w:rsidR="008A26D2" w:rsidRDefault="0078015D">
      <w:pPr>
        <w:pStyle w:val="1"/>
        <w:ind w:left="568"/>
      </w:pPr>
      <w:r>
        <w:lastRenderedPageBreak/>
        <w:t>ВСЕМИРНАЯ ИСТОРИЯ (НОВЕЙШЕЕ ВРЕМЯ)</w:t>
      </w:r>
    </w:p>
    <w:p w14:paraId="66967A96" w14:textId="77777777" w:rsidR="008A26D2" w:rsidRDefault="008A26D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7"/>
          <w:szCs w:val="37"/>
        </w:rPr>
      </w:pPr>
    </w:p>
    <w:p w14:paraId="35E9CA5F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статистических данных, полученных по итогам выполнения выпускниками заданий репетиционного централизованного экзамена (РЦЭ) 2024 г. по учебному предмету «Всемирная история» (новейшее время), выявленные трудности в усвоении учащимися знаний и формир</w:t>
      </w:r>
      <w:r>
        <w:rPr>
          <w:color w:val="000000"/>
          <w:sz w:val="28"/>
          <w:szCs w:val="28"/>
        </w:rPr>
        <w:t>овании умений, составляющих основу их исторической подготовки, позволяют выделить материал, который вызывает затруднения у многих выпускников, и дать некоторые общие рекомендации.</w:t>
      </w:r>
    </w:p>
    <w:p w14:paraId="65057E58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8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Слабо усвоены учащимися:</w:t>
      </w:r>
    </w:p>
    <w:p w14:paraId="1ECCDC06" w14:textId="77777777" w:rsidR="008A26D2" w:rsidRDefault="007801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spacing w:before="40" w:line="278" w:lineRule="auto"/>
        <w:ind w:right="107" w:firstLine="707"/>
        <w:rPr>
          <w:color w:val="000000"/>
        </w:rPr>
      </w:pPr>
      <w:r>
        <w:rPr>
          <w:color w:val="000000"/>
          <w:sz w:val="28"/>
          <w:szCs w:val="28"/>
        </w:rPr>
        <w:t>основные даты событий, происходивших в странах Центральной и Юго-Восточной Европы в межвоенный период (в частности, Югославии);</w:t>
      </w:r>
    </w:p>
    <w:p w14:paraId="342194CB" w14:textId="77777777" w:rsidR="008A26D2" w:rsidRDefault="007801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  <w:tab w:val="left" w:pos="2394"/>
          <w:tab w:val="left" w:pos="3659"/>
          <w:tab w:val="left" w:pos="5062"/>
          <w:tab w:val="left" w:pos="6402"/>
          <w:tab w:val="left" w:pos="8109"/>
          <w:tab w:val="left" w:pos="8685"/>
        </w:tabs>
        <w:spacing w:line="280" w:lineRule="auto"/>
        <w:ind w:right="107" w:firstLine="707"/>
        <w:rPr>
          <w:color w:val="000000"/>
        </w:rPr>
      </w:pPr>
      <w:r>
        <w:rPr>
          <w:color w:val="000000"/>
          <w:sz w:val="28"/>
          <w:szCs w:val="28"/>
        </w:rPr>
        <w:t>фамилии</w:t>
      </w:r>
      <w:r>
        <w:rPr>
          <w:color w:val="000000"/>
          <w:sz w:val="28"/>
          <w:szCs w:val="28"/>
        </w:rPr>
        <w:tab/>
        <w:t>деятелей</w:t>
      </w:r>
      <w:r>
        <w:rPr>
          <w:color w:val="000000"/>
          <w:sz w:val="28"/>
          <w:szCs w:val="28"/>
        </w:rPr>
        <w:tab/>
        <w:t>советской</w:t>
      </w:r>
      <w:r>
        <w:rPr>
          <w:color w:val="000000"/>
          <w:sz w:val="28"/>
          <w:szCs w:val="28"/>
        </w:rPr>
        <w:tab/>
        <w:t>культуры</w:t>
      </w:r>
      <w:r>
        <w:rPr>
          <w:color w:val="000000"/>
          <w:sz w:val="28"/>
          <w:szCs w:val="28"/>
        </w:rPr>
        <w:tab/>
        <w:t>1920–1930-х</w:t>
      </w:r>
      <w:r>
        <w:rPr>
          <w:color w:val="000000"/>
          <w:sz w:val="28"/>
          <w:szCs w:val="28"/>
        </w:rPr>
        <w:tab/>
        <w:t>гг.,</w:t>
      </w:r>
      <w:r>
        <w:rPr>
          <w:color w:val="000000"/>
          <w:sz w:val="28"/>
          <w:szCs w:val="28"/>
        </w:rPr>
        <w:tab/>
        <w:t>названия литературных произведений, кинофильмов и т. д.;</w:t>
      </w:r>
    </w:p>
    <w:p w14:paraId="0755F595" w14:textId="77777777" w:rsidR="008A26D2" w:rsidRDefault="007801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spacing w:line="326" w:lineRule="auto"/>
        <w:ind w:left="1112" w:hanging="287"/>
        <w:rPr>
          <w:color w:val="000000"/>
        </w:rPr>
      </w:pPr>
      <w:r>
        <w:rPr>
          <w:color w:val="000000"/>
          <w:sz w:val="28"/>
          <w:szCs w:val="28"/>
        </w:rPr>
        <w:t>решения Крымской (</w:t>
      </w:r>
      <w:r>
        <w:rPr>
          <w:color w:val="000000"/>
          <w:sz w:val="28"/>
          <w:szCs w:val="28"/>
        </w:rPr>
        <w:t>Ялтинской) и Потсдамской конференций 1945 г.;</w:t>
      </w:r>
    </w:p>
    <w:p w14:paraId="07BB13B3" w14:textId="77777777" w:rsidR="008A26D2" w:rsidRDefault="007801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spacing w:before="24" w:line="280" w:lineRule="auto"/>
        <w:ind w:right="106" w:firstLine="707"/>
        <w:rPr>
          <w:color w:val="000000"/>
        </w:rPr>
      </w:pPr>
      <w:r>
        <w:rPr>
          <w:color w:val="000000"/>
          <w:sz w:val="28"/>
          <w:szCs w:val="28"/>
        </w:rPr>
        <w:t>фамилии деятелей советской (российской) культуры: композиторов, писателей, ученых.</w:t>
      </w:r>
    </w:p>
    <w:p w14:paraId="2EEF60D7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2" w:line="283" w:lineRule="auto"/>
        <w:ind w:left="118" w:right="10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 сформировано у участников РЦЭ умение использовать содержание исторической карты для выявления особенностей экономического, политического и культурного развития страны (задание В22, выполнение – 29,77 %).</w:t>
      </w:r>
    </w:p>
    <w:p w14:paraId="3062F564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Сложными оказались обобщающие задания п</w:t>
      </w:r>
      <w:r>
        <w:rPr>
          <w:color w:val="000000"/>
          <w:sz w:val="28"/>
          <w:szCs w:val="28"/>
        </w:rPr>
        <w:t>о темам «Советское государство в 1917–1941 гг.» на определение верного утверждения (процент выполнения – 30,53), на соотнесение элементов двух множеств (процент выполнения – 29,01), «Вторая мировая война. Великая Отечественная война советского народа» на у</w:t>
      </w:r>
      <w:r>
        <w:rPr>
          <w:color w:val="000000"/>
          <w:sz w:val="28"/>
          <w:szCs w:val="28"/>
        </w:rPr>
        <w:t>становление соответствия дат и событий (процент выполнения – 36,69).</w:t>
      </w:r>
    </w:p>
    <w:p w14:paraId="5F6CDCA3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1" w:line="283" w:lineRule="auto"/>
        <w:ind w:left="118" w:right="10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участники РЦЭ не смогли составить правильную последовательность событий, происходивших в странах мира (в странах Европы, США, СССР, странах Азии, Африки и Латинской Америки) после Второй мировой войны, а также последовательность прихода к власти гос</w:t>
      </w:r>
      <w:r>
        <w:rPr>
          <w:color w:val="000000"/>
          <w:sz w:val="28"/>
          <w:szCs w:val="28"/>
        </w:rPr>
        <w:t>ударственных деятелей этих стран. Результат выполнения данных заданий самый низкий среди заданий экзаменационной (тестовой) работы (7,63 %).</w:t>
      </w:r>
    </w:p>
    <w:p w14:paraId="6E5934DA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1" w:line="283" w:lineRule="auto"/>
        <w:ind w:left="118" w:right="110" w:firstLine="707"/>
        <w:jc w:val="both"/>
        <w:rPr>
          <w:color w:val="000000"/>
          <w:sz w:val="28"/>
          <w:szCs w:val="28"/>
        </w:rPr>
        <w:sectPr w:rsidR="008A26D2">
          <w:pgSz w:w="11910" w:h="16840"/>
          <w:pgMar w:top="1060" w:right="740" w:bottom="1680" w:left="1300" w:header="0" w:footer="1483" w:gutter="0"/>
          <w:cols w:space="720"/>
        </w:sectPr>
      </w:pPr>
      <w:r>
        <w:rPr>
          <w:color w:val="000000"/>
          <w:sz w:val="28"/>
          <w:szCs w:val="28"/>
        </w:rPr>
        <w:t>Следует обратить особое внимание на формирование умения обобщать факты, события, происходившие в р</w:t>
      </w:r>
      <w:r>
        <w:rPr>
          <w:color w:val="000000"/>
          <w:sz w:val="28"/>
          <w:szCs w:val="28"/>
        </w:rPr>
        <w:t>азных государствах, уметь их соотносить во времени.</w:t>
      </w:r>
    </w:p>
    <w:p w14:paraId="6F4D6EA7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77" w:line="283" w:lineRule="auto"/>
        <w:ind w:left="118" w:right="10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Важно уделять внимание правильному написанию терминов, понятий, названий   городов   и   государств.   Из-за   неправильного   написания   ответа (с грамматическими ошибками и описками) результат выполнен</w:t>
      </w:r>
      <w:r>
        <w:rPr>
          <w:color w:val="000000"/>
          <w:sz w:val="28"/>
          <w:szCs w:val="28"/>
        </w:rPr>
        <w:t xml:space="preserve">ия задания В17, в котором необходимо было записать название города, где У. Черчилль произнес речь с призывом к борьбе с советским влиянием </w:t>
      </w:r>
      <w:r>
        <w:rPr>
          <w:i/>
          <w:color w:val="000000"/>
          <w:sz w:val="28"/>
          <w:szCs w:val="28"/>
        </w:rPr>
        <w:t>(Фултон)</w:t>
      </w:r>
      <w:r>
        <w:rPr>
          <w:color w:val="000000"/>
          <w:sz w:val="28"/>
          <w:szCs w:val="28"/>
        </w:rPr>
        <w:t>, составил всего 16,79 %.</w:t>
      </w:r>
    </w:p>
    <w:p w14:paraId="089AE665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1" w:line="283" w:lineRule="auto"/>
        <w:ind w:left="118" w:right="10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Невнимательное прочтение формулировок заданий также ведет к неверному ответу. Например, вместо определения и указания даты события, которое произошло первым среди перечисленных, экзаменуемые записывают последовательность событий (задание В18, выполнение – </w:t>
      </w:r>
      <w:r>
        <w:rPr>
          <w:color w:val="000000"/>
          <w:sz w:val="28"/>
          <w:szCs w:val="28"/>
        </w:rPr>
        <w:t>15,27 %).</w:t>
      </w:r>
    </w:p>
    <w:p w14:paraId="39856F8F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before="3" w:line="283" w:lineRule="auto"/>
        <w:ind w:left="118" w:right="10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целом, изменение структуры экзаменационной (тестовой) работы, предложенной на репетиционном централизованном экзамене по всемирной истории (новейшее время) в 2024 году, в сравнении со структурой экзаменационной (тестовой) работы, предложенной н</w:t>
      </w:r>
      <w:r>
        <w:rPr>
          <w:color w:val="000000"/>
          <w:sz w:val="28"/>
          <w:szCs w:val="28"/>
        </w:rPr>
        <w:t>а централизованном экзамене в 2023 году, практически не отразилось на результатах выполнения этой работы.</w:t>
      </w:r>
    </w:p>
    <w:p w14:paraId="4F1583A3" w14:textId="77777777" w:rsidR="008A26D2" w:rsidRDefault="0078015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18" w:right="10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Отмечается небольшое уменьшение количества экзаменуемых, набравших баллы в диапазоне 72–98, увеличение количества участников, набравших баллы в диапаз</w:t>
      </w:r>
      <w:r>
        <w:rPr>
          <w:color w:val="000000"/>
          <w:sz w:val="28"/>
          <w:szCs w:val="28"/>
        </w:rPr>
        <w:t>оне 1–10.</w:t>
      </w:r>
    </w:p>
    <w:sectPr w:rsidR="008A26D2">
      <w:pgSz w:w="11910" w:h="16840"/>
      <w:pgMar w:top="1080" w:right="740" w:bottom="1680" w:left="1300" w:header="0" w:footer="1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2DEF" w14:textId="77777777" w:rsidR="00000000" w:rsidRDefault="0078015D">
      <w:r>
        <w:separator/>
      </w:r>
    </w:p>
  </w:endnote>
  <w:endnote w:type="continuationSeparator" w:id="0">
    <w:p w14:paraId="4B6316CA" w14:textId="77777777" w:rsidR="00000000" w:rsidRDefault="0078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502C" w14:textId="77777777" w:rsidR="008A26D2" w:rsidRDefault="0078015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 w14:anchorId="45A611C0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472.85pt;margin-top:0;width:19pt;height:15.3pt;z-index:-251658752;mso-position-horizontal:absolute;mso-position-horizontal-relative:margin;mso-position-vertical:absolute;mso-position-vertical-relative:text" filled="f" stroked="f">
          <v:textbox inset="0,0,0,0">
            <w:txbxContent>
              <w:p w14:paraId="5A47741D" w14:textId="77777777" w:rsidR="008A26D2" w:rsidRDefault="0078015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>PAGE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FE98" w14:textId="77777777" w:rsidR="00000000" w:rsidRDefault="0078015D">
      <w:r>
        <w:separator/>
      </w:r>
    </w:p>
  </w:footnote>
  <w:footnote w:type="continuationSeparator" w:id="0">
    <w:p w14:paraId="4599563F" w14:textId="77777777" w:rsidR="00000000" w:rsidRDefault="0078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10B1"/>
    <w:multiLevelType w:val="multilevel"/>
    <w:tmpl w:val="F9C6AB94"/>
    <w:lvl w:ilvl="0">
      <w:numFmt w:val="bullet"/>
      <w:lvlText w:val="−"/>
      <w:lvlJc w:val="left"/>
      <w:pPr>
        <w:ind w:left="118" w:hanging="365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094" w:hanging="365"/>
      </w:pPr>
    </w:lvl>
    <w:lvl w:ilvl="2">
      <w:numFmt w:val="bullet"/>
      <w:lvlText w:val="•"/>
      <w:lvlJc w:val="left"/>
      <w:pPr>
        <w:ind w:left="2069" w:hanging="365"/>
      </w:pPr>
    </w:lvl>
    <w:lvl w:ilvl="3">
      <w:numFmt w:val="bullet"/>
      <w:lvlText w:val="•"/>
      <w:lvlJc w:val="left"/>
      <w:pPr>
        <w:ind w:left="3043" w:hanging="365"/>
      </w:pPr>
    </w:lvl>
    <w:lvl w:ilvl="4">
      <w:numFmt w:val="bullet"/>
      <w:lvlText w:val="•"/>
      <w:lvlJc w:val="left"/>
      <w:pPr>
        <w:ind w:left="4018" w:hanging="365"/>
      </w:pPr>
    </w:lvl>
    <w:lvl w:ilvl="5">
      <w:numFmt w:val="bullet"/>
      <w:lvlText w:val="•"/>
      <w:lvlJc w:val="left"/>
      <w:pPr>
        <w:ind w:left="4993" w:hanging="365"/>
      </w:pPr>
    </w:lvl>
    <w:lvl w:ilvl="6">
      <w:numFmt w:val="bullet"/>
      <w:lvlText w:val="•"/>
      <w:lvlJc w:val="left"/>
      <w:pPr>
        <w:ind w:left="5967" w:hanging="365"/>
      </w:pPr>
    </w:lvl>
    <w:lvl w:ilvl="7">
      <w:numFmt w:val="bullet"/>
      <w:lvlText w:val="•"/>
      <w:lvlJc w:val="left"/>
      <w:pPr>
        <w:ind w:left="6942" w:hanging="365"/>
      </w:pPr>
    </w:lvl>
    <w:lvl w:ilvl="8">
      <w:numFmt w:val="bullet"/>
      <w:lvlText w:val="•"/>
      <w:lvlJc w:val="left"/>
      <w:pPr>
        <w:ind w:left="7917" w:hanging="365"/>
      </w:pPr>
    </w:lvl>
  </w:abstractNum>
  <w:abstractNum w:abstractNumId="1" w15:restartNumberingAfterBreak="0">
    <w:nsid w:val="3750494C"/>
    <w:multiLevelType w:val="multilevel"/>
    <w:tmpl w:val="5A9CA574"/>
    <w:lvl w:ilvl="0">
      <w:start w:val="1"/>
      <w:numFmt w:val="decimal"/>
      <w:lvlText w:val="%1."/>
      <w:lvlJc w:val="left"/>
      <w:pPr>
        <w:ind w:left="118" w:hanging="30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094" w:hanging="300"/>
      </w:pPr>
    </w:lvl>
    <w:lvl w:ilvl="2">
      <w:numFmt w:val="bullet"/>
      <w:lvlText w:val="•"/>
      <w:lvlJc w:val="left"/>
      <w:pPr>
        <w:ind w:left="2069" w:hanging="300"/>
      </w:pPr>
    </w:lvl>
    <w:lvl w:ilvl="3">
      <w:numFmt w:val="bullet"/>
      <w:lvlText w:val="•"/>
      <w:lvlJc w:val="left"/>
      <w:pPr>
        <w:ind w:left="3043" w:hanging="300"/>
      </w:pPr>
    </w:lvl>
    <w:lvl w:ilvl="4">
      <w:numFmt w:val="bullet"/>
      <w:lvlText w:val="•"/>
      <w:lvlJc w:val="left"/>
      <w:pPr>
        <w:ind w:left="4018" w:hanging="300"/>
      </w:pPr>
    </w:lvl>
    <w:lvl w:ilvl="5">
      <w:numFmt w:val="bullet"/>
      <w:lvlText w:val="•"/>
      <w:lvlJc w:val="left"/>
      <w:pPr>
        <w:ind w:left="4993" w:hanging="300"/>
      </w:pPr>
    </w:lvl>
    <w:lvl w:ilvl="6">
      <w:numFmt w:val="bullet"/>
      <w:lvlText w:val="•"/>
      <w:lvlJc w:val="left"/>
      <w:pPr>
        <w:ind w:left="5967" w:hanging="300"/>
      </w:pPr>
    </w:lvl>
    <w:lvl w:ilvl="7">
      <w:numFmt w:val="bullet"/>
      <w:lvlText w:val="•"/>
      <w:lvlJc w:val="left"/>
      <w:pPr>
        <w:ind w:left="6942" w:hanging="300"/>
      </w:pPr>
    </w:lvl>
    <w:lvl w:ilvl="8">
      <w:numFmt w:val="bullet"/>
      <w:lvlText w:val="•"/>
      <w:lvlJc w:val="left"/>
      <w:pPr>
        <w:ind w:left="7917" w:hanging="300"/>
      </w:pPr>
    </w:lvl>
  </w:abstractNum>
  <w:abstractNum w:abstractNumId="2" w15:restartNumberingAfterBreak="0">
    <w:nsid w:val="4DF275A1"/>
    <w:multiLevelType w:val="multilevel"/>
    <w:tmpl w:val="ED741D86"/>
    <w:lvl w:ilvl="0">
      <w:numFmt w:val="bullet"/>
      <w:lvlText w:val="–"/>
      <w:lvlJc w:val="left"/>
      <w:pPr>
        <w:ind w:left="118" w:hanging="212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094" w:hanging="212"/>
      </w:pPr>
    </w:lvl>
    <w:lvl w:ilvl="2">
      <w:numFmt w:val="bullet"/>
      <w:lvlText w:val="•"/>
      <w:lvlJc w:val="left"/>
      <w:pPr>
        <w:ind w:left="2069" w:hanging="211"/>
      </w:pPr>
    </w:lvl>
    <w:lvl w:ilvl="3">
      <w:numFmt w:val="bullet"/>
      <w:lvlText w:val="•"/>
      <w:lvlJc w:val="left"/>
      <w:pPr>
        <w:ind w:left="3043" w:hanging="212"/>
      </w:pPr>
    </w:lvl>
    <w:lvl w:ilvl="4">
      <w:numFmt w:val="bullet"/>
      <w:lvlText w:val="•"/>
      <w:lvlJc w:val="left"/>
      <w:pPr>
        <w:ind w:left="4018" w:hanging="212"/>
      </w:pPr>
    </w:lvl>
    <w:lvl w:ilvl="5">
      <w:numFmt w:val="bullet"/>
      <w:lvlText w:val="•"/>
      <w:lvlJc w:val="left"/>
      <w:pPr>
        <w:ind w:left="4993" w:hanging="212"/>
      </w:pPr>
    </w:lvl>
    <w:lvl w:ilvl="6">
      <w:numFmt w:val="bullet"/>
      <w:lvlText w:val="•"/>
      <w:lvlJc w:val="left"/>
      <w:pPr>
        <w:ind w:left="5967" w:hanging="212"/>
      </w:pPr>
    </w:lvl>
    <w:lvl w:ilvl="7">
      <w:numFmt w:val="bullet"/>
      <w:lvlText w:val="•"/>
      <w:lvlJc w:val="left"/>
      <w:pPr>
        <w:ind w:left="6942" w:hanging="212"/>
      </w:pPr>
    </w:lvl>
    <w:lvl w:ilvl="8">
      <w:numFmt w:val="bullet"/>
      <w:lvlText w:val="•"/>
      <w:lvlJc w:val="left"/>
      <w:pPr>
        <w:ind w:left="7917" w:hanging="212"/>
      </w:pPr>
    </w:lvl>
  </w:abstractNum>
  <w:abstractNum w:abstractNumId="3" w15:restartNumberingAfterBreak="0">
    <w:nsid w:val="52042226"/>
    <w:multiLevelType w:val="multilevel"/>
    <w:tmpl w:val="A790D604"/>
    <w:lvl w:ilvl="0">
      <w:numFmt w:val="bullet"/>
      <w:lvlText w:val="–"/>
      <w:lvlJc w:val="left"/>
      <w:pPr>
        <w:ind w:left="118" w:hanging="212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094" w:hanging="212"/>
      </w:pPr>
    </w:lvl>
    <w:lvl w:ilvl="2">
      <w:numFmt w:val="bullet"/>
      <w:lvlText w:val="•"/>
      <w:lvlJc w:val="left"/>
      <w:pPr>
        <w:ind w:left="2069" w:hanging="211"/>
      </w:pPr>
    </w:lvl>
    <w:lvl w:ilvl="3">
      <w:numFmt w:val="bullet"/>
      <w:lvlText w:val="•"/>
      <w:lvlJc w:val="left"/>
      <w:pPr>
        <w:ind w:left="3043" w:hanging="212"/>
      </w:pPr>
    </w:lvl>
    <w:lvl w:ilvl="4">
      <w:numFmt w:val="bullet"/>
      <w:lvlText w:val="•"/>
      <w:lvlJc w:val="left"/>
      <w:pPr>
        <w:ind w:left="4018" w:hanging="212"/>
      </w:pPr>
    </w:lvl>
    <w:lvl w:ilvl="5">
      <w:numFmt w:val="bullet"/>
      <w:lvlText w:val="•"/>
      <w:lvlJc w:val="left"/>
      <w:pPr>
        <w:ind w:left="4993" w:hanging="212"/>
      </w:pPr>
    </w:lvl>
    <w:lvl w:ilvl="6">
      <w:numFmt w:val="bullet"/>
      <w:lvlText w:val="•"/>
      <w:lvlJc w:val="left"/>
      <w:pPr>
        <w:ind w:left="5967" w:hanging="212"/>
      </w:pPr>
    </w:lvl>
    <w:lvl w:ilvl="7">
      <w:numFmt w:val="bullet"/>
      <w:lvlText w:val="•"/>
      <w:lvlJc w:val="left"/>
      <w:pPr>
        <w:ind w:left="6942" w:hanging="212"/>
      </w:pPr>
    </w:lvl>
    <w:lvl w:ilvl="8">
      <w:numFmt w:val="bullet"/>
      <w:lvlText w:val="•"/>
      <w:lvlJc w:val="left"/>
      <w:pPr>
        <w:ind w:left="7917" w:hanging="212"/>
      </w:pPr>
    </w:lvl>
  </w:abstractNum>
  <w:abstractNum w:abstractNumId="4" w15:restartNumberingAfterBreak="0">
    <w:nsid w:val="776536D1"/>
    <w:multiLevelType w:val="multilevel"/>
    <w:tmpl w:val="7C2E8862"/>
    <w:lvl w:ilvl="0">
      <w:start w:val="2"/>
      <w:numFmt w:val="decimal"/>
      <w:lvlText w:val="%1)"/>
      <w:lvlJc w:val="left"/>
      <w:pPr>
        <w:ind w:left="118" w:hanging="315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112" w:hanging="286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2091" w:hanging="286"/>
      </w:pPr>
    </w:lvl>
    <w:lvl w:ilvl="3">
      <w:numFmt w:val="bullet"/>
      <w:lvlText w:val="•"/>
      <w:lvlJc w:val="left"/>
      <w:pPr>
        <w:ind w:left="3063" w:hanging="286"/>
      </w:pPr>
    </w:lvl>
    <w:lvl w:ilvl="4">
      <w:numFmt w:val="bullet"/>
      <w:lvlText w:val="•"/>
      <w:lvlJc w:val="left"/>
      <w:pPr>
        <w:ind w:left="4035" w:hanging="286"/>
      </w:pPr>
    </w:lvl>
    <w:lvl w:ilvl="5">
      <w:numFmt w:val="bullet"/>
      <w:lvlText w:val="•"/>
      <w:lvlJc w:val="left"/>
      <w:pPr>
        <w:ind w:left="5007" w:hanging="286"/>
      </w:pPr>
    </w:lvl>
    <w:lvl w:ilvl="6">
      <w:numFmt w:val="bullet"/>
      <w:lvlText w:val="•"/>
      <w:lvlJc w:val="left"/>
      <w:pPr>
        <w:ind w:left="5979" w:hanging="286"/>
      </w:pPr>
    </w:lvl>
    <w:lvl w:ilvl="7">
      <w:numFmt w:val="bullet"/>
      <w:lvlText w:val="•"/>
      <w:lvlJc w:val="left"/>
      <w:pPr>
        <w:ind w:left="6950" w:hanging="286"/>
      </w:pPr>
    </w:lvl>
    <w:lvl w:ilvl="8">
      <w:numFmt w:val="bullet"/>
      <w:lvlText w:val="•"/>
      <w:lvlJc w:val="left"/>
      <w:pPr>
        <w:ind w:left="7922" w:hanging="286"/>
      </w:pPr>
    </w:lvl>
  </w:abstractNum>
  <w:abstractNum w:abstractNumId="5" w15:restartNumberingAfterBreak="0">
    <w:nsid w:val="777C20B2"/>
    <w:multiLevelType w:val="multilevel"/>
    <w:tmpl w:val="10F613F2"/>
    <w:lvl w:ilvl="0">
      <w:start w:val="1"/>
      <w:numFmt w:val="decimal"/>
      <w:lvlText w:val="%1."/>
      <w:lvlJc w:val="left"/>
      <w:pPr>
        <w:ind w:left="1114" w:hanging="287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994" w:hanging="288"/>
      </w:pPr>
    </w:lvl>
    <w:lvl w:ilvl="2">
      <w:numFmt w:val="bullet"/>
      <w:lvlText w:val="•"/>
      <w:lvlJc w:val="left"/>
      <w:pPr>
        <w:ind w:left="2869" w:hanging="288"/>
      </w:pPr>
    </w:lvl>
    <w:lvl w:ilvl="3">
      <w:numFmt w:val="bullet"/>
      <w:lvlText w:val="•"/>
      <w:lvlJc w:val="left"/>
      <w:pPr>
        <w:ind w:left="3743" w:hanging="288"/>
      </w:pPr>
    </w:lvl>
    <w:lvl w:ilvl="4">
      <w:numFmt w:val="bullet"/>
      <w:lvlText w:val="•"/>
      <w:lvlJc w:val="left"/>
      <w:pPr>
        <w:ind w:left="4618" w:hanging="288"/>
      </w:pPr>
    </w:lvl>
    <w:lvl w:ilvl="5">
      <w:numFmt w:val="bullet"/>
      <w:lvlText w:val="•"/>
      <w:lvlJc w:val="left"/>
      <w:pPr>
        <w:ind w:left="5493" w:hanging="288"/>
      </w:pPr>
    </w:lvl>
    <w:lvl w:ilvl="6">
      <w:numFmt w:val="bullet"/>
      <w:lvlText w:val="•"/>
      <w:lvlJc w:val="left"/>
      <w:pPr>
        <w:ind w:left="6367" w:hanging="287"/>
      </w:pPr>
    </w:lvl>
    <w:lvl w:ilvl="7">
      <w:numFmt w:val="bullet"/>
      <w:lvlText w:val="•"/>
      <w:lvlJc w:val="left"/>
      <w:pPr>
        <w:ind w:left="7242" w:hanging="287"/>
      </w:pPr>
    </w:lvl>
    <w:lvl w:ilvl="8">
      <w:numFmt w:val="bullet"/>
      <w:lvlText w:val="•"/>
      <w:lvlJc w:val="left"/>
      <w:pPr>
        <w:ind w:left="8117" w:hanging="287"/>
      </w:pPr>
    </w:lvl>
  </w:abstractNum>
  <w:abstractNum w:abstractNumId="6" w15:restartNumberingAfterBreak="0">
    <w:nsid w:val="7D1B5133"/>
    <w:multiLevelType w:val="multilevel"/>
    <w:tmpl w:val="B936D75C"/>
    <w:lvl w:ilvl="0">
      <w:numFmt w:val="bullet"/>
      <w:lvlText w:val="−"/>
      <w:lvlJc w:val="left"/>
      <w:pPr>
        <w:ind w:left="118" w:hanging="286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094" w:hanging="285"/>
      </w:pPr>
    </w:lvl>
    <w:lvl w:ilvl="2">
      <w:numFmt w:val="bullet"/>
      <w:lvlText w:val="•"/>
      <w:lvlJc w:val="left"/>
      <w:pPr>
        <w:ind w:left="2069" w:hanging="286"/>
      </w:pPr>
    </w:lvl>
    <w:lvl w:ilvl="3">
      <w:numFmt w:val="bullet"/>
      <w:lvlText w:val="•"/>
      <w:lvlJc w:val="left"/>
      <w:pPr>
        <w:ind w:left="3043" w:hanging="286"/>
      </w:pPr>
    </w:lvl>
    <w:lvl w:ilvl="4">
      <w:numFmt w:val="bullet"/>
      <w:lvlText w:val="•"/>
      <w:lvlJc w:val="left"/>
      <w:pPr>
        <w:ind w:left="4018" w:hanging="286"/>
      </w:pPr>
    </w:lvl>
    <w:lvl w:ilvl="5">
      <w:numFmt w:val="bullet"/>
      <w:lvlText w:val="•"/>
      <w:lvlJc w:val="left"/>
      <w:pPr>
        <w:ind w:left="4993" w:hanging="286"/>
      </w:pPr>
    </w:lvl>
    <w:lvl w:ilvl="6">
      <w:numFmt w:val="bullet"/>
      <w:lvlText w:val="•"/>
      <w:lvlJc w:val="left"/>
      <w:pPr>
        <w:ind w:left="5967" w:hanging="286"/>
      </w:pPr>
    </w:lvl>
    <w:lvl w:ilvl="7">
      <w:numFmt w:val="bullet"/>
      <w:lvlText w:val="•"/>
      <w:lvlJc w:val="left"/>
      <w:pPr>
        <w:ind w:left="6942" w:hanging="286"/>
      </w:pPr>
    </w:lvl>
    <w:lvl w:ilvl="8">
      <w:numFmt w:val="bullet"/>
      <w:lvlText w:val="•"/>
      <w:lvlJc w:val="left"/>
      <w:pPr>
        <w:ind w:left="7917" w:hanging="286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D2"/>
    <w:rsid w:val="0078015D"/>
    <w:rsid w:val="008A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6DCF668"/>
  <w15:docId w15:val="{9C086660-8B1D-4505-9937-2F8A8C12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60"/>
      <w:ind w:left="566" w:right="565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ind w:left="826"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ind w:left="575" w:right="564" w:hanging="5"/>
      <w:jc w:val="center"/>
    </w:pPr>
    <w:rPr>
      <w:b/>
      <w:sz w:val="40"/>
      <w:szCs w:val="40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5717</Words>
  <Characters>32589</Characters>
  <Application>Microsoft Office Word</Application>
  <DocSecurity>0</DocSecurity>
  <Lines>271</Lines>
  <Paragraphs>76</Paragraphs>
  <ScaleCrop>false</ScaleCrop>
  <Company/>
  <LinksUpToDate>false</LinksUpToDate>
  <CharactersWithSpaces>38230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Марина Александровна</cp:lastModifiedBy>
  <cp:revision>2</cp:revision>
  <dcterms:created xsi:type="dcterms:W3CDTF">2024-03-14T06:48:00Z</dcterms:created>
  <dcterms:modified xsi:type="dcterms:W3CDTF">2024-03-14T06:48:00Z</dcterms:modified>
</cp:coreProperties>
</file>