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Символика БРПО</w:t>
        </w:r>
      </w:hyperlink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Пионерский галстук</w:t>
      </w:r>
      <w:r>
        <w:rPr>
          <w:rFonts w:ascii="Tahoma" w:hAnsi="Tahoma" w:cs="Tahoma"/>
          <w:color w:val="111111"/>
          <w:sz w:val="18"/>
          <w:szCs w:val="18"/>
        </w:rPr>
        <w:t> – символ сопричастности каждого пионера к делам своей организации, готовности разделить ее добрую славу и ответственность. Пионерский галстук – это преемственность пионерской истории и традиций, символ мечты и надежды, государственности и патриотизма, дань уважения к народным истокам.</w:t>
      </w:r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Пионерский галстук, как и флаг Республики Беларусь, представляет собой сочетание красного и зеленого цветов и определяет возраст и достижения члена организации: «исследователи» — красно-зеленый галстук, «испытатели» – на правой стороне красно-зеленого галстука нашивается кант белого цвета, «лидеры» – к галстуку добавляется значок лидера.</w:t>
      </w:r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Пионерский галстук вручается каждому вступающему в ряды пионерской организации. Галстук повязывается при участии в сборах (слетах), торжественных линейках, почетных караулах, тех случаях, когда член организации выступает от ее имени или представляет ее.</w:t>
      </w:r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Порядок ношения галстука в других случаях определяет сбор отряда, дружины.</w:t>
      </w:r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Пионерский значок</w:t>
      </w:r>
      <w:r>
        <w:rPr>
          <w:rFonts w:ascii="Tahoma" w:hAnsi="Tahoma" w:cs="Tahoma"/>
          <w:color w:val="111111"/>
          <w:sz w:val="18"/>
          <w:szCs w:val="18"/>
        </w:rPr>
        <w:t> — отличительный знак организации. Эмблема представляет собой три языка пламени, слившиеся в один, как символ единства, равноправия, взаимопомощи и уважения в организации детей, подростков и взрослых. Основание пламени – зеленый квадрат с золотистыми буквами. Зеленое поле и пламя символизируют открытость, молодость, чистоту намерений и стремлений организации, рост в ней.</w:t>
      </w:r>
    </w:p>
    <w:p w:rsidR="00CA511B" w:rsidRDefault="00CA511B" w:rsidP="00CA511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Октябрятский значок</w:t>
      </w:r>
      <w:r>
        <w:rPr>
          <w:rFonts w:ascii="Tahoma" w:hAnsi="Tahoma" w:cs="Tahoma"/>
          <w:color w:val="111111"/>
          <w:sz w:val="18"/>
          <w:szCs w:val="18"/>
        </w:rPr>
        <w:t> – отличительный знак младших школьников. Значок представляет собой пятиконечную звездочку, три верхних луча которой окрашены в красный, а два нижних – в зеленый цвет. В центре звездочки – карта Республики Беларусь золотистого цвета. От верхних лучей значка отходят три языка племени золотистого цвета, на первом из которых часть окрашена в красный и зеленый цвета, соответствующие флагу Республики Беларусь. Звездочка имеет окантовку золотистого цвета.</w:t>
      </w:r>
    </w:p>
    <w:p w:rsidR="0085181F" w:rsidRDefault="00CA511B">
      <w:bookmarkStart w:id="0" w:name="_GoBack"/>
      <w:r>
        <w:rPr>
          <w:noProof/>
          <w:lang w:eastAsia="ru-RU"/>
        </w:rPr>
        <w:drawing>
          <wp:inline distT="0" distB="0" distL="0" distR="0" wp14:anchorId="59E0C6FD" wp14:editId="29A327D3">
            <wp:extent cx="5940425" cy="3348605"/>
            <wp:effectExtent l="0" t="0" r="3175" b="4445"/>
            <wp:docPr id="1" name="Рисунок 1" descr="https://sosh28.iam.by/wp-content/uploads/2016/09/BRP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sh28.iam.by/wp-content/uploads/2016/09/BRP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B"/>
    <w:rsid w:val="0085181F"/>
    <w:rsid w:val="00C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CC7B-EF6D-463A-A8E1-CBB9B4F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11B"/>
    <w:rPr>
      <w:b/>
      <w:bCs/>
    </w:rPr>
  </w:style>
  <w:style w:type="character" w:styleId="a5">
    <w:name w:val="Hyperlink"/>
    <w:basedOn w:val="a0"/>
    <w:uiPriority w:val="99"/>
    <w:semiHidden/>
    <w:unhideWhenUsed/>
    <w:rsid w:val="00CA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rsm.by/brpo/info/symbo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2023-03-16T07:47:00Z</dcterms:created>
  <dcterms:modified xsi:type="dcterms:W3CDTF">2023-03-16T07:48:00Z</dcterms:modified>
</cp:coreProperties>
</file>