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00" w:rsidRPr="006C1A14" w:rsidRDefault="006D6B00" w:rsidP="006C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A44A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b/>
          <w:bCs/>
          <w:color w:val="00A44A"/>
          <w:sz w:val="24"/>
          <w:szCs w:val="24"/>
          <w:lang w:eastAsia="ru-RU"/>
        </w:rPr>
        <w:t>Дошкольный возраст (0–5 лет)</w:t>
      </w:r>
    </w:p>
    <w:p w:rsidR="006D6B00" w:rsidRPr="006C1A14" w:rsidRDefault="006D6B00" w:rsidP="006C1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Норма:</w:t>
      </w:r>
    </w:p>
    <w:p w:rsidR="006D6B00" w:rsidRPr="006C1A14" w:rsidRDefault="006D6B00" w:rsidP="006C1A1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интерес к половым органам, активно задает вопросы о сексе и демонстрирует знания о:</w:t>
      </w:r>
    </w:p>
    <w:p w:rsidR="006D6B00" w:rsidRPr="006C1A14" w:rsidRDefault="006D6B00" w:rsidP="006C1A1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разнице между девочками и мальчиками, их половыми органах;</w:t>
      </w:r>
    </w:p>
    <w:p w:rsidR="006D6B00" w:rsidRPr="006C1A14" w:rsidRDefault="006D6B00" w:rsidP="006C1A1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гигиене, мочеиспускании и дефекации;</w:t>
      </w:r>
    </w:p>
    <w:p w:rsidR="006D6B00" w:rsidRPr="006C1A14" w:rsidRDefault="006D6B00" w:rsidP="006C1A1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 и &gt;родах.</w:t>
      </w:r>
    </w:p>
    <w:p w:rsidR="006D6B00" w:rsidRPr="006C1A14" w:rsidRDefault="006D6B00" w:rsidP="006C1A1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исследует собственные гениталии и получает удовольствие от прикосновений к ним.</w:t>
      </w:r>
    </w:p>
    <w:p w:rsidR="006D6B00" w:rsidRPr="006C1A14" w:rsidRDefault="006D6B00" w:rsidP="006C1A1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показывает половые органы другим детям и рассматривает гениталии других.</w:t>
      </w:r>
    </w:p>
    <w:p w:rsidR="006D6B00" w:rsidRPr="006C1A14" w:rsidRDefault="006D6B00" w:rsidP="006C1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Отклонение:</w:t>
      </w:r>
    </w:p>
    <w:p w:rsidR="006D6B00" w:rsidRPr="006C1A14" w:rsidRDefault="006D6B00" w:rsidP="006C1A1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знает о том, как именно взрослые занимаются сексом, а также владеет соответствующей лексикой для обозначения половых отношений.</w:t>
      </w:r>
    </w:p>
    <w:p w:rsidR="006D6B00" w:rsidRPr="006C1A14" w:rsidRDefault="006D6B00" w:rsidP="006C1A1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вступает с другими детьми в сексуальные контакты, имитирующие секс у взрослых.</w:t>
      </w:r>
    </w:p>
    <w:p w:rsidR="006D6B00" w:rsidRPr="006C1A14" w:rsidRDefault="006C1A14" w:rsidP="006C1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F16AF4" wp14:editId="03A0FA92">
            <wp:simplePos x="0" y="0"/>
            <wp:positionH relativeFrom="column">
              <wp:posOffset>3686175</wp:posOffset>
            </wp:positionH>
            <wp:positionV relativeFrom="paragraph">
              <wp:posOffset>23495</wp:posOffset>
            </wp:positionV>
            <wp:extent cx="2419350" cy="2295525"/>
            <wp:effectExtent l="57150" t="57150" r="57150" b="66675"/>
            <wp:wrapSquare wrapText="bothSides"/>
            <wp:docPr id="1" name="Рисунок 1" descr="C:\Users\HP\AppData\Roaming\ICQ\0002\content.cache\c4f55ff1ba7fe329e1191563d6c2f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Roaming\ICQ\0002\content.cache\c4f55ff1ba7fe329e1191563d6c2f05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955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00" w:rsidRPr="006C1A14">
        <w:rPr>
          <w:rFonts w:ascii="Times New Roman" w:eastAsia="Times New Roman" w:hAnsi="Times New Roman" w:cs="Times New Roman"/>
          <w:b/>
          <w:bCs/>
          <w:color w:val="00A44A"/>
          <w:sz w:val="24"/>
          <w:szCs w:val="24"/>
          <w:lang w:eastAsia="ru-RU"/>
        </w:rPr>
        <w:t>Младший школьный возраст (6-8 лет)</w:t>
      </w:r>
    </w:p>
    <w:p w:rsidR="006D6B00" w:rsidRPr="006C1A14" w:rsidRDefault="006D6B00" w:rsidP="006C1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Норма:</w:t>
      </w:r>
    </w:p>
    <w:p w:rsidR="006D6B00" w:rsidRPr="006C1A14" w:rsidRDefault="006D6B00" w:rsidP="006C1A14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хочет знать и задает вопросы о:</w:t>
      </w:r>
    </w:p>
    <w:p w:rsidR="006D6B00" w:rsidRPr="006C1A14" w:rsidRDefault="006D6B00" w:rsidP="006C1A1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физическом </w:t>
      </w:r>
      <w:proofErr w:type="gramStart"/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близких отношениях, сексуальном поведении;</w:t>
      </w:r>
    </w:p>
    <w:p w:rsidR="006D6B00" w:rsidRPr="006C1A14" w:rsidRDefault="006D6B00" w:rsidP="006C1A1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менструации и беременности;</w:t>
      </w:r>
    </w:p>
    <w:p w:rsidR="006D6B00" w:rsidRPr="006C1A14" w:rsidRDefault="006D6B00" w:rsidP="006C1A1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</w:t>
      </w:r>
      <w:proofErr w:type="gramStart"/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ценностях</w:t>
      </w:r>
      <w:proofErr w:type="gramEnd"/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B00" w:rsidRPr="006C1A14" w:rsidRDefault="006D6B00" w:rsidP="006C1A1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«экспериментирует» с ровесниками, нередко одного с ним пола, играя с ними в ролевые игры или игры с сексуальным подтекстом.</w:t>
      </w:r>
    </w:p>
    <w:p w:rsidR="006D6B00" w:rsidRPr="006C1A14" w:rsidRDefault="006D6B00" w:rsidP="006C1A1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продолжает исследовать свои половые органы; возможна их стимуляция для получения удовольствия.</w:t>
      </w:r>
    </w:p>
    <w:p w:rsidR="006D6B00" w:rsidRPr="006C1A14" w:rsidRDefault="006D6B00" w:rsidP="006C1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Отклонение:</w:t>
      </w:r>
    </w:p>
    <w:p w:rsidR="006D6B00" w:rsidRPr="006C1A14" w:rsidRDefault="006D6B00" w:rsidP="006C1A1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вступает в серьезные сексуальные контакты, имитирующие секс у взрослых.</w:t>
      </w:r>
    </w:p>
    <w:p w:rsidR="006D6B00" w:rsidRPr="006C1A14" w:rsidRDefault="006D6B00" w:rsidP="006C1A1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знает о различных сексуальных действиях, как они называются и как происходят.</w:t>
      </w:r>
    </w:p>
    <w:p w:rsidR="006D6B00" w:rsidRPr="00CB0448" w:rsidRDefault="006D6B00" w:rsidP="006C1A1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неприлично ведет себя в общественных местах (мастурбирует, демонстрирует половые органы).</w:t>
      </w:r>
    </w:p>
    <w:p w:rsidR="006C1A14" w:rsidRDefault="006C1A14" w:rsidP="00F71FFA">
      <w:pPr>
        <w:rPr>
          <w:rFonts w:ascii="Times New Roman" w:hAnsi="Times New Roman" w:cs="Times New Roman"/>
          <w:b/>
          <w:sz w:val="24"/>
          <w:szCs w:val="24"/>
        </w:rPr>
      </w:pPr>
    </w:p>
    <w:p w:rsidR="00F71FFA" w:rsidRPr="003C0FA8" w:rsidRDefault="00F71FFA" w:rsidP="00F71F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3C9F0E0" wp14:editId="752A6F01">
            <wp:simplePos x="0" y="0"/>
            <wp:positionH relativeFrom="column">
              <wp:posOffset>-76835</wp:posOffset>
            </wp:positionH>
            <wp:positionV relativeFrom="paragraph">
              <wp:posOffset>307975</wp:posOffset>
            </wp:positionV>
            <wp:extent cx="971550" cy="7239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К</w:t>
      </w:r>
      <w:r w:rsidRPr="003C0FA8">
        <w:rPr>
          <w:rFonts w:ascii="Times New Roman" w:hAnsi="Times New Roman" w:cs="Times New Roman"/>
          <w:b/>
          <w:sz w:val="24"/>
          <w:szCs w:val="24"/>
        </w:rPr>
        <w:t>онтактные данные:</w:t>
      </w:r>
    </w:p>
    <w:p w:rsidR="00F71FFA" w:rsidRDefault="00F71FFA" w:rsidP="00F71FFA">
      <w:pPr>
        <w:tabs>
          <w:tab w:val="left" w:pos="720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3C0FA8">
        <w:rPr>
          <w:rFonts w:ascii="Times New Roman" w:hAnsi="Times New Roman" w:cs="Times New Roman"/>
          <w:sz w:val="24"/>
          <w:szCs w:val="24"/>
        </w:rPr>
        <w:t xml:space="preserve">Адрес: г. Витебск, 210001,    </w:t>
      </w:r>
    </w:p>
    <w:p w:rsidR="00F71FFA" w:rsidRPr="003C0FA8" w:rsidRDefault="00F71FFA" w:rsidP="00F71FFA">
      <w:pPr>
        <w:tabs>
          <w:tab w:val="left" w:pos="720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3C0FA8">
        <w:rPr>
          <w:rFonts w:ascii="Times New Roman" w:hAnsi="Times New Roman" w:cs="Times New Roman"/>
          <w:sz w:val="24"/>
          <w:szCs w:val="24"/>
        </w:rPr>
        <w:t>ул. Октябрьская, 14</w:t>
      </w:r>
    </w:p>
    <w:p w:rsidR="00F71FFA" w:rsidRDefault="00F71FFA" w:rsidP="00F71FFA">
      <w:pPr>
        <w:tabs>
          <w:tab w:val="left" w:pos="2070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3C0FA8">
        <w:rPr>
          <w:rFonts w:ascii="Times New Roman" w:hAnsi="Times New Roman" w:cs="Times New Roman"/>
          <w:sz w:val="24"/>
          <w:szCs w:val="24"/>
        </w:rPr>
        <w:t>Телефон: 64-22-59</w:t>
      </w:r>
    </w:p>
    <w:p w:rsidR="00F71FFA" w:rsidRPr="003C0FA8" w:rsidRDefault="00F71FFA" w:rsidP="00F71FFA">
      <w:pPr>
        <w:tabs>
          <w:tab w:val="left" w:pos="2070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3C0FA8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3C0FA8">
        <w:rPr>
          <w:rFonts w:ascii="Times New Roman" w:hAnsi="Times New Roman" w:cs="Times New Roman"/>
          <w:b/>
          <w:sz w:val="24"/>
          <w:szCs w:val="24"/>
        </w:rPr>
        <w:t>:</w:t>
      </w:r>
      <w:r w:rsidRPr="003C0FA8">
        <w:rPr>
          <w:rFonts w:ascii="Times New Roman" w:hAnsi="Times New Roman" w:cs="Times New Roman"/>
          <w:sz w:val="24"/>
          <w:szCs w:val="24"/>
        </w:rPr>
        <w:t xml:space="preserve"> spcvit1@yandex.by</w:t>
      </w:r>
    </w:p>
    <w:p w:rsidR="006C1A14" w:rsidRDefault="006C1A14" w:rsidP="00F71FFA">
      <w:pPr>
        <w:spacing w:after="0" w:line="240" w:lineRule="auto"/>
        <w:ind w:right="-578"/>
        <w:jc w:val="center"/>
        <w:rPr>
          <w:rFonts w:ascii="Times New Roman" w:hAnsi="Times New Roman" w:cs="Times New Roman"/>
          <w:sz w:val="24"/>
          <w:szCs w:val="24"/>
        </w:rPr>
      </w:pPr>
    </w:p>
    <w:p w:rsidR="006C1A14" w:rsidRDefault="006C1A14" w:rsidP="00F71FFA">
      <w:pPr>
        <w:spacing w:after="0" w:line="240" w:lineRule="auto"/>
        <w:ind w:right="-578"/>
        <w:jc w:val="center"/>
        <w:rPr>
          <w:rFonts w:ascii="Times New Roman" w:hAnsi="Times New Roman" w:cs="Times New Roman"/>
          <w:sz w:val="24"/>
          <w:szCs w:val="24"/>
        </w:rPr>
      </w:pPr>
    </w:p>
    <w:p w:rsidR="006C1A14" w:rsidRDefault="006C1A14" w:rsidP="00F71FFA">
      <w:pPr>
        <w:spacing w:after="0" w:line="240" w:lineRule="auto"/>
        <w:ind w:right="-578"/>
        <w:jc w:val="center"/>
        <w:rPr>
          <w:rFonts w:ascii="Times New Roman" w:hAnsi="Times New Roman" w:cs="Times New Roman"/>
          <w:sz w:val="24"/>
          <w:szCs w:val="24"/>
        </w:rPr>
      </w:pPr>
    </w:p>
    <w:p w:rsidR="00F71FFA" w:rsidRDefault="00F71FFA" w:rsidP="00F71FFA">
      <w:pPr>
        <w:spacing w:after="0" w:line="240" w:lineRule="auto"/>
        <w:ind w:right="-5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8C4ED8">
        <w:rPr>
          <w:rFonts w:ascii="Times New Roman" w:hAnsi="Times New Roman" w:cs="Times New Roman"/>
          <w:sz w:val="24"/>
          <w:szCs w:val="24"/>
        </w:rPr>
        <w:t>осударственное учреждение образования</w:t>
      </w:r>
    </w:p>
    <w:p w:rsidR="00F71FFA" w:rsidRPr="008C4ED8" w:rsidRDefault="00F71FFA" w:rsidP="00F71FFA">
      <w:pPr>
        <w:spacing w:after="0" w:line="240" w:lineRule="auto"/>
        <w:ind w:right="-5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«Социально-педагогический центр Витебского района»</w:t>
      </w:r>
    </w:p>
    <w:p w:rsidR="00F71FFA" w:rsidRDefault="00F71FFA" w:rsidP="00F71FFA">
      <w:pPr>
        <w:spacing w:after="0" w:line="240" w:lineRule="auto"/>
        <w:ind w:firstLine="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807EC9" wp14:editId="7E8CABC0">
            <wp:simplePos x="0" y="0"/>
            <wp:positionH relativeFrom="column">
              <wp:posOffset>1296670</wp:posOffset>
            </wp:positionH>
            <wp:positionV relativeFrom="paragraph">
              <wp:posOffset>83820</wp:posOffset>
            </wp:positionV>
            <wp:extent cx="617855" cy="647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FFA" w:rsidRDefault="00F71FFA" w:rsidP="00F71FFA">
      <w:pPr>
        <w:spacing w:line="240" w:lineRule="auto"/>
        <w:ind w:firstLine="284"/>
      </w:pPr>
    </w:p>
    <w:p w:rsidR="00F71FFA" w:rsidRDefault="00F71FFA"/>
    <w:p w:rsidR="00F71FFA" w:rsidRPr="006D6B00" w:rsidRDefault="006D6B00" w:rsidP="006D6B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D6B00">
        <w:rPr>
          <w:rFonts w:ascii="Times New Roman" w:hAnsi="Times New Roman" w:cs="Times New Roman"/>
        </w:rPr>
        <w:t>ектор профилактики и комплексной реабилитации</w:t>
      </w:r>
    </w:p>
    <w:p w:rsidR="00F71FFA" w:rsidRDefault="00F71FFA"/>
    <w:p w:rsidR="00F71FFA" w:rsidRPr="006D6B00" w:rsidRDefault="00F71FFA" w:rsidP="00F71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proofErr w:type="spellStart"/>
      <w:proofErr w:type="gramStart"/>
      <w:r w:rsidRPr="006D6B00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C</w:t>
      </w:r>
      <w:proofErr w:type="gramEnd"/>
      <w:r w:rsidRPr="006D6B00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ексуализированное</w:t>
      </w:r>
      <w:proofErr w:type="spellEnd"/>
      <w:r w:rsidRPr="006D6B00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 xml:space="preserve"> поведение у детей </w:t>
      </w:r>
    </w:p>
    <w:p w:rsidR="00F71FFA" w:rsidRPr="006D6B00" w:rsidRDefault="006D6B00" w:rsidP="006D6B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D6B00">
        <w:rPr>
          <w:rFonts w:ascii="Times New Roman" w:hAnsi="Times New Roman" w:cs="Times New Roman"/>
        </w:rPr>
        <w:t>ля педагогов и родителей</w:t>
      </w:r>
    </w:p>
    <w:p w:rsidR="00F71FFA" w:rsidRDefault="006D6B00">
      <w:r>
        <w:rPr>
          <w:noProof/>
          <w:lang w:eastAsia="ru-RU"/>
        </w:rPr>
        <w:drawing>
          <wp:inline distT="0" distB="0" distL="0" distR="0" wp14:anchorId="6DF4B395" wp14:editId="6E0620FD">
            <wp:extent cx="2959100" cy="1763130"/>
            <wp:effectExtent l="0" t="0" r="0" b="8890"/>
            <wp:docPr id="4" name="Рисунок 4" descr="https://avatars.mds.yandex.net/i?id=41d48ed3a2b75a7baa9d23f3288e4adb-54982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1d48ed3a2b75a7baa9d23f3288e4adb-54982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6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FA" w:rsidRDefault="00F71FFA"/>
    <w:p w:rsidR="00F71FFA" w:rsidRDefault="00F71FFA"/>
    <w:p w:rsidR="00F71FFA" w:rsidRDefault="00F71FFA"/>
    <w:p w:rsidR="00F71FFA" w:rsidRDefault="00F71FFA"/>
    <w:p w:rsidR="00F71FFA" w:rsidRPr="006D6B00" w:rsidRDefault="006D6B00" w:rsidP="006D6B00">
      <w:pPr>
        <w:jc w:val="center"/>
        <w:rPr>
          <w:rFonts w:ascii="Times New Roman" w:hAnsi="Times New Roman" w:cs="Times New Roman"/>
        </w:rPr>
      </w:pPr>
      <w:r w:rsidRPr="006D6B00">
        <w:rPr>
          <w:rFonts w:ascii="Times New Roman" w:hAnsi="Times New Roman" w:cs="Times New Roman"/>
        </w:rPr>
        <w:t>Витебск, 2023</w:t>
      </w:r>
    </w:p>
    <w:p w:rsidR="006D6B00" w:rsidRDefault="006D6B00" w:rsidP="006D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lastRenderedPageBreak/>
        <w:tab/>
      </w:r>
      <w:proofErr w:type="spellStart"/>
      <w:r w:rsidRPr="006D6B0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Сексуализированное</w:t>
      </w:r>
      <w:proofErr w:type="spellEnd"/>
      <w:r w:rsidRPr="006D6B0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поведение </w:t>
      </w:r>
      <w:r w:rsidRPr="006C1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детей может быть так же следствием перенесенного ребенком сексуального насилия или сексуального использования,</w:t>
      </w:r>
      <w:r w:rsidRPr="006C1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ребенок мог быть свидетелем таких действий у других (в жизни или на телеэкране), что нанесло ему психологическую травму. </w:t>
      </w:r>
    </w:p>
    <w:p w:rsidR="006D6B00" w:rsidRPr="006D6B00" w:rsidRDefault="006D6B00" w:rsidP="006C1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Признаками сексуального насилия в поведении детей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Страхи, фобии. Темноты, одиночества, боятся приходить домой или идти в какое-то место, выходить на улицу, страх одиночества.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Агрессия, драки; побеги из дома, воровство, жестокость к животным, припадки ярости, самоповреждение, суицидальное поведение</w:t>
      </w:r>
      <w:proofErr w:type="gramEnd"/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Избегание общения, скрытность, самоизоляция. Рекомендуем не путать с независимостью!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маленьких детей - регр</w:t>
      </w:r>
      <w:r w:rsid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ессивное поведение (свойственно</w:t>
      </w: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более младшему</w:t>
      </w:r>
      <w:proofErr w:type="gramEnd"/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возрасту). Могут перестать ходить на горшок, приобрести стереотипии, сосать палец, перестать говорить или вернуться к </w:t>
      </w:r>
      <w:proofErr w:type="spellStart"/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лепетной</w:t>
      </w:r>
      <w:proofErr w:type="spellEnd"/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речи, льнуть к родителям (это вообще распространенная реакция малышей на травму)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Нарушения сна, аппетита, проблемы с ЖКТ (психосоматические нарушения)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Возбудимость, невозможность сконцентрироваться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Симптомы тревоги и депрессии: частый плач, замкнутость, потеря интереса к тому, что интересовало раньше.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Сексуализированное</w:t>
      </w:r>
      <w:proofErr w:type="spellEnd"/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поведени</w:t>
      </w: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е. Может выглядеть как попытки «</w:t>
      </w: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соблазнения</w:t>
      </w: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взрослого. Не путать с нормальным </w:t>
      </w: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кокетством, стремлением привлечь внимание. </w:t>
      </w:r>
      <w:proofErr w:type="spellStart"/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Сексуализированное</w:t>
      </w:r>
      <w:proofErr w:type="spellEnd"/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поведение выглядит неуместно и неестественно.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Навязчивая мастурбация, в том числе публичная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Сексуальные иг</w:t>
      </w: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ры с другими детьми. Не просто «в доктора»</w:t>
      </w: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тоже - когда у ребенка странно глубокие познания в процессе. Такие игры могут быть навязчивыми. Ребенок может проигрывать сцены секса на куклах.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Вовлечение других детей в действия сексуального характера.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Страх  взрослых вообще или конкретных людей, или мест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Страх физических контактов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Ношение одежды, скрывающей тело, многослойной, слишком теплой.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Попытки спрятать одежду со следами сексуального контакта</w:t>
      </w:r>
    </w:p>
    <w:p w:rsidR="006D6B00" w:rsidRPr="006C1A14" w:rsidRDefault="006D6B00" w:rsidP="006C1A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подростков - неразборчивые связи, проституция, или, наоб</w:t>
      </w:r>
      <w:bookmarkStart w:id="0" w:name="_GoBack"/>
      <w:bookmarkEnd w:id="0"/>
      <w:r w:rsidRPr="006C1A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орот, страх перед сексом за пределами нормальной тревоги подростка.</w:t>
      </w:r>
    </w:p>
    <w:p w:rsidR="006D6B00" w:rsidRPr="006D6B00" w:rsidRDefault="006D6B00" w:rsidP="006C1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0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ru-RU"/>
        </w:rPr>
        <w:t xml:space="preserve">Рекомендации родителям и </w:t>
      </w:r>
      <w:r w:rsidRPr="006D6B0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ru-RU"/>
        </w:rPr>
        <w:t>педагогам</w:t>
      </w:r>
      <w:r w:rsidR="006C1A1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ru-RU"/>
        </w:rPr>
        <w:t>:</w:t>
      </w:r>
    </w:p>
    <w:p w:rsidR="006D6B00" w:rsidRPr="006D6B00" w:rsidRDefault="006D6B00" w:rsidP="006C1A14">
      <w:pPr>
        <w:numPr>
          <w:ilvl w:val="0"/>
          <w:numId w:val="2"/>
        </w:numPr>
        <w:tabs>
          <w:tab w:val="clear" w:pos="720"/>
          <w:tab w:val="num" w:pos="0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допускать импульсивных, аффективно окрашенных реакций на </w:t>
      </w:r>
      <w:proofErr w:type="spellStart"/>
      <w:r w:rsidRPr="006D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сексуализированное</w:t>
      </w:r>
      <w:proofErr w:type="spellEnd"/>
      <w:r w:rsidRPr="006D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детей.</w:t>
      </w:r>
    </w:p>
    <w:p w:rsidR="006D6B00" w:rsidRPr="006D6B00" w:rsidRDefault="006D6B00" w:rsidP="006D6B0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Недопустимо публично ругать, стыдить ребенка или эмоционально обсуждать его </w:t>
      </w:r>
      <w:proofErr w:type="spellStart"/>
      <w:r w:rsidRPr="006D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сексуализированное</w:t>
      </w:r>
      <w:proofErr w:type="spellEnd"/>
      <w:r w:rsidRPr="006D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поведение, так как скорее оно служит средством привлечения внимания взрослых к своим проблемам.</w:t>
      </w:r>
    </w:p>
    <w:p w:rsidR="006D6B00" w:rsidRPr="006D6B00" w:rsidRDefault="006D6B00" w:rsidP="006D6B0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ребенок вовлекает других в сексуальные игры, необходимо переключить его внимание, отвлечь его каким-нибудь другим действием, а затем индивидуально </w:t>
      </w:r>
      <w:r w:rsidRPr="006D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спросить его, где он научился таким звукам и жестам. Дети, не подвергавшиеся сексуальному насилию, могут участвовать в таких играх, основываясь на любопытстве.</w:t>
      </w:r>
    </w:p>
    <w:p w:rsidR="006D6B00" w:rsidRPr="006D6B00" w:rsidRDefault="006D6B00" w:rsidP="006C1A1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навязчивой мастурбации ребенок должен получать психологическую или психотерапевтическую помощь, так как в основе такого поведения лежит повышенное беспокойство и другие эмоциональные проблемы.</w:t>
      </w:r>
    </w:p>
    <w:p w:rsidR="006D6B00" w:rsidRPr="006D6B00" w:rsidRDefault="006C1A14" w:rsidP="006D6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6B00" w:rsidRPr="006D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иногда бывает сложно отличить нормальное поведение ребенка, испытывающего здоровое любопытство к сексу, от ненормального, свидетельствующего о возможных или намечающихся отклонениях в его </w:t>
      </w:r>
      <w:proofErr w:type="spellStart"/>
      <w:r w:rsidR="006D6B00" w:rsidRPr="006D6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психосексуальном</w:t>
      </w:r>
      <w:proofErr w:type="spellEnd"/>
      <w:r w:rsidR="006D6B00" w:rsidRPr="006D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развитии. «Нормальные» игры сексуального характера у детей имеет </w:t>
      </w:r>
      <w:r w:rsidR="006D6B00" w:rsidRPr="006C1A14">
        <w:rPr>
          <w:rFonts w:ascii="Times New Roman" w:eastAsia="Times New Roman" w:hAnsi="Times New Roman" w:cs="Times New Roman"/>
          <w:b/>
          <w:color w:val="00A44A"/>
          <w:sz w:val="24"/>
          <w:szCs w:val="24"/>
          <w:lang w:eastAsia="ru-RU"/>
        </w:rPr>
        <w:t>следующие характеристики:</w:t>
      </w:r>
    </w:p>
    <w:p w:rsidR="006D6B00" w:rsidRPr="006D6B00" w:rsidRDefault="006D6B00" w:rsidP="006C1A14">
      <w:pPr>
        <w:numPr>
          <w:ilvl w:val="0"/>
          <w:numId w:val="3"/>
        </w:numPr>
        <w:tabs>
          <w:tab w:val="clear" w:pos="720"/>
          <w:tab w:val="num" w:pos="-142"/>
        </w:tabs>
        <w:spacing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таких игр становятся дети, состоящие в дружеских или приятельских отношениях, испытывающие взаимную симпатию.</w:t>
      </w:r>
    </w:p>
    <w:p w:rsidR="006D6B00" w:rsidRPr="006C1A14" w:rsidRDefault="006D6B00" w:rsidP="006C1A14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сексуального характера участники находятся в равном положении – они примерно одного возраста, социального положения, находятся на одном уровне физического и эмоционального развития.</w:t>
      </w:r>
    </w:p>
    <w:p w:rsidR="006D6B00" w:rsidRPr="006C1A14" w:rsidRDefault="006D6B00" w:rsidP="006C1A14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игры носят легкомысленный и спонтанный характер. Дети смеются, дурачатся и не воспринимают происходящее всерьез.</w:t>
      </w:r>
    </w:p>
    <w:p w:rsidR="00F71FFA" w:rsidRDefault="006D6B00" w:rsidP="006C1A14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firstLine="142"/>
        <w:jc w:val="both"/>
      </w:pPr>
      <w:r w:rsidRPr="006C1A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устанавливают правила таких игр и определяют границы (например, не разрешают ребенку снимать одежду), дети их слушаются и не нарушают правила.</w:t>
      </w:r>
    </w:p>
    <w:sectPr w:rsidR="00F71FFA" w:rsidSect="00F71FFA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C79"/>
    <w:multiLevelType w:val="multilevel"/>
    <w:tmpl w:val="AFE4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E6A49"/>
    <w:multiLevelType w:val="multilevel"/>
    <w:tmpl w:val="A41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97D0C"/>
    <w:multiLevelType w:val="multilevel"/>
    <w:tmpl w:val="F5A6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B0743"/>
    <w:multiLevelType w:val="multilevel"/>
    <w:tmpl w:val="9E6C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15EF7"/>
    <w:multiLevelType w:val="multilevel"/>
    <w:tmpl w:val="D55C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D49B8"/>
    <w:multiLevelType w:val="multilevel"/>
    <w:tmpl w:val="CBD6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F687F"/>
    <w:multiLevelType w:val="multilevel"/>
    <w:tmpl w:val="37D4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87AA3"/>
    <w:multiLevelType w:val="multilevel"/>
    <w:tmpl w:val="30AC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46DB8"/>
    <w:multiLevelType w:val="multilevel"/>
    <w:tmpl w:val="0E20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DB"/>
    <w:rsid w:val="003D0D00"/>
    <w:rsid w:val="006C1A14"/>
    <w:rsid w:val="006D6B00"/>
    <w:rsid w:val="009A4D21"/>
    <w:rsid w:val="00EC1DDB"/>
    <w:rsid w:val="00F349D4"/>
    <w:rsid w:val="00F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3A09-3C51-4C98-B2B6-16CF7D84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2023-01-31T09:59:00Z</cp:lastPrinted>
  <dcterms:created xsi:type="dcterms:W3CDTF">2023-01-31T09:11:00Z</dcterms:created>
  <dcterms:modified xsi:type="dcterms:W3CDTF">2023-01-31T10:00:00Z</dcterms:modified>
</cp:coreProperties>
</file>