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60" w:rsidRPr="001C2360" w:rsidRDefault="001C2360" w:rsidP="001C2360">
      <w:pPr>
        <w:spacing w:after="0" w:line="240" w:lineRule="auto"/>
        <w:ind w:left="284" w:right="2400" w:firstLine="992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1C2360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Урок Памяти, посвящённый </w:t>
      </w:r>
      <w:bookmarkStart w:id="0" w:name="_GoBack"/>
      <w:bookmarkEnd w:id="0"/>
      <w:r w:rsidRPr="001C2360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трагедии в деревне Хатынь</w:t>
      </w:r>
    </w:p>
    <w:p w:rsidR="001C2360" w:rsidRPr="001C2360" w:rsidRDefault="001C2360" w:rsidP="001C236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1C2360" w:rsidRDefault="001C2360" w:rsidP="001C236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360">
        <w:rPr>
          <w:color w:val="111111"/>
          <w:sz w:val="28"/>
          <w:szCs w:val="28"/>
        </w:rPr>
        <w:t xml:space="preserve">20 марта 2025 года с учащимися 10 класса был проведён урок Памяти, посвящённый трагедии в деревне Хатынь. Содержание урока было направлено на расширение знаний учащихся о геноциде белорусского народа в годы Великой Отечественной войны, воспитание уважительного отношения к истории белорусского народа, формирование исторической памяти учащихся. Ребята познакомились с картинами, посвященными этой страшной трагедии, просмотрели видео, посетили </w:t>
      </w:r>
      <w:proofErr w:type="gramStart"/>
      <w:r w:rsidRPr="001C2360">
        <w:rPr>
          <w:color w:val="111111"/>
          <w:sz w:val="28"/>
          <w:szCs w:val="28"/>
        </w:rPr>
        <w:t>выставку  в</w:t>
      </w:r>
      <w:proofErr w:type="gramEnd"/>
      <w:r w:rsidRPr="001C2360">
        <w:rPr>
          <w:color w:val="111111"/>
          <w:sz w:val="28"/>
          <w:szCs w:val="28"/>
        </w:rPr>
        <w:t xml:space="preserve"> школьной библиотеке " Геноцид белорусского народа в годы Великой Отечественной войны". Минутой молчания учащиеся почтили память всех погибших в годы Великой Отечественной войны.  </w:t>
      </w:r>
    </w:p>
    <w:p w:rsidR="001C2360" w:rsidRPr="001C2360" w:rsidRDefault="001C2360" w:rsidP="001C236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02DF49FA" wp14:editId="4B25BEBB">
            <wp:extent cx="3492668" cy="2468880"/>
            <wp:effectExtent l="0" t="0" r="0" b="7620"/>
            <wp:docPr id="2" name="Рисунок 2" descr="https://s3-minsk.cloud.mts.by/datastorage/studenka/library/photo_2025-03-21_10-5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studenka/library/photo_2025-03-21_10-50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93" cy="247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13297945" wp14:editId="391DF940">
            <wp:extent cx="3528060" cy="2423336"/>
            <wp:effectExtent l="0" t="0" r="0" b="0"/>
            <wp:docPr id="4" name="Рисунок 4" descr="https://s3-minsk.cloud.mts.by/datastorage/studenka/library/photo_2025-03-21_10-5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studenka/library/photo_2025-03-21_10-50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619" cy="24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60" w:rsidRDefault="001C2360" w:rsidP="001C236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726D69" w:rsidRDefault="001C2360"/>
    <w:sectPr w:rsidR="0072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60"/>
    <w:rsid w:val="001C2360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893"/>
  <w15:chartTrackingRefBased/>
  <w15:docId w15:val="{6D43244D-F33C-4398-8CB2-FC91E92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2025-03-23T12:35:00Z</dcterms:created>
  <dcterms:modified xsi:type="dcterms:W3CDTF">2025-03-23T12:39:00Z</dcterms:modified>
</cp:coreProperties>
</file>