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42" w:rsidRPr="000B623D" w:rsidRDefault="00755A3D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ЗАЦВЕРДЖАНА</w:t>
      </w:r>
    </w:p>
    <w:p w:rsidR="00755A3D" w:rsidRPr="000B623D" w:rsidRDefault="00755A3D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 xml:space="preserve">Загадам дырэктара </w:t>
      </w:r>
    </w:p>
    <w:p w:rsidR="00755A3D" w:rsidRPr="000B623D" w:rsidRDefault="00755A3D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 xml:space="preserve">дзяржаўнай установы адукацыі </w:t>
      </w:r>
    </w:p>
    <w:p w:rsidR="00755A3D" w:rsidRPr="000B623D" w:rsidRDefault="00755A3D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”Студзёнкаўская  сярэдняя школа</w:t>
      </w:r>
    </w:p>
    <w:p w:rsidR="00755A3D" w:rsidRPr="000B623D" w:rsidRDefault="00755A3D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 xml:space="preserve"> імя П.Л.Бабака Сенненскага раёна“</w:t>
      </w:r>
    </w:p>
    <w:p w:rsidR="00F07E42" w:rsidRPr="000B623D" w:rsidRDefault="00391538" w:rsidP="009457D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ад 20</w:t>
      </w:r>
      <w:r w:rsidR="00755A3D"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.09.202</w:t>
      </w: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4</w:t>
      </w:r>
      <w:r w:rsidR="00755A3D"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 xml:space="preserve"> №</w:t>
      </w:r>
      <w:r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328</w:t>
      </w:r>
      <w:r w:rsidR="00755A3D" w:rsidRPr="000B623D"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  <w:t>ад</w:t>
      </w:r>
    </w:p>
    <w:p w:rsidR="00755A3D" w:rsidRPr="000B623D" w:rsidRDefault="00755A3D" w:rsidP="00F07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be-BY" w:eastAsia="ru-RU"/>
        </w:rPr>
      </w:pPr>
    </w:p>
    <w:p w:rsidR="00755A3D" w:rsidRDefault="00383604" w:rsidP="00F07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383604" w:rsidRPr="00755A3D" w:rsidRDefault="00383604" w:rsidP="00F07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ПРАВІЛЫ</w:t>
      </w:r>
    </w:p>
    <w:p w:rsidR="00383604" w:rsidRPr="00755A3D" w:rsidRDefault="00383604" w:rsidP="00F07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ўнутранага распарадку для навучэнцаў</w:t>
      </w:r>
    </w:p>
    <w:p w:rsidR="00383604" w:rsidRPr="00F07E42" w:rsidRDefault="00F07E42" w:rsidP="00F07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ДУА</w:t>
      </w:r>
      <w:r w:rsid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Студзёнкаўская </w:t>
      </w:r>
      <w:r w:rsid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сярэдняя школа</w:t>
      </w:r>
      <w:r w:rsid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імя П.Л.Бабака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Сенненскага раёна</w:t>
      </w:r>
      <w:r w:rsid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</w:t>
      </w:r>
    </w:p>
    <w:p w:rsidR="00383604" w:rsidRPr="00755A3D" w:rsidRDefault="00383604" w:rsidP="0038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83604" w:rsidRPr="009457DE" w:rsidRDefault="00383604" w:rsidP="00F07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I</w:t>
      </w:r>
      <w:r w:rsidRPr="009457D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be-BY" w:eastAsia="ru-RU"/>
        </w:rPr>
        <w:t>. А</w:t>
      </w:r>
      <w:r w:rsidR="00F07E42" w:rsidRPr="009457D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be-BY" w:eastAsia="ru-RU"/>
        </w:rPr>
        <w:t>ГУЛЬНЫЯ ПАЛАЖЭННІ</w:t>
      </w:r>
    </w:p>
    <w:p w:rsidR="00383604" w:rsidRPr="009457DE" w:rsidRDefault="00383604" w:rsidP="006D2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1.1. </w:t>
      </w:r>
      <w:bookmarkStart w:id="0" w:name="_GoBack"/>
      <w:r w:rsidR="006D2F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П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равілы ўнутранага распарадку для навучэнцаў</w:t>
      </w:r>
      <w:r w:rsidR="006D2F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</w:t>
      </w:r>
      <w:r w:rsidR="006D2F1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ДУА ”Студзёнкаўская  сярэдняя школа імя П.Л.Бабака Сенненскага раёна“</w:t>
      </w:r>
      <w:r w:rsidR="006D2F1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(далей - Правілы) распрацаваны ў адпаведнасці з Кодэксам Рэспублікі Беларусь аб адукацыі (далей - Кодэкс), </w:t>
      </w:r>
      <w:r w:rsidR="00DB07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</w:t>
      </w:r>
      <w:r w:rsidR="000B623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Палажэннем аб установе агульнай сярэдняй адукацыі, зацверджанай Пастановай Міністэрства адукацыі Рэспублікі Беларусь ад 19 верасня 2022 года №322,  </w:t>
      </w:r>
      <w:r w:rsidR="00F07E42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Тыпавымі правіламі ўнутранага распарадку для навучэнцаў агульнай сярэдняй адукацыі 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і іншымі нарматыўнымі прававымі актамі</w:t>
      </w:r>
      <w:bookmarkEnd w:id="0"/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.</w:t>
      </w:r>
    </w:p>
    <w:p w:rsidR="00383604" w:rsidRPr="009457DE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1.2. Правілы ўсталёўваюць нормы паводзін навучэнцаў у будынку і на тэрыторыі ўстановы адукацыі з мэтай удасканалення арганізацыі адукацыйнага працэсу, рацыянальнага выкарыстання навучэнцамі вучэбнага часу, умацавання дысцыпліны навучэнцаў, павышэння якасці адукацыі, выхавання павагі да асобы, развіцця культуры паводзін і навыкаў зносін.</w:t>
      </w:r>
    </w:p>
    <w:p w:rsidR="00383604" w:rsidRPr="009457DE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1.3. Згодна з Правіламі усе навучэнцы маюць аднолькавыя правы і абавязкі, нясуць аднолькавую адказнасць </w:t>
      </w:r>
      <w:r w:rsidR="00DB07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за парушэнне нормаў паводзінаў ва ў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станове адукацыі.</w:t>
      </w:r>
    </w:p>
    <w:p w:rsidR="00383604" w:rsidRPr="009457DE" w:rsidRDefault="00F07E42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1.4</w:t>
      </w:r>
      <w:r w:rsidR="00383604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.Правілы даводзяцца да ведама педагагічных работнікаў установы адукацыі на першым пасяджэнні педагагічнага </w:t>
      </w:r>
      <w:r w:rsidR="00891A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савета або нарадзе пры дырэктары</w:t>
      </w:r>
      <w:r w:rsidR="00383604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</w:t>
      </w:r>
      <w:r w:rsidR="00891A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ў </w:t>
      </w:r>
      <w:r w:rsidR="00383604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кожным новым навучальным годзе, да ўсіх навучэн</w:t>
      </w:r>
      <w:r w:rsidR="00891A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цаў установы адукацыі - на першай класнай</w:t>
      </w:r>
      <w:r w:rsidR="00383604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 xml:space="preserve"> гадзіне новага навучальнага года, а да іх законных прадстаўнікоў - на першым бацькоўскім сходзе новага навучальнага года (пад роспіс).</w:t>
      </w:r>
    </w:p>
    <w:p w:rsidR="00383604" w:rsidRPr="009457DE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</w:t>
      </w:r>
      <w:r w:rsidR="00F07E42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5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Правілы распаўсюджваюцца </w:t>
      </w:r>
      <w:proofErr w:type="gramStart"/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</w:t>
      </w:r>
      <w:proofErr w:type="gramEnd"/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ўсіх навучэнцаў установы адукацыі.</w:t>
      </w:r>
    </w:p>
    <w:p w:rsidR="00383604" w:rsidRPr="009457DE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</w:t>
      </w:r>
      <w:r w:rsidR="00F07E42"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 w:eastAsia="ru-RU"/>
        </w:rPr>
        <w:t>6</w:t>
      </w:r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Правілы размяшчаюцца ў даступным для агляду усі</w:t>
      </w:r>
      <w:proofErr w:type="gramStart"/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proofErr w:type="gramEnd"/>
      <w:r w:rsidRPr="00945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і ўдзельнікамі адукацыйнага працэсу месцы і на афіцыйным сайце ўстановы адукацыі.</w:t>
      </w:r>
    </w:p>
    <w:p w:rsidR="00383604" w:rsidRPr="009457DE" w:rsidRDefault="00383604" w:rsidP="0038360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II. АСНОЎНЫЯ ПРАВЫ ВУЧНЯЎ</w:t>
      </w:r>
    </w:p>
    <w:p w:rsidR="00383604" w:rsidRPr="009457DE" w:rsidRDefault="00383604" w:rsidP="00383604">
      <w:pPr>
        <w:pStyle w:val="a5"/>
        <w:ind w:firstLine="708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 Вучні маюць права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на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2.1. атрыманне адукацыі ў адпаведнасці з адукацыйнымі праграмамі агульнай сярэдняй адукацыі;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2.2. стварэнне спецыяльных умоў для атрымання адукацыі з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ул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ікам асаблівасцяў іх псіхафізічнага развіцця;</w:t>
      </w:r>
    </w:p>
    <w:p w:rsidR="00383604" w:rsidRPr="000B623D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2.3. атрыманне дадатковай адукацыі дзяцей і моладзі ў адпаведнасці з Кодэксам</w:t>
      </w:r>
      <w:r w:rsidR="000B623D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>;</w:t>
      </w: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B623D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 xml:space="preserve"> </w:t>
      </w:r>
    </w:p>
    <w:p w:rsidR="00383604" w:rsidRPr="00AF3A32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</w:pPr>
      <w:r w:rsidRPr="00AF3A32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>2.4. павагу сваёй чалавечай годнасці, абарону ад прымянення фізічнага і (або) псіхічнага гвалту, жорсткага, грубага або знев</w:t>
      </w:r>
      <w:r w:rsidR="00F07E42" w:rsidRPr="00AF3A32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>ажальнага абыходжання, прыніжэн</w:t>
      </w:r>
      <w:r w:rsidRPr="00AF3A32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>ня;</w:t>
      </w:r>
    </w:p>
    <w:p w:rsidR="00383604" w:rsidRPr="00AF3A32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</w:pPr>
      <w:r w:rsidRPr="00AF3A32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>2.5. ахову жыцця і здароўя падчас адукацыйнага працэсу;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lastRenderedPageBreak/>
        <w:t>2.6. карыстанне падручнікамі (навучальнымі дапаможнікамі) у адпаведнасці з заканадаўствам;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2.7. бясплатнае карыстанне бібліятэкай, вучэбнай і спартыўнай базай установы адукацыі;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2.8. удзел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кіраванні ўстановай адукацыі ў адпаведнасці са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Статутам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установы адукацыі (далей - Статут);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2.9. адпачынак на перапынках, арганізацыю вольнага часу падчас </w:t>
      </w:r>
      <w:r w:rsidR="000B623D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 xml:space="preserve"> </w:t>
      </w:r>
      <w:r w:rsidR="00F07E42" w:rsidRPr="009457DE">
        <w:rPr>
          <w:rFonts w:ascii="Times New Roman" w:hAnsi="Times New Roman" w:cs="Times New Roman"/>
          <w:spacing w:val="6"/>
          <w:sz w:val="28"/>
          <w:szCs w:val="28"/>
          <w:lang w:val="be-BY" w:eastAsia="ru-RU"/>
        </w:rPr>
        <w:t xml:space="preserve"> канікул</w:t>
      </w: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383604" w:rsidRPr="009457DE" w:rsidRDefault="00383604" w:rsidP="00383604">
      <w:pPr>
        <w:pStyle w:val="a5"/>
        <w:ind w:firstLine="708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2.10. стварэнне спрыяльных умоў для самаадукацыі;</w:t>
      </w:r>
    </w:p>
    <w:p w:rsidR="00383604" w:rsidRPr="009457DE" w:rsidRDefault="00383604" w:rsidP="00383604">
      <w:pPr>
        <w:pStyle w:val="a5"/>
        <w:ind w:firstLine="708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2.11. аб'ектыўную ацэнку ведаў;</w:t>
      </w:r>
    </w:p>
    <w:p w:rsidR="00383604" w:rsidRPr="009457DE" w:rsidRDefault="00383604" w:rsidP="00383604">
      <w:pPr>
        <w:pStyle w:val="a5"/>
        <w:ind w:firstLine="708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2.12. захаванне месца ва ўстанове адукацыі ў выпадку накіравання для навучання і лячэння ў санаторную школ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у-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інтэрнат;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2.13. навучанне на ўроках фізічнай культуры і здароўя ў адпаведнасці з групай здароўя;</w:t>
      </w:r>
    </w:p>
    <w:p w:rsidR="00383604" w:rsidRPr="009457DE" w:rsidRDefault="00383604" w:rsidP="00383604">
      <w:pPr>
        <w:pStyle w:val="a5"/>
        <w:ind w:firstLine="708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2.14. наведванне стымулюючых і (або) падтрымліваючых заняткаў;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2.15. выбар факультатыўных заняткаў у межах устаноўленага вучэбным планам установы адукацыі колькасці гадзін факультатыўных заняткаў і з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ул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ікам максімальна дапушчальнай нагрузкі на аднаго вучня, усталяванай спецыфічнымі санітарна-эпідэміялагічнымі патрабаваннямі да ўтрымання і эксплуатацыі ўстаноў адукацыі;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2.16. вывучэнне асобных вучэбных прадметаў на павышаным узроўні ў адпаведнасці з вучэбным планам установы адукацыі;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2.17. атрыманне платных паслуг з ліку, што аказваюцца установай адукацыі;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2.18. атрыманне гарачага харчавання ў парадку, вызначаным заканадаўствам;</w:t>
      </w:r>
    </w:p>
    <w:p w:rsidR="00383604" w:rsidRPr="009457DE" w:rsidRDefault="00383604" w:rsidP="00F07E42">
      <w:pPr>
        <w:pStyle w:val="a5"/>
        <w:ind w:firstLine="708"/>
        <w:jc w:val="both"/>
        <w:rPr>
          <w:rFonts w:ascii="Times New Roman" w:hAnsi="Times New Roman" w:cs="Times New Roman"/>
          <w:color w:val="777777"/>
          <w:spacing w:val="6"/>
          <w:sz w:val="28"/>
          <w:szCs w:val="28"/>
          <w:lang w:eastAsia="ru-RU"/>
        </w:rPr>
      </w:pPr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2.19. удзел у </w:t>
      </w:r>
      <w:proofErr w:type="gramStart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ал</w:t>
      </w:r>
      <w:proofErr w:type="gramEnd"/>
      <w:r w:rsidRPr="009457D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імпіядах, конкурсах, турнірах, канферэнцыях і іншых адукацыйных мерапрыемствах, спартыўна-масавых, фізкультурна-аздараўленчых, іншых мерапрыемствах;</w:t>
      </w:r>
    </w:p>
    <w:p w:rsidR="00383604" w:rsidRPr="009457DE" w:rsidRDefault="00383604" w:rsidP="00F07E42">
      <w:pPr>
        <w:shd w:val="clear" w:color="auto" w:fill="FFFFFF"/>
        <w:spacing w:after="0" w:line="236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Arial" w:eastAsia="Times New Roman" w:hAnsi="Arial" w:cs="Arial"/>
          <w:color w:val="777777"/>
          <w:spacing w:val="6"/>
          <w:sz w:val="28"/>
          <w:szCs w:val="28"/>
          <w:lang w:eastAsia="ru-RU"/>
        </w:rPr>
        <w:t xml:space="preserve"> </w:t>
      </w:r>
      <w:r w:rsidRPr="009457DE">
        <w:rPr>
          <w:rFonts w:ascii="inherit" w:eastAsia="Times New Roman" w:hAnsi="inherit" w:cs="Arial"/>
          <w:color w:val="777777"/>
          <w:spacing w:val="6"/>
          <w:sz w:val="28"/>
          <w:szCs w:val="28"/>
          <w:lang w:eastAsia="ru-RU"/>
        </w:rPr>
        <w:t xml:space="preserve">  </w:t>
      </w:r>
      <w:r w:rsidRPr="009457DE">
        <w:rPr>
          <w:rFonts w:ascii="inherit" w:eastAsia="Times New Roman" w:hAnsi="inherit" w:cs="Arial"/>
          <w:color w:val="777777"/>
          <w:spacing w:val="6"/>
          <w:sz w:val="28"/>
          <w:szCs w:val="28"/>
          <w:lang w:eastAsia="ru-RU"/>
        </w:rPr>
        <w:tab/>
      </w: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2.20. заахвочванне за поспехі ў вучэбнай, спартыўна-масавай, грамадскай, навуковай дзейнасці, а таксама ў адукацыйных мерапрыемствах;</w:t>
      </w:r>
    </w:p>
    <w:p w:rsidR="00383604" w:rsidRPr="009457DE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2.21. атрыманне сацыяльна-педагагічнай падтрымкі і псіхалагічнай дапамогі;</w:t>
      </w:r>
    </w:p>
    <w:p w:rsidR="00383604" w:rsidRPr="009457DE" w:rsidRDefault="00F07E42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2.22. </w:t>
      </w: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be-BY" w:eastAsia="ru-RU"/>
        </w:rPr>
        <w:t>у</w:t>
      </w:r>
      <w:r w:rsidR="00383604"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дзел у дзіцячых, маладзёжных і іншых грамадскіх аб'яднаннях, дзейнасць якіх не супярэчыць заканадаўству Рэспублі</w:t>
      </w:r>
      <w:proofErr w:type="gramStart"/>
      <w:r w:rsidR="00383604"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к</w:t>
      </w:r>
      <w:proofErr w:type="gramEnd"/>
      <w:r w:rsidR="00383604"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і Беларусь;</w:t>
      </w:r>
    </w:p>
    <w:p w:rsidR="00383604" w:rsidRPr="009457DE" w:rsidRDefault="00383604" w:rsidP="003836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2.23 удзел </w:t>
      </w:r>
      <w:proofErr w:type="gramStart"/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у</w:t>
      </w:r>
      <w:proofErr w:type="gramEnd"/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органах вучнёўскага самакіравання ва ўстанове адукацыі;</w:t>
      </w:r>
    </w:p>
    <w:p w:rsidR="00383604" w:rsidRPr="009457DE" w:rsidRDefault="00383604" w:rsidP="003836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2.24. абарону ад любых супрацьпраўных замахаў;</w:t>
      </w:r>
    </w:p>
    <w:p w:rsidR="00383604" w:rsidRPr="009457DE" w:rsidRDefault="00383604" w:rsidP="003836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2.25. недатыкальнасць асобы.</w:t>
      </w:r>
    </w:p>
    <w:p w:rsidR="00EE039D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Іншыя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правы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навучэнцаў устанаўліваюцца Кодэксам Рэспублікі Беларусь аб адукацыі,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383604" w:rsidRPr="00755A3D" w:rsidRDefault="00383604" w:rsidP="00F07E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F07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755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. АСНОЎНЫЯ АБАВЯЗКІ ВУЧНЯЎ</w:t>
      </w:r>
    </w:p>
    <w:p w:rsidR="00383604" w:rsidRPr="00755A3D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 Навучэнцы абавязаны:</w:t>
      </w:r>
    </w:p>
    <w:p w:rsidR="00383604" w:rsidRPr="00755A3D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4.1. выконваць Статут, выконваць рашэнні Савета ўстановы адукацыі, іншых органаў самакіравання ўстановы адукацыі, Правілы, патрабаванні адміністрацыі і педагагічных работнікаў;</w:t>
      </w:r>
    </w:p>
    <w:p w:rsidR="00383604" w:rsidRPr="00755A3D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4.2. знаходзіцца ва ўстанове адукацыі на працягу часу, прадугледжанага раскладам заняткаў (навучальных, факультатыўных, аб'яднанняў па інтарэсах, іншых);</w:t>
      </w:r>
    </w:p>
    <w:p w:rsidR="00383604" w:rsidRPr="00755A3D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4.3. пакідаць тэрыторыю ўстановы адукацыі падчас заняткаў толькі з дазволу класнага кіраўніка (дзяжурнага сябра адміністрацыі);</w:t>
      </w:r>
    </w:p>
    <w:p w:rsidR="00383604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4.4. добрасумленна і адказна адносіцца да засваення зместу вучэбных праграм па вучэбных прадметах, праграм выхавання, своечасова і якасна выконваць хатнія заданні;</w:t>
      </w:r>
    </w:p>
    <w:p w:rsidR="00383604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наведваць класныя і інфармацыйныя гадзіны;</w:t>
      </w:r>
    </w:p>
    <w:p w:rsidR="00383604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4.6. </w:t>
      </w:r>
      <w:r w:rsid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</w:t>
      </w: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дзельнічаць у мерапрыемствах грамадска карыснай працы;</w:t>
      </w:r>
    </w:p>
    <w:p w:rsidR="00383604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4.7. вырашаць спрэчныя і канфліктныя пытанні на прынцыпах узаемнай павагі, з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ікам меркаванняў усіх (іншых) удзельнікаў спрэчкі, пры неабходнасці звяртацца за дапамогай да настаўніка, класнаму кіраўніку, спецыялістам сацыяльна-педагагічнай і псіхалагічнай службы, адміністрацыі ўстановы адукацыі;</w:t>
      </w:r>
    </w:p>
    <w:p w:rsidR="00383604" w:rsidRPr="00F07E42" w:rsidRDefault="00383604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4.8. беражліва адносіцца да маёмасці ўстановы адукацыі, </w:t>
      </w: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падтрымліваць чысціню і парадак у установе адукацыі і на яго тэрыторыі; беражліва адносіцца да энергарэсурсаў, берагчы цяпло, электрычнасць, ваду;</w:t>
      </w:r>
    </w:p>
    <w:p w:rsidR="00383604" w:rsidRPr="00FB5203" w:rsidRDefault="00FB5203" w:rsidP="00F07E42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    </w:t>
      </w:r>
      <w:r w:rsidR="00F07E42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4.9. паважаць гонар і годнасць </w:t>
      </w:r>
      <w:r w:rsid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</w:t>
      </w:r>
      <w:r w:rsidR="00383604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сіх удзельнікаў адукацыйнага працэсу, работнікаў установы адукацыі;</w:t>
      </w:r>
    </w:p>
    <w:p w:rsidR="00383604" w:rsidRPr="00FB5203" w:rsidRDefault="00FB5203" w:rsidP="00383604">
      <w:pPr>
        <w:tabs>
          <w:tab w:val="left" w:pos="11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    </w:t>
      </w:r>
      <w:r w:rsidR="00383604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4.10. клапаціцца пра сваё здароўе, бяспекі і жыцця навакольных, імкнуцца да маральнага, духоўнага і фізічнага развіцця, самаўдасканалення;</w:t>
      </w:r>
    </w:p>
    <w:p w:rsidR="00383604" w:rsidRPr="00FB5203" w:rsidRDefault="00FB5203" w:rsidP="00CF1C01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   </w:t>
      </w:r>
      <w:r w:rsidR="00383604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383604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4.11. неадкладна паведамляць настаўніку (класнаму кіраўніку) або дзяжурнаму настаўніку (члену </w:t>
      </w:r>
      <w:proofErr w:type="gramStart"/>
      <w:r w:rsidR="00383604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адм</w:t>
      </w:r>
      <w:proofErr w:type="gramEnd"/>
      <w:r w:rsidR="00383604" w:rsidRPr="00FB5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іністрацыі) аб атрыманні мікратраўмы, траўмы або пагаршэнні агульнага стану свайго здароўя на ўроках, занятках ці пры правядзенні мерапрыемстваў (пазакласных, пазашкольных, спартыўна-масавых, грамадска карыснай працы);</w:t>
      </w:r>
    </w:p>
    <w:p w:rsidR="00383604" w:rsidRPr="009457DE" w:rsidRDefault="00383604" w:rsidP="00CF1C0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945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4.12. загадзя (напярэдадні або за некалькі дзён) паведамляць класнаму кіраўніку пра запланаваны наведванні арганізацыі аховы здароўя; </w:t>
      </w:r>
      <w:r w:rsidR="00CF1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</w:t>
      </w:r>
      <w:r w:rsidRPr="00945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экстранных (незапланаваных) выпадках адсутнасці на ўроках неадкладна паведамляць класнаму кіраўніку аб факце і прычыне сваёй адсутнасці;</w:t>
      </w:r>
    </w:p>
    <w:p w:rsidR="00383604" w:rsidRPr="00DB071B" w:rsidRDefault="00383604" w:rsidP="00DB0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DB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4.13. </w:t>
      </w:r>
      <w:r w:rsidR="00DB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</w:t>
      </w:r>
      <w:r w:rsidR="00DB071B" w:rsidRPr="00755A3D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/>
        </w:rPr>
        <w:t xml:space="preserve"> будынку ўстановы адукацыі навучэнцы абавязаны</w:t>
      </w:r>
      <w:r w:rsidR="00DB071B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/>
        </w:rPr>
        <w:t xml:space="preserve"> перадаць </w:t>
      </w:r>
      <w:r w:rsidR="00DB071B" w:rsidRPr="00755A3D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/>
        </w:rPr>
        <w:t xml:space="preserve"> прылады мабільнай сувязі (інтэрнэт-сувязі) </w:t>
      </w:r>
      <w:r w:rsidR="00DB071B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/>
        </w:rPr>
        <w:t>класнаму кіраўніку, забраць іх перад адыходам дадому;</w:t>
      </w:r>
    </w:p>
    <w:p w:rsidR="00383604" w:rsidRPr="006D2F19" w:rsidRDefault="00383604" w:rsidP="0038360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6D2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4.14. прытрымлівацца дзелавога адзення, выкарыстоўваць адзенне і абутак для заняткаў фізічнай культурай паводле санітарных нормах, спецыяльную вопратку на ўроках працоўнага навучання, мерапрыемствах грамадска карыснай працы;</w:t>
      </w:r>
    </w:p>
    <w:p w:rsidR="00383604" w:rsidRPr="00F07E42" w:rsidRDefault="00383604" w:rsidP="0038360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4.15. мець на ўроках неабходныя навучальныя прыналежнасці;</w:t>
      </w:r>
    </w:p>
    <w:p w:rsidR="00383604" w:rsidRPr="00F07E42" w:rsidRDefault="00383604" w:rsidP="0038360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4.16. мець акуратна і разборліва падпісаныя працоўныя сшыткі і сшыткі для кантрольных работ па прадметах;</w:t>
      </w:r>
    </w:p>
    <w:p w:rsidR="00EE039D" w:rsidRPr="00F07E42" w:rsidRDefault="00383604" w:rsidP="0038360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акуратна і разборліва запісваць у дзённі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расклад урокаў на тыдзень наперад, у канцы кожнага ўрока - хатняе заданне;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EE039D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.18. штотыдзень здаваць дзённік на праверку класнаму кіраўніку;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 прадастаўляць дзённік па першым патрабаванні педагагічнага работніка ўстановы адукацыі;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4.20. выконваць правілы паводзін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ібліятэцы і правілы карыстання бібліятэчным фондам.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Навучэнцам ва ўстанове адукацыі і на яго тэрыторыі катэгарычна забараняецца: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паліць, ужываць алкагольныя (слабаалкагольныя) напоі і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іва, таксічныя і наркатычныя рэчывы, выкарыстоўваць нецэнзурныя выразы, спазняцца на навучальныя заняткі без уважлівых прычын, наносіць шкоду маёмасці ўстановы адукацыі і іншых асоб;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прыносіць агнястрэльную зброю любога від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газав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ую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зброю, боепрыпасы любога выгляду або выбуховыя рэчывы (альбо і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імітатары або муляжы), халодн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ую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зброя, колючыя, якія сякуць, рэжучыя прадметы (альбо іх імітатары або муляжы), хімічныя, атрутныя, вогненебяспечныя рэчывы, тытунёвыя вырабы, электронныя сістэмы курэння, вадкасці для электронных сістэм курэння, сістэмы для спажывання тытуню, запалк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запальніцы, алкагольныя, слабаалкагольныя напоі або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іва, наркатычныя сродкі, псіхатропныя рэчывы, іх прэкурсоры і аналагі, таксічныя або інш ншыя адурманьваючыя рэчывы і прэпараты, якія могуць нанесці шкоду маёмасці і здароўю навакольных, а таксама прыналежнасці для азартных гульняў;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парушаць дысцыпліну ў ходзе адукацыйнага працэсу, прымяняць фізічную сілу і абразы ў дачыненні да іншых яго ўдзельнікаў;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выконваць патрабаванні педагагічных работнікаў;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прапускаць заняткі без уважлівых прычын і своечасовага інфармавання класнага кіраўніка альбо дзяжурнага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іністратара з наступным прад'яўленнем адпаведнага дакумента класнаму кіраўніку;</w:t>
      </w:r>
    </w:p>
    <w:p w:rsidR="00AF3A32" w:rsidRPr="00F07E42" w:rsidRDefault="00383604" w:rsidP="00AF3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карыстацца прыладамі мабільнай сувязі, інтэрнэт-сувязі, музычнымі калонкамі, гульнявымі прылад</w:t>
      </w:r>
      <w:r w:rsidR="00AF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прапагандаваць, захоўваць і распаўсюджваць з дапамогай мабільнай, інтэрнэт-сувязі інфармацыю, якая змяшчае жорсткасць, гвалт;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праводзіць здымкі падчас правядзення вучэбных заняткаў, факультатыўных заняткаў, класных гадзін, пазакласных мерапрыемстваў без дазволу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іністрацыі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класнага кіраўніка, настаўнік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-прадметнік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размаўляць падчас вучэбных заняткаў, выкрыкваць нецэнзурныя словы і выразы, адцягвацца самому і адцягваць іншых навучэнцаў, перашкаджаць правядзенню вучэбнага заняткі;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жываць падчас вучэбных заняткаў ежу і напоі;</w:t>
      </w:r>
    </w:p>
    <w:p w:rsidR="00383604" w:rsidRPr="00F07E42" w:rsidRDefault="00383604" w:rsidP="0038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перасаджвацца за іншую парту без дазволу настаўніка;</w:t>
      </w:r>
    </w:p>
    <w:p w:rsidR="00A232E5" w:rsidRPr="00F07E42" w:rsidRDefault="00383604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у падручніках рабіць якія-небудзь запісы, маляваць,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вырываць з іх старонкі;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падчас вучэбных заняткаў і перапынкаў паміж і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гуляць у азартныя гульні, праводзіць аперацыі спекулятыўнага характару;</w:t>
      </w:r>
    </w:p>
    <w:p w:rsidR="00EE039D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пакідаць ўстанов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адукацыі да заканчэння вучэбных заняткаў без ўзгаднення з класным кіраўніком і (або)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іністрацыяй установы.</w:t>
      </w:r>
    </w:p>
    <w:p w:rsidR="00A232E5" w:rsidRPr="00CF1C01" w:rsidRDefault="00383604" w:rsidP="00DB071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2E5" w:rsidRPr="00CF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ПАТРАБАВАННІ </w:t>
      </w:r>
      <w:r w:rsidR="00CF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ДА ЗН</w:t>
      </w:r>
      <w:r w:rsidR="00FB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Е</w:t>
      </w:r>
      <w:r w:rsidR="00CF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ШНЯГА ВЫГЛЯДУ</w:t>
      </w:r>
      <w:r w:rsidR="00A232E5" w:rsidRPr="00CF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ВУЧНЯЎ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Навучэнцы абавязаны прытрымлівацца дзелавога стылю адзення, прызначанага для наведвання імі навучальных заняткаў ва ўстановах адукацыі.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Савет ўстановы адукацыі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выбару мадэлі, колеру і якасці тканін, з якіх вырабляецца адзенне дзелавога стылю.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Адзенне дзелавога стылю, як правіла, уключае вялікі выбар элементаў, якія можна камбінаваць (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інжак, камізэлька, кашуля, спадніца, штаны, сарафан, блуза, сукенка, гальштук і інш.), А таксама можа ўключаць гальштук (значок, эмблему, шаўрон) з лагатыпам ўстановы адукацыі.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зімовы час у камплект адзення могуць уваходзіць трыкатажны </w:t>
      </w:r>
      <w:proofErr w:type="gramStart"/>
      <w:r w:rsidR="00DB07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св</w:t>
      </w:r>
      <w:proofErr w:type="gramEnd"/>
      <w:r w:rsidR="00DB07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ітар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 камізэлька.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Пры наведванні вучнямі навучальных заняткаў не дапускаюцца: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спартыўная вопратка і абутак, прызначаныя для заняткаў фізічнай культурай і спортам;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рэчы, якія маюць яркія, якія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ікаюць малюнкі;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брудная, мятая (неахайная) і іншая адзенне, не прызначаны для наведвання ўстановы адукацыі;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адзенне і галаўныя ўборы;</w:t>
      </w:r>
    </w:p>
    <w:p w:rsidR="00A232E5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багацце біжутэрыі, наяўнасць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ірсінгу, яркага экстравагантнаг</w:t>
      </w:r>
      <w:r w:rsidR="00DB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макіяжу і колеру валасоў, акс</w:t>
      </w:r>
      <w:r w:rsidR="00DB07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суараў, якія адлюстроўваюць сімволіку музычных гуртоў і розных кірункаў маладзёжнай субкультуры і спартыўных клубаў.</w:t>
      </w:r>
    </w:p>
    <w:p w:rsidR="00EE039D" w:rsidRPr="00F07E42" w:rsidRDefault="00A232E5" w:rsidP="00A232E5">
      <w:pPr>
        <w:widowControl w:val="0"/>
        <w:shd w:val="clear" w:color="auto" w:fill="FFFFFF"/>
        <w:tabs>
          <w:tab w:val="left" w:pos="567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Спрэчныя пытанні, звязаныя з вонкавым выглядам навучэнца, вырашае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іністрацыя ўстановы адукацыі.</w:t>
      </w:r>
    </w:p>
    <w:p w:rsidR="00A232E5" w:rsidRPr="00CF1C01" w:rsidRDefault="00A232E5" w:rsidP="00CF1C01">
      <w:pPr>
        <w:tabs>
          <w:tab w:val="left" w:pos="2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ПАРАДАК </w:t>
      </w:r>
      <w:r w:rsid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НАВЕДВАННЯ ВУЧНЯМІ</w:t>
      </w: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НАВУЧАЛЬНЫХ ЗАНЯТКАЎ</w:t>
      </w:r>
    </w:p>
    <w:p w:rsidR="00A232E5" w:rsidRPr="00F07E42" w:rsidRDefault="00A232E5" w:rsidP="00A232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11. Вучэбныя заняткі, класныя і інфармацыйныя гадзіны праводзяцца па раскладзе або ў адпаведнасці з графікам, зацверджаным кіраўніком установы адукацыі, і з'яўляюцца абавязковымі для наведвання ўсімі навучэнцамі.</w:t>
      </w:r>
    </w:p>
    <w:p w:rsidR="00A232E5" w:rsidRPr="00F07E42" w:rsidRDefault="00A232E5" w:rsidP="00A23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12. У выпадку невыканання хатняга задання па якой-небудзь прычыне, навучэнец ў пачатку ўрока абавязаны паведаміць пра гэта настаўніку.</w:t>
      </w:r>
    </w:p>
    <w:p w:rsidR="00A232E5" w:rsidRPr="00F07E42" w:rsidRDefault="00A232E5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13. Не пазней чым за 5 хвілін да пачатку ўрока кожны навучэнец:</w:t>
      </w:r>
    </w:p>
    <w:p w:rsidR="00A232E5" w:rsidRPr="00F07E42" w:rsidRDefault="00A232E5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-займае месца ў навучальным кабінеце (класе), вызначанае класным кіраўніком;</w:t>
      </w:r>
    </w:p>
    <w:p w:rsidR="00A232E5" w:rsidRPr="00F07E42" w:rsidRDefault="00A232E5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-рыхтуе неабходныя для працы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ўроку падручнікі і навучальныя прыналежнасці;</w:t>
      </w:r>
    </w:p>
    <w:p w:rsidR="00A232E5" w:rsidRPr="00F07E42" w:rsidRDefault="00CF1C01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ставіць на бясшумны рэжым прылада мабільнай сувязі (інтэрнэт-сувязі), кладзе яго ў прызначанае для гэтага прынада (скрынку), якая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знаходзіцца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стале настаўніка.</w:t>
      </w:r>
    </w:p>
    <w:p w:rsidR="00A232E5" w:rsidRPr="00F07E42" w:rsidRDefault="00A232E5" w:rsidP="00A232E5">
      <w:pPr>
        <w:tabs>
          <w:tab w:val="left" w:pos="142"/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14. Пры ўваходзе настаўніка ў клас навучэнцы ўстаюць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 прывітання.</w:t>
      </w:r>
    </w:p>
    <w:p w:rsidR="00A232E5" w:rsidRPr="00F07E42" w:rsidRDefault="00A232E5" w:rsidP="00A232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15. Вучань, які спазніўся на ўрок, абавязаны растлумачыць настаўніку прычыну спазнення.</w:t>
      </w:r>
    </w:p>
    <w:p w:rsidR="00A232E5" w:rsidRPr="00F07E42" w:rsidRDefault="00A232E5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16. Падчас урока навучэнцы ўважліва слухаюць тлумачэнні настаўніка і адказы іншых навучэнцаў, не дапушчаючы каментароў і рэплік з месца.</w:t>
      </w:r>
    </w:p>
    <w:p w:rsidR="00A232E5" w:rsidRPr="00F07E42" w:rsidRDefault="00A232E5" w:rsidP="00A232E5">
      <w:pPr>
        <w:tabs>
          <w:tab w:val="left" w:pos="2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17. Пры адказе на пытанне настаўніка навучэнец ўстае.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дазволу настаўніка магчымы адказ седзячы.</w:t>
      </w:r>
    </w:p>
    <w:p w:rsidR="00A232E5" w:rsidRPr="00F07E42" w:rsidRDefault="00A232E5" w:rsidP="00A2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 Аб сваёй гатоўнасці да адказу альбо аб ўзні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ходзе тлумачэння настаўнікам матэрыялу пытанні навучэнец інфармуе, падымаючы руку.</w:t>
      </w:r>
    </w:p>
    <w:p w:rsidR="00A232E5" w:rsidRPr="00F07E42" w:rsidRDefault="00A232E5" w:rsidP="00A232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19. Дапаўненні і выпраўлення адказаў іншых навучэнцаў магчымыя толькі з дазволу настаўніка.</w:t>
      </w:r>
    </w:p>
    <w:p w:rsidR="00A232E5" w:rsidRPr="00F07E42" w:rsidRDefault="00A232E5" w:rsidP="00A2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правядзення кантрольных і самастойных работ навучэнец выконвае іх самастойна. Дапамогу іншых навучэнцаў не дапускаецца. Дазваляецца карыстацца толькі тымі матэрыяламі, якія пералічаныя настаўнікам.</w:t>
      </w:r>
    </w:p>
    <w:p w:rsidR="00EE039D" w:rsidRPr="00F07E42" w:rsidRDefault="00A232E5" w:rsidP="00A23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21. Выкананне патрабаванняў настаўніка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ўроку з'яўляецца для навучэнцаў абавязковым і безумоўным.</w:t>
      </w:r>
    </w:p>
    <w:p w:rsidR="00A232E5" w:rsidRPr="00755A3D" w:rsidRDefault="00CF1C01" w:rsidP="00CF1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ab/>
      </w:r>
      <w:r w:rsidR="00A232E5"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21.1. У выпадку, калі навучэнец не выконвае патрабаванні настаўніка, парушае дысцыпліну падчас урока, настаўнік інфармуе пра гэта дзяжурнага адміністратара і навучэнец выдаляецца з урока ў суправаджэнні дзяжурнага адміністратара.</w:t>
      </w:r>
    </w:p>
    <w:p w:rsidR="00A232E5" w:rsidRPr="00755A3D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21.2. У выпадку, калі патрабаванні настаўніка парушаюць правы навучэнца, апошні можа праінфармаваць аб гэтым дзяжурнага адміністратара.</w:t>
      </w:r>
    </w:p>
    <w:p w:rsidR="00A232E5" w:rsidRPr="00755A3D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55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21.3. Дзяжурны адміністратар выклікае ва ўстанову адукацыі законнага прадстаўніка вучня, а пры неабходнасці - супрацоўніка тэрытарыяльнага органа ўнутраных спраў.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21.4. Дзяжурны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іністратар пасля вывучэння сітуацыі мае права дазволіць вучню прысутнічаць на наступных уроках.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21.5. У выпадку, калі законны прадстаўнік </w:t>
      </w:r>
      <w:r w:rsidR="00CF1C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прыбывае ва ўстанову адукацыі ў кароткія тэрміны, дзяжурны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іністратар мае права забраць навучэнца з любога 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наступнага ўрока для разгляду па прыбыцці законнага прадстаўніка ва ўстанову адукацыі.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Падчас урока навучэнец павінен сачыць за сваёй паставай.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Званок аб заканчэнні ўрока даецца для інфармавання настаўніка і навучэнцаў аб заканчэнні заняткі. Навучэнцы пакідаюць клас толькі з дазволу настаўніка.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Для заняткаў на ўроках фізічнай культуры і здароўя навучэнцы пераапранаюцца ў спартыўную форму.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Па заканчэнні ўрока навучэнцы наводзяць парадак на працоўным месцы, забіраюць свае прылады мабільнай сувязі (інтэрнэт-сувязі).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У выпадку пропуску заняткаў па хваробе, навучэнец або законныя прадстаўнікі інфармуюць класнага кіраўніка аб прычыне адсутнасці ў вуснай форме.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 дзень выхаду на заняткі навучэнец прад'яўляе тлумачэнні аб уважлівай прычыны пропуску заняткаў.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Паважнай прычынай лічыцца:</w:t>
      </w:r>
    </w:p>
    <w:p w:rsidR="00A232E5" w:rsidRPr="00F07E42" w:rsidRDefault="00CF1C01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хвароба навучэнца, наведванне ўрача (прадастаўляецца адпаведная медыцынская дакументацыя);</w:t>
      </w:r>
    </w:p>
    <w:p w:rsidR="00A232E5" w:rsidRPr="00F07E42" w:rsidRDefault="00CF1C01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экстранныя выпадкі ў сям'і, якія патрабуюць асабістага ўдзелу (пацвярджаюцца заявай законных прадстаўнікоў);</w:t>
      </w:r>
    </w:p>
    <w:p w:rsidR="00A232E5" w:rsidRPr="00F07E42" w:rsidRDefault="00CF1C01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заняткаў па дамоўленасці з адміністрацыяй (па пісьмовай заяве законных прадстаўнікоў);</w:t>
      </w:r>
    </w:p>
    <w:p w:rsidR="00A232E5" w:rsidRPr="00F07E42" w:rsidRDefault="00CF1C01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удзел у прадметных алімпіядах, спаборніцтвах і іншых мерапрыемствах (вызначаецца загадам ўстановы адукацыі).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Дзяжурства навучэнцаў: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Ва ўстанове адукацыі з ліку навучэнцаў VII-XI класаў прызначаюцца дзяжурныя, якія дапамагаюць дзяжурнаму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іністратару, дзяжурнаму настаўніку падтрымліваць дысцыпліну падчас змен, чысціню і парадак у школе.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У кожным класе прызначаецца ў адпаведнасці з графікам дзяжурны па класе, які падчас перамены дапамагае настаўніку падрыхтаваць клас да ўроку: раздае навучальныя дапаможнікі і сшыткі вучняў, дапамагае падрыхтаваць да ўрока іншыя вучэбна-метадычныя дапаможні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</w:t>
      </w:r>
    </w:p>
    <w:p w:rsidR="00EE039D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28.3.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ліку навучэнцаў VII-X класаў прызначаюцца дзяжурныя па сталовай, якія перад раздачай ежы мыюць рукі з мылам, апранаюць галаўныя ўборы, фартухі.</w:t>
      </w:r>
    </w:p>
    <w:p w:rsidR="00A232E5" w:rsidRPr="00CF1C01" w:rsidRDefault="00A232E5" w:rsidP="00CF1C01">
      <w:pPr>
        <w:shd w:val="clear" w:color="auto" w:fill="FFFFFF"/>
        <w:tabs>
          <w:tab w:val="left" w:pos="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ПАРАДАК </w:t>
      </w:r>
      <w:r w:rsid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ЗНАХОДЖАННЯ</w:t>
      </w: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ВУЧНЯЎ </w:t>
      </w:r>
      <w:r w:rsid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НА ПЕРАПЫНКАХ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 Змена прызначана: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пераходу ў іншы кабінет (пры неабходнасці) у адпаведнасці з раскладам вучэбных заняткаў;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адпачынку і фізічнай размінкі;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прыёму ежы;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ветрання класа, для чаго навучэнцам неабходна выйсці з класа;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падрыхтоўкі да ўроку, іншае;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Пры руху па калідорах, лесвіцах, праходах навучэнцам неабходна прытрымлівацца правага боку.</w:t>
      </w:r>
    </w:p>
    <w:p w:rsidR="00A232E5" w:rsidRPr="00F07E42" w:rsidRDefault="00A232E5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 Падчас перапынкаў навучэнцам забараняецца:</w:t>
      </w:r>
    </w:p>
    <w:p w:rsidR="00A232E5" w:rsidRPr="00F07E42" w:rsidRDefault="00CF1C01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шумець, перашкаджаць адпачываць іншым, бегаць па лесвіцах, паблізу аконных праёмаў і ў іншых месцах, не прыстасаваных для гульняў;</w:t>
      </w:r>
    </w:p>
    <w:p w:rsidR="00A232E5" w:rsidRPr="00F07E42" w:rsidRDefault="00CF1C01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штурхаць адзін аднаго, кідацца прадметамі і прымяняць фізічную сілу для вырашэння любых канфліктных сітуацый;</w:t>
      </w:r>
    </w:p>
    <w:p w:rsidR="00A232E5" w:rsidRPr="00F07E42" w:rsidRDefault="00CF1C01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lastRenderedPageBreak/>
        <w:t>-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катацца ў установе аду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кацыі і на яго тэрыторыі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веласіпедах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самакатах і іншых сродках перамяшчэння;</w:t>
      </w:r>
    </w:p>
    <w:p w:rsidR="00EE039D" w:rsidRPr="00F07E42" w:rsidRDefault="00CF1C01" w:rsidP="00A232E5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-у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жываць непрыстойныя выразы і жэсты ў адрас іншых навучэнцаў, іншых асоб, запалохваць, займацца вымагальніцтвам. Парушэнне дадзенага пункта цягне за сабой прымяненне мер, прадугледжаных заканадаўствам Рэспублі</w:t>
      </w:r>
      <w:proofErr w:type="gramStart"/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Беларусь.</w:t>
      </w:r>
    </w:p>
    <w:p w:rsidR="00A232E5" w:rsidRPr="00CF1C01" w:rsidRDefault="00A232E5" w:rsidP="00CF1C0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М</w:t>
      </w:r>
      <w:r w:rsid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ЕСЦЫ МАСАВАГА ЗНАХОДЖАННЯ</w:t>
      </w:r>
    </w:p>
    <w:p w:rsidR="00A232E5" w:rsidRPr="00CF1C01" w:rsidRDefault="00CF1C01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С</w:t>
      </w:r>
      <w:r w:rsidR="00A232E5"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таловая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 У сталовую навучэнцы ходзяць арганізавана, у суправаджэнні настаўніка, які праводзіў урок.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 Навучэнцы выконваюць правілы гі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іены: уваходзяць у памяшканне сталовай без верхняй вопраткі, мыюць рукі перад ежай.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 Вучні абслугоўваюцца ў буфеце ў парадку жывой чаргі, выконваюць патрабаванні работнікаў сталовай, праяўляюць увагу і асцярожнасць пры атрыманні і ўжыванні гарачых і вадкіх страў.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 Ужываць стравы, напоі, прадукты харчавання, набытыя ў сталовай, буфеце і прынесеныя з сабой, дазваляецца толькі ў сталовай. Падчас прыёму ежы навучэнцы павінны выконваць культуру харчавання.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 Кожны навучэнец прыбі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рае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сабой сталовыя прыналежнасці і посуд у спецыяльна адведзеныя месцы.</w:t>
      </w:r>
    </w:p>
    <w:p w:rsidR="00A232E5" w:rsidRPr="00CF1C01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Спартыўная зала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 Заняткі ў спартыўнай зале арганізуюцца ў адпаведнасці з раскладам яго працы.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Наведванне заняткаў у спартыўнай зале дапускаецца толькі ў спартыўнай форме і зменнай абутку.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 Забараняецца знаходзіцца ў спартыўнай зале без настаўніка, выхавальніка групы падоўжанага дня, іншага педагагічнага работніка.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 Заняткі ў пазаўрочны час у спартыўнай зале арганізуюцца па раскладзе спартыўных секцый.</w:t>
      </w:r>
    </w:p>
    <w:p w:rsidR="00A232E5" w:rsidRPr="00631564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15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Санітарныя пакоі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Пры карыстанні санітарнымі пакоямі навучэнцы павінны выконваць чысціню і парадак, правілы асабістай гі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іены;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Забараняецца затрымлівацца ў санітарнай пакоі без патрэбы, а таксама смяціць, паліць, прымаць ежу, напоі, кідаць у ракавіны і ўнітазы староннія прадметы.</w:t>
      </w:r>
    </w:p>
    <w:p w:rsidR="00A232E5" w:rsidRPr="00631564" w:rsidRDefault="00631564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Г</w:t>
      </w:r>
      <w:r w:rsidR="00A232E5" w:rsidRPr="006315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ардэроб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Пасля заканчэння заняткаў (навучальных, факультатыўных, стымулюючых, якія падтрымліваюць, у аб'яднаннях па інтарэсах), пазакласных мерапрыемстваў навучэнцы пад кіраўніцтвам настаўніка, які праводзіў заняткі, ідуць у гардэроб. Навучэнцы ў парадку чарговасці забіраюць сваю вопратку, выконваючы парадак і меры бяспекі.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У выпадку выяўлення страты адзення ці абутку, навучэнец абавязаны паведаміць аб тым, што здарылася класнаму кіраўніку або дзяжурнаму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іністратару.</w:t>
      </w:r>
    </w:p>
    <w:p w:rsidR="00A232E5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Навучэнцы не пакідаюць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кішэнях верхняга адзення ключы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грошы, праязныя дакументы, прылады сувязі (інтэрнэт сувязі) iншыя каштоўныя рэчы.</w:t>
      </w:r>
    </w:p>
    <w:p w:rsidR="00EE039D" w:rsidRPr="00F07E42" w:rsidRDefault="00A232E5" w:rsidP="00A232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У выпадку выяўлення пакінутых і (або)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забытых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кімсьці ў гардэробе рэчаў навучэнцы перадаюць іх вахцёру або дзяжурнаму настаўніку.</w:t>
      </w:r>
    </w:p>
    <w:p w:rsidR="00A232E5" w:rsidRPr="00631564" w:rsidRDefault="00A232E5" w:rsidP="00631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ПАРАДАК </w:t>
      </w:r>
      <w:r w:rsidR="00631564"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НАВЕДВАННЯ ВУЧНЯМІ </w:t>
      </w:r>
      <w:r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МЕРАПРЫЕМСТВАЎ </w:t>
      </w:r>
      <w:r w:rsidR="00631564"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У ПАЗА</w:t>
      </w:r>
      <w:r w:rsid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ЎРОЧНЫ </w:t>
      </w:r>
      <w:r w:rsidR="00631564"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ЧАС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46. </w:t>
      </w:r>
      <w:r w:rsidRPr="00F07E42">
        <w:rPr>
          <w:rFonts w:ascii="Cambria Math" w:eastAsia="Times New Roman" w:hAnsi="Cambria Math" w:cs="Cambria Math"/>
          <w:bCs/>
          <w:color w:val="000000"/>
          <w:sz w:val="28"/>
          <w:szCs w:val="28"/>
          <w:lang w:eastAsia="ru-RU"/>
        </w:rPr>
        <w:t>​​</w:t>
      </w: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Навучэнцам забараняецца спазняцца на мерапрыемствы, якія праводзяцца ў пазаўрочны час.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47. Прысутнасць на мерапрыемствах, якія праводзяцца ў пазаўрочны час у установе адукацыі, асоб, якія не навучаюцца ў гэтай установе адукацыі, дапушчальна толькі з дазволу адказнага за правядзенне мерапрыемства (намесніка дырэктара па выхаваўчай рабоце, дзяжурнага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іністратара).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 Вучні, прысутныя на мерапрыемствах, якія праводзяцца ў пазаўрочны час у установе адукацыі, і асобы, якія не вучацца ў гэтай установе адукацыі, дапушчаныя да ўдзелу ў мерапрыемстве, павінны мець ахайны знешні выгляд, адпаведны ўзросту макіяж.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 Не дазваляецца прысутнасць у верхняй вопратцы і галаўных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уборах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мерапрыемствах, якія праводзяцца ў актавай, спартыўным залах, іншых памяшканнях установы адукацыі.</w:t>
      </w:r>
    </w:p>
    <w:p w:rsidR="00A232E5" w:rsidRPr="00F07E42" w:rsidRDefault="00A232E5" w:rsidP="0063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Прыход і сыход з мерапрыемства ажыццяўляецца арганізавана, у парадку, устаноўленым адказным за правядзенне мерапрыемства.</w:t>
      </w:r>
    </w:p>
    <w:p w:rsidR="00A232E5" w:rsidRPr="00F07E42" w:rsidRDefault="00A232E5" w:rsidP="0063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Навучэнцы абавязаны выконваць інструкцыі аб мерах бяспекі для навучэнцаў, прадугледжаныя для канкрэтнага мерапрыемства, і выконваць 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поўным аб'ёме патрабаванні адказнага за правядзенне мерапрыемства.</w:t>
      </w:r>
    </w:p>
    <w:p w:rsidR="00A232E5" w:rsidRPr="00F07E42" w:rsidRDefault="00A232E5" w:rsidP="0063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Да заняткаў у спартыўных секцыях, удзелу ў спартыўных спаборніцтвах навуч</w:t>
      </w:r>
      <w:r w:rsidR="0063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энцы дапускаюцца з дазволу </w:t>
      </w:r>
      <w:r w:rsidR="006315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доктара</w:t>
      </w: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турыстычных паходаў - з дазволу медыцынскага работніка.</w:t>
      </w:r>
    </w:p>
    <w:p w:rsidR="00EE039D" w:rsidRPr="00F07E42" w:rsidRDefault="00A232E5" w:rsidP="0063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Грамадска карысная праца навучэнцаў ў пазаўрочны час праводзіцца не раней чым праз 30 мін пасля заканчэння ўрокаў. Працягласць грамадска карыснай працы і віды работ устанаўліваюцца Санітарнымі нормамі, правіламі і гі</w:t>
      </w:r>
      <w:proofErr w:type="gramStart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іенічнымі нарматывамі.</w:t>
      </w:r>
    </w:p>
    <w:p w:rsidR="00A232E5" w:rsidRPr="00631564" w:rsidRDefault="00A232E5" w:rsidP="00631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r w:rsid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ЗААХВОЧВАННЕ І ДЫСЦЫПЛІНАРНАЯ АДКАЗНАСЦЬ</w:t>
      </w:r>
      <w:r w:rsidRPr="0063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ВУЧНЯЎ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54. У якасці заахвочвання да навучэнцаў могуць прымяняцца наступныя меры: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аб'яву падзякі;</w:t>
      </w:r>
    </w:p>
    <w:p w:rsidR="00A232E5" w:rsidRPr="00F07E42" w:rsidRDefault="00631564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</w:t>
      </w:r>
      <w:r w:rsidR="00A232E5"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знагароджанне граматай;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ўзнагароджанне каштоўным падарункам;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занясенне на дошку Гонару ўстановы адукацыі;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напісанне ліста падзякі законным прадстаўнікам.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Заахвочванне аб'яўляецца загадам дырэктара. Вып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 з загаду захоўваецца у асабістай справе навучэнца.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55. За здзяйсненне навучэнцам дысцыплінарнай правіны (у тым ліку неаднаразовае парушэнне Статута і Правілаў) усталёўваецца дысцыплінарная адказнасць, якая выражаецца ў прымяненні да яго наступных мер дысцыплінарнага спагнання: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ўвага;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вымова;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адлічэнне.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56. Адлічэнне як мера дысцыплінарнай адказнасці можа быць прыменена да вучню III ступені агульнай сярэдняй адукацыі.</w:t>
      </w:r>
    </w:p>
    <w:p w:rsidR="00A232E5" w:rsidRPr="00F07E42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57. Права выбару меры дысцыплінарнага спагнання належыць дырэктару ўстановы адукацыі.</w:t>
      </w:r>
    </w:p>
    <w:p w:rsidR="00631564" w:rsidRDefault="00A232E5" w:rsidP="00A2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58. Звесткі аб прымяненні меры дысцыплінарнага спагнання даводзяцца да </w:t>
      </w:r>
      <w:proofErr w:type="gramStart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законных</w:t>
      </w:r>
      <w:proofErr w:type="gramEnd"/>
      <w:r w:rsidRPr="00F07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прадстаўнікоў непаўналетняга навучэнца.</w:t>
      </w:r>
    </w:p>
    <w:p w:rsidR="00631564" w:rsidRDefault="00631564" w:rsidP="00631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F07E42" w:rsidRPr="00DB071B" w:rsidRDefault="00DB071B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</w:p>
    <w:p w:rsidR="00AE4735" w:rsidRPr="00FB5203" w:rsidRDefault="00AE4735">
      <w:pPr>
        <w:rPr>
          <w:sz w:val="28"/>
          <w:szCs w:val="28"/>
          <w:lang w:val="be-BY"/>
        </w:rPr>
      </w:pPr>
    </w:p>
    <w:sectPr w:rsidR="00AE4735" w:rsidRPr="00FB5203" w:rsidSect="000B623D">
      <w:headerReference w:type="default" r:id="rId7"/>
      <w:pgSz w:w="11906" w:h="16838"/>
      <w:pgMar w:top="568" w:right="424" w:bottom="426" w:left="993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95" w:rsidRDefault="00F52295" w:rsidP="00A94446">
      <w:pPr>
        <w:spacing w:after="0" w:line="240" w:lineRule="auto"/>
      </w:pPr>
      <w:r>
        <w:separator/>
      </w:r>
    </w:p>
  </w:endnote>
  <w:endnote w:type="continuationSeparator" w:id="0">
    <w:p w:rsidR="00F52295" w:rsidRDefault="00F52295" w:rsidP="00A9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95" w:rsidRDefault="00F52295" w:rsidP="00A94446">
      <w:pPr>
        <w:spacing w:after="0" w:line="240" w:lineRule="auto"/>
      </w:pPr>
      <w:r>
        <w:separator/>
      </w:r>
    </w:p>
  </w:footnote>
  <w:footnote w:type="continuationSeparator" w:id="0">
    <w:p w:rsidR="00F52295" w:rsidRDefault="00F52295" w:rsidP="00A9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999544"/>
      <w:docPartObj>
        <w:docPartGallery w:val="Page Numbers (Top of Page)"/>
        <w:docPartUnique/>
      </w:docPartObj>
    </w:sdtPr>
    <w:sdtEndPr/>
    <w:sdtContent>
      <w:p w:rsidR="00CF1C01" w:rsidRDefault="007F2B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39D"/>
    <w:rsid w:val="000B623D"/>
    <w:rsid w:val="001214B8"/>
    <w:rsid w:val="00383604"/>
    <w:rsid w:val="00391538"/>
    <w:rsid w:val="004E0B24"/>
    <w:rsid w:val="00631564"/>
    <w:rsid w:val="006D2F19"/>
    <w:rsid w:val="00755A3D"/>
    <w:rsid w:val="007F2BA9"/>
    <w:rsid w:val="00891AFA"/>
    <w:rsid w:val="009457DE"/>
    <w:rsid w:val="00A232E5"/>
    <w:rsid w:val="00A94446"/>
    <w:rsid w:val="00AE4735"/>
    <w:rsid w:val="00AF3A32"/>
    <w:rsid w:val="00B91252"/>
    <w:rsid w:val="00CF1C01"/>
    <w:rsid w:val="00DB071B"/>
    <w:rsid w:val="00EE039D"/>
    <w:rsid w:val="00F07E42"/>
    <w:rsid w:val="00F52295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EE039D"/>
    <w:rPr>
      <w:rFonts w:ascii="Times New Roman" w:hAnsi="Times New Roman"/>
      <w:sz w:val="30"/>
    </w:rPr>
  </w:style>
  <w:style w:type="character" w:customStyle="1" w:styleId="tlid-translation">
    <w:name w:val="tlid-translation"/>
    <w:basedOn w:val="a0"/>
    <w:rsid w:val="00383604"/>
  </w:style>
  <w:style w:type="paragraph" w:styleId="a5">
    <w:name w:val="No Spacing"/>
    <w:uiPriority w:val="1"/>
    <w:qFormat/>
    <w:rsid w:val="00383604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0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E42"/>
  </w:style>
  <w:style w:type="paragraph" w:styleId="a8">
    <w:name w:val="Balloon Text"/>
    <w:basedOn w:val="a"/>
    <w:link w:val="a9"/>
    <w:uiPriority w:val="99"/>
    <w:semiHidden/>
    <w:unhideWhenUsed/>
    <w:rsid w:val="009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EE039D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182">
                      <w:marLeft w:val="2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6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5255">
                              <w:marLeft w:val="0"/>
                              <w:marRight w:val="215"/>
                              <w:marTop w:val="12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9746">
                      <w:marLeft w:val="2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462">
                              <w:marLeft w:val="0"/>
                              <w:marRight w:val="215"/>
                              <w:marTop w:val="12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2024-09-20T10:52:00Z</cp:lastPrinted>
  <dcterms:created xsi:type="dcterms:W3CDTF">2019-11-21T09:22:00Z</dcterms:created>
  <dcterms:modified xsi:type="dcterms:W3CDTF">2024-09-20T10:53:00Z</dcterms:modified>
</cp:coreProperties>
</file>