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69" w:rsidRDefault="00C05869" w:rsidP="00AB7C78">
      <w:pPr>
        <w:jc w:val="center"/>
        <w:rPr>
          <w:b/>
        </w:rPr>
      </w:pPr>
    </w:p>
    <w:p w:rsidR="00C05869" w:rsidRDefault="00C05869" w:rsidP="00AB7C78">
      <w:pPr>
        <w:jc w:val="center"/>
        <w:rPr>
          <w:b/>
        </w:rPr>
      </w:pPr>
    </w:p>
    <w:p w:rsidR="00AB7C78" w:rsidRPr="00C05869" w:rsidRDefault="00AB7C78" w:rsidP="00AB7C78">
      <w:pPr>
        <w:jc w:val="center"/>
        <w:rPr>
          <w:b/>
          <w:color w:val="0000FF"/>
        </w:rPr>
      </w:pPr>
      <w:bookmarkStart w:id="0" w:name="_GoBack"/>
      <w:r w:rsidRPr="00C05869">
        <w:rPr>
          <w:b/>
          <w:color w:val="0000FF"/>
        </w:rPr>
        <w:t>Памятка для учителей и классных руководителей</w:t>
      </w:r>
    </w:p>
    <w:p w:rsidR="00F30639" w:rsidRPr="00C05869" w:rsidRDefault="00AB7C78" w:rsidP="00AB7C78">
      <w:pPr>
        <w:jc w:val="center"/>
        <w:rPr>
          <w:b/>
          <w:color w:val="0000FF"/>
          <w:lang w:val="be-BY"/>
        </w:rPr>
      </w:pPr>
      <w:r w:rsidRPr="00C05869">
        <w:rPr>
          <w:b/>
          <w:color w:val="0000FF"/>
        </w:rPr>
        <w:t xml:space="preserve"> </w:t>
      </w:r>
      <w:r w:rsidR="00C05869" w:rsidRPr="00C05869">
        <w:rPr>
          <w:b/>
          <w:color w:val="0000FF"/>
          <w:lang w:val="be-BY"/>
        </w:rPr>
        <w:t>”</w:t>
      </w:r>
      <w:r w:rsidRPr="00C05869">
        <w:rPr>
          <w:b/>
          <w:color w:val="0000FF"/>
        </w:rPr>
        <w:t>Как уберечь ребёнка от суицида</w:t>
      </w:r>
      <w:r w:rsidR="00C05869" w:rsidRPr="00C05869">
        <w:rPr>
          <w:b/>
          <w:color w:val="0000FF"/>
          <w:lang w:val="be-BY"/>
        </w:rPr>
        <w:t>“</w:t>
      </w:r>
    </w:p>
    <w:bookmarkEnd w:id="0"/>
    <w:p w:rsidR="00C05869" w:rsidRDefault="00C05869" w:rsidP="00C05869">
      <w:pPr>
        <w:jc w:val="left"/>
        <w:rPr>
          <w:lang w:val="be-BY"/>
        </w:rPr>
      </w:pPr>
    </w:p>
    <w:p w:rsidR="00C05869" w:rsidRPr="00C05869" w:rsidRDefault="00C05869" w:rsidP="00C05869">
      <w:pPr>
        <w:jc w:val="left"/>
        <w:rPr>
          <w:b/>
          <w:i/>
        </w:rPr>
      </w:pPr>
      <w:r w:rsidRPr="00C05869">
        <w:rPr>
          <w:b/>
          <w:i/>
          <w:highlight w:val="yellow"/>
        </w:rPr>
        <w:t>Что в поведении подростка должно насторожить учителя</w:t>
      </w:r>
    </w:p>
    <w:p w:rsidR="00C05869" w:rsidRDefault="00C05869" w:rsidP="00C05869">
      <w:pPr>
        <w:ind w:firstLine="708"/>
      </w:pPr>
      <w:r>
        <w:t>Резкое снижение успеваемости, проявление безразличия к учебе и оценкам.</w:t>
      </w:r>
    </w:p>
    <w:p w:rsidR="00C05869" w:rsidRDefault="00C05869" w:rsidP="00C05869">
      <w:pPr>
        <w:ind w:firstLine="708"/>
      </w:pPr>
      <w:r>
        <w:t>У подростка длительное время подавленное настроение, пониженный эмоциональный фон, раздражительность.</w:t>
      </w:r>
    </w:p>
    <w:p w:rsidR="00C05869" w:rsidRDefault="00C05869" w:rsidP="00C05869">
      <w:pPr>
        <w:ind w:firstLine="708"/>
      </w:pPr>
      <w: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C05869" w:rsidRDefault="00C05869" w:rsidP="00C05869">
      <w:pPr>
        <w:ind w:firstLine="708"/>
      </w:pPr>
      <w:r>
        <w:t>Наличие примера суицида в ближайшем окружении, а также среди значимых взрослых или сверстников.</w:t>
      </w:r>
    </w:p>
    <w:p w:rsidR="00C05869" w:rsidRDefault="00C05869" w:rsidP="00C05869">
      <w:pPr>
        <w:ind w:firstLine="708"/>
      </w:pPr>
      <w: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C05869">
        <w:rPr>
          <w:b/>
        </w:rPr>
        <w:t>этом</w:t>
      </w:r>
      <w:r>
        <w:t xml:space="preserve">, то значит, </w:t>
      </w:r>
      <w:r w:rsidRPr="00C05869">
        <w:rPr>
          <w:b/>
        </w:rPr>
        <w:t>этого</w:t>
      </w:r>
      <w:r>
        <w:t xml:space="preserve"> не сделает. Однако это не так! Отчаявшийся подросток, на которого не обращают внимания, вполне может довести свое намерение до конца.</w:t>
      </w:r>
    </w:p>
    <w:p w:rsidR="00C05869" w:rsidRDefault="00C05869" w:rsidP="00C05869">
      <w:pPr>
        <w:ind w:firstLine="708"/>
      </w:pPr>
      <w:r>
        <w:t>Рискованное поведение, в котором высока вероятность причинения вреда своей жизни и здоровью.</w:t>
      </w:r>
    </w:p>
    <w:p w:rsidR="00C05869" w:rsidRPr="00C05869" w:rsidRDefault="00C05869" w:rsidP="00C05869">
      <w:pPr>
        <w:jc w:val="left"/>
        <w:rPr>
          <w:b/>
          <w:i/>
          <w:sz w:val="18"/>
        </w:rPr>
      </w:pPr>
    </w:p>
    <w:p w:rsidR="00C05869" w:rsidRPr="00C05869" w:rsidRDefault="00C05869" w:rsidP="00C05869">
      <w:pPr>
        <w:jc w:val="left"/>
        <w:rPr>
          <w:b/>
          <w:i/>
        </w:rPr>
      </w:pPr>
      <w:r w:rsidRPr="00C05869">
        <w:rPr>
          <w:b/>
          <w:i/>
          <w:highlight w:val="yellow"/>
        </w:rPr>
        <w:t>Опасные ситуации, на которые надо обратить особое внимание</w:t>
      </w:r>
    </w:p>
    <w:p w:rsidR="00C05869" w:rsidRDefault="00C05869" w:rsidP="00C05869">
      <w:pPr>
        <w:ind w:firstLine="708"/>
      </w:pPr>
      <w:r>
        <w:t>Отвержение сверстников, травля (в том числе в социальных сетях).</w:t>
      </w:r>
    </w:p>
    <w:p w:rsidR="00C05869" w:rsidRDefault="00C05869" w:rsidP="00C05869">
      <w:pPr>
        <w:ind w:firstLine="708"/>
      </w:pPr>
      <w:r>
        <w:t>Ссора или острый конфликт со значимыми взрослыми.</w:t>
      </w:r>
    </w:p>
    <w:p w:rsidR="00C05869" w:rsidRDefault="00C05869" w:rsidP="00C05869">
      <w:pPr>
        <w:ind w:firstLine="708"/>
      </w:pPr>
      <w:r>
        <w:t>Несчастная любовь или разрыв романтических отношений.</w:t>
      </w:r>
    </w:p>
    <w:p w:rsidR="00C05869" w:rsidRDefault="00C05869" w:rsidP="00C05869">
      <w:pPr>
        <w:ind w:firstLine="708"/>
      </w:pPr>
      <w:r>
        <w:t>Объективно тяжелая жизненная ситуация (потеря близкого человека, резкое общественное отвержение, тяжелое заболевание).</w:t>
      </w:r>
    </w:p>
    <w:p w:rsidR="00C05869" w:rsidRDefault="00C05869" w:rsidP="00C05869">
      <w:pPr>
        <w:ind w:firstLine="708"/>
      </w:pPr>
      <w:r>
        <w:t>Личная неудача подростка на фоне высокой значимости и ценности социального успеха.</w:t>
      </w:r>
    </w:p>
    <w:p w:rsidR="00C05869" w:rsidRDefault="00C05869" w:rsidP="00C05869">
      <w:pPr>
        <w:ind w:firstLine="708"/>
      </w:pPr>
      <w:r>
        <w:t>Резкое изменение социального окружения (например, в результате смены места жительства).</w:t>
      </w:r>
    </w:p>
    <w:p w:rsidR="00C05869" w:rsidRDefault="00C05869" w:rsidP="00C05869">
      <w:pPr>
        <w:ind w:firstLine="708"/>
      </w:pPr>
      <w:r>
        <w:t>Нестабильная семейная ситуация (развод родителей, конфликты, ситуации насилия).</w:t>
      </w:r>
    </w:p>
    <w:p w:rsidR="00C05869" w:rsidRPr="00C05869" w:rsidRDefault="00C05869" w:rsidP="00C05869">
      <w:pPr>
        <w:ind w:firstLine="708"/>
        <w:rPr>
          <w:sz w:val="20"/>
        </w:rPr>
      </w:pPr>
    </w:p>
    <w:p w:rsidR="00C05869" w:rsidRPr="00C05869" w:rsidRDefault="00C05869" w:rsidP="00C05869">
      <w:pPr>
        <w:ind w:firstLine="708"/>
        <w:rPr>
          <w:b/>
          <w:i/>
        </w:rPr>
      </w:pPr>
      <w:r w:rsidRPr="00C05869">
        <w:rPr>
          <w:b/>
          <w:i/>
          <w:highlight w:val="yellow"/>
        </w:rPr>
        <w:t>Что делать учителю, если он обнаружил опасность</w:t>
      </w:r>
    </w:p>
    <w:p w:rsidR="00C05869" w:rsidRDefault="00C05869" w:rsidP="00C05869">
      <w:pPr>
        <w:ind w:firstLine="708"/>
      </w:pPr>
      <w:r>
        <w:t>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C05869" w:rsidRDefault="00C05869" w:rsidP="00C05869">
      <w:pPr>
        <w:ind w:firstLine="708"/>
      </w:pPr>
      <w:r>
        <w:t>Обратитесь к школьному психологу или к другим специалистам за помощью.</w:t>
      </w:r>
    </w:p>
    <w:p w:rsidR="00C05869" w:rsidRDefault="00C05869" w:rsidP="00C05869">
      <w:pPr>
        <w:ind w:firstLine="708"/>
      </w:pPr>
      <w:r>
        <w:t>Если вы классный руководитель, свяжитесь с родителями ребенка и поделитесь своими наблюдениями.</w:t>
      </w:r>
    </w:p>
    <w:p w:rsidR="00C05869" w:rsidRDefault="00C05869" w:rsidP="00C05869">
      <w:pPr>
        <w:ind w:firstLine="708"/>
      </w:pPr>
    </w:p>
    <w:p w:rsidR="00C05869" w:rsidRDefault="00C05869" w:rsidP="00C05869">
      <w:pPr>
        <w:ind w:firstLine="708"/>
      </w:pPr>
    </w:p>
    <w:p w:rsidR="00C05869" w:rsidRDefault="00C05869" w:rsidP="00C05869">
      <w:pPr>
        <w:ind w:firstLine="708"/>
      </w:pPr>
    </w:p>
    <w:p w:rsidR="00C05869" w:rsidRPr="00C05869" w:rsidRDefault="00C05869" w:rsidP="00C05869">
      <w:pPr>
        <w:ind w:firstLine="708"/>
        <w:jc w:val="center"/>
        <w:rPr>
          <w:b/>
          <w:i/>
        </w:rPr>
      </w:pPr>
      <w:r w:rsidRPr="00C05869">
        <w:rPr>
          <w:b/>
          <w:i/>
          <w:highlight w:val="yellow"/>
        </w:rPr>
        <w:t>Что может сделать учитель, чтобы не допустить попыток суицида</w:t>
      </w:r>
    </w:p>
    <w:p w:rsidR="00C05869" w:rsidRDefault="00C05869" w:rsidP="00C05869">
      <w:pPr>
        <w:ind w:firstLine="708"/>
      </w:pPr>
      <w: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t>аутоагрессию</w:t>
      </w:r>
      <w:proofErr w:type="spellEnd"/>
      <w: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C05869" w:rsidRDefault="00C05869" w:rsidP="00C05869">
      <w:pPr>
        <w:ind w:firstLine="708"/>
      </w:pPr>
      <w:r>
        <w:t>Способствовать созданию дружеской поддерживающей атмосферы в классе, ориентировать учеников на совместную деятельность и сотрудничество.</w:t>
      </w:r>
    </w:p>
    <w:p w:rsidR="00C05869" w:rsidRDefault="00C05869" w:rsidP="00C05869">
      <w:pPr>
        <w:ind w:firstLine="708"/>
      </w:pPr>
      <w: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C05869" w:rsidRDefault="00C05869" w:rsidP="00C05869">
      <w:pPr>
        <w:ind w:firstLine="708"/>
      </w:pPr>
      <w:r>
        <w:t xml:space="preserve">Если вы классный руководитель, инициируйте работу школьного психолога с классом. Если в школе есть </w:t>
      </w:r>
      <w:proofErr w:type="gramStart"/>
      <w:r>
        <w:t>действующая</w:t>
      </w:r>
      <w:r>
        <w:t xml:space="preserve"> </w:t>
      </w:r>
      <w:r>
        <w:rPr>
          <w:lang w:val="be-BY"/>
        </w:rPr>
        <w:t>”</w:t>
      </w:r>
      <w:r>
        <w:t>Школьная</w:t>
      </w:r>
      <w:proofErr w:type="gramEnd"/>
      <w:r>
        <w:t xml:space="preserve"> служба примирения</w:t>
      </w:r>
      <w:r>
        <w:rPr>
          <w:lang w:val="be-BY"/>
        </w:rPr>
        <w:t>“</w:t>
      </w:r>
      <w:r>
        <w:t xml:space="preserve"> </w:t>
      </w:r>
      <w:r>
        <w:t>–</w:t>
      </w:r>
      <w:r>
        <w:t xml:space="preserve"> передайте им эту ситуацию для ее разрешения.</w:t>
      </w:r>
    </w:p>
    <w:p w:rsidR="00C05869" w:rsidRDefault="00C05869" w:rsidP="00C05869">
      <w:pPr>
        <w:ind w:firstLine="708"/>
      </w:pPr>
      <w:r>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C05869" w:rsidRDefault="00C05869" w:rsidP="00C05869">
      <w:pPr>
        <w:ind w:firstLine="708"/>
      </w:pPr>
      <w:r>
        <w:t xml:space="preserve">Дать понять ученику, что опыт ошибок и неудач </w:t>
      </w:r>
      <w:r>
        <w:t>–</w:t>
      </w:r>
      <w:r>
        <w:t xml:space="preserve">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C05869" w:rsidRDefault="00C05869" w:rsidP="00C05869">
      <w:pPr>
        <w:ind w:firstLine="708"/>
      </w:pPr>
      <w:r>
        <w:t>Понять, что стоит за внешней грубостью подростка.</w:t>
      </w:r>
      <w:r>
        <w:t xml:space="preserve"> </w:t>
      </w:r>
      <w:r>
        <w:t>Возможно, подросток отстаивает свои ценности, а не стремится войти в конфликт и обесценить вас.</w:t>
      </w:r>
    </w:p>
    <w:p w:rsidR="00C05869" w:rsidRDefault="00C05869" w:rsidP="00C05869">
      <w:pPr>
        <w:ind w:firstLine="708"/>
      </w:pPr>
      <w:r>
        <w:t>Вовремя обратиться к специалисту, если вы понимаете, что у вас по каким-то причинам не получается сохранить контакт с учеником или классом.</w:t>
      </w:r>
    </w:p>
    <w:p w:rsidR="00C05869" w:rsidRPr="00C05869" w:rsidRDefault="00C05869" w:rsidP="00C05869">
      <w:pPr>
        <w:ind w:firstLine="708"/>
      </w:pPr>
    </w:p>
    <w:sectPr w:rsidR="00C05869" w:rsidRPr="00C05869" w:rsidSect="00C05869">
      <w:pgSz w:w="11906" w:h="16838"/>
      <w:pgMar w:top="426" w:right="1133" w:bottom="1134" w:left="1134" w:header="708" w:footer="708" w:gutter="0"/>
      <w:pgBorders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DA"/>
    <w:rsid w:val="005A4BDA"/>
    <w:rsid w:val="00AB7C78"/>
    <w:rsid w:val="00C05869"/>
    <w:rsid w:val="00F3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891A4-BEEE-4A42-A7A8-B459807D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8070">
      <w:bodyDiv w:val="1"/>
      <w:marLeft w:val="0"/>
      <w:marRight w:val="0"/>
      <w:marTop w:val="0"/>
      <w:marBottom w:val="0"/>
      <w:divBdr>
        <w:top w:val="none" w:sz="0" w:space="0" w:color="auto"/>
        <w:left w:val="none" w:sz="0" w:space="0" w:color="auto"/>
        <w:bottom w:val="none" w:sz="0" w:space="0" w:color="auto"/>
        <w:right w:val="none" w:sz="0" w:space="0" w:color="auto"/>
      </w:divBdr>
    </w:div>
    <w:div w:id="717051743">
      <w:bodyDiv w:val="1"/>
      <w:marLeft w:val="0"/>
      <w:marRight w:val="0"/>
      <w:marTop w:val="0"/>
      <w:marBottom w:val="0"/>
      <w:divBdr>
        <w:top w:val="none" w:sz="0" w:space="0" w:color="auto"/>
        <w:left w:val="none" w:sz="0" w:space="0" w:color="auto"/>
        <w:bottom w:val="none" w:sz="0" w:space="0" w:color="auto"/>
        <w:right w:val="none" w:sz="0" w:space="0" w:color="auto"/>
      </w:divBdr>
    </w:div>
    <w:div w:id="765006495">
      <w:bodyDiv w:val="1"/>
      <w:marLeft w:val="0"/>
      <w:marRight w:val="0"/>
      <w:marTop w:val="0"/>
      <w:marBottom w:val="0"/>
      <w:divBdr>
        <w:top w:val="none" w:sz="0" w:space="0" w:color="auto"/>
        <w:left w:val="none" w:sz="0" w:space="0" w:color="auto"/>
        <w:bottom w:val="none" w:sz="0" w:space="0" w:color="auto"/>
        <w:right w:val="none" w:sz="0" w:space="0" w:color="auto"/>
      </w:divBdr>
    </w:div>
    <w:div w:id="813182221">
      <w:bodyDiv w:val="1"/>
      <w:marLeft w:val="0"/>
      <w:marRight w:val="0"/>
      <w:marTop w:val="0"/>
      <w:marBottom w:val="0"/>
      <w:divBdr>
        <w:top w:val="none" w:sz="0" w:space="0" w:color="auto"/>
        <w:left w:val="none" w:sz="0" w:space="0" w:color="auto"/>
        <w:bottom w:val="none" w:sz="0" w:space="0" w:color="auto"/>
        <w:right w:val="none" w:sz="0" w:space="0" w:color="auto"/>
      </w:divBdr>
    </w:div>
    <w:div w:id="20953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2020-10-19T15:57:00Z</dcterms:created>
  <dcterms:modified xsi:type="dcterms:W3CDTF">2020-10-19T17:53:00Z</dcterms:modified>
</cp:coreProperties>
</file>