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color w:val="0000FF"/>
          <w:sz w:val="22"/>
          <w:szCs w:val="24"/>
          <w:u w:val="single"/>
          <w:lang w:eastAsia="ru-RU"/>
        </w:rPr>
      </w:pPr>
      <w:bookmarkStart w:id="0" w:name="_GoBack"/>
      <w:r w:rsidRPr="00B311C2">
        <w:rPr>
          <w:rFonts w:eastAsia="Times New Roman" w:cs="Times New Roman"/>
          <w:b/>
          <w:bCs/>
          <w:color w:val="0000FF"/>
          <w:sz w:val="32"/>
          <w:szCs w:val="36"/>
          <w:u w:val="single"/>
          <w:shd w:val="clear" w:color="auto" w:fill="FFFFFF"/>
          <w:lang w:eastAsia="ru-RU"/>
        </w:rPr>
        <w:t>ВЗАИМОСВЯЗЬ УЧЕБНЫХ ПРЕДМЕТОВ И ПРОФЕССИОНАЛЬНОЙ СФЕРЫ</w:t>
      </w:r>
    </w:p>
    <w:bookmarkEnd w:id="0"/>
    <w:p w:rsidR="00B311C2" w:rsidRPr="00B311C2" w:rsidRDefault="00B311C2" w:rsidP="00B311C2">
      <w:pPr>
        <w:shd w:val="clear" w:color="auto" w:fill="FFFFFF"/>
        <w:jc w:val="both"/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Языки и литература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 xml:space="preserve">Языкознание, литературоведение. Журналистика. Библиотековедение. Перевод. Логопедия. Литературная критика. Редактор, корректор, </w:t>
      </w:r>
      <w:proofErr w:type="spellStart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литработник</w:t>
      </w:r>
      <w:proofErr w:type="spellEnd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. Преподавание языка и литературы. Делопроизводство. Философия. Политология. Научный референт. Литературное художественное творчество: писатель, поэт, сценарист.</w:t>
      </w: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b/>
          <w:bCs/>
          <w:szCs w:val="36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Математика</w:t>
      </w:r>
    </w:p>
    <w:p w:rsid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Математика и ее специализация. Программирование. Экономика. Бухгалтерский учет. Статистика. Вычислительная техника. Астрономия. Инженерные специальности. Строительство. Геодезия. Мелиорация. Землеустройство. Смежные области физики, химии и биологии. Научная работа и преподавание.</w:t>
      </w:r>
    </w:p>
    <w:p w:rsidR="00B311C2" w:rsidRPr="00B311C2" w:rsidRDefault="00B311C2" w:rsidP="00B311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Физика</w:t>
      </w:r>
    </w:p>
    <w:p w:rsid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 xml:space="preserve">Специальности механики, электроники, радиоэлектроники. </w:t>
      </w:r>
      <w:proofErr w:type="spellStart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Фототехнология</w:t>
      </w:r>
      <w:proofErr w:type="spellEnd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. Связь. Энергетика. Авиация. Космонавтика. Научная работа и преподавание. Экология. Фотодело.</w:t>
      </w:r>
    </w:p>
    <w:p w:rsidR="00B311C2" w:rsidRPr="00B311C2" w:rsidRDefault="00B311C2" w:rsidP="00B311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Химия</w:t>
      </w:r>
    </w:p>
    <w:p w:rsid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Химия и специальности химической промышленности. Технологии пищевой промышленности. Фармация. Бытовое обслуживание: оператор химчистки, парикмахер. Полиграфия. Медицина Экология. Научная работа и преподавание.</w:t>
      </w:r>
    </w:p>
    <w:p w:rsidR="00B311C2" w:rsidRPr="00B311C2" w:rsidRDefault="00B311C2" w:rsidP="00B311C2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Биология</w:t>
      </w:r>
    </w:p>
    <w:p w:rsid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 xml:space="preserve">Биология и ее специализации. Биохимия. Биофизика. Агрономия. Медицина. Ветеринария. Психофизиология. Экология. Ландшафтное проектирование и архитектура. </w:t>
      </w:r>
      <w:proofErr w:type="spellStart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Фитодизайн</w:t>
      </w:r>
      <w:proofErr w:type="spellEnd"/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. Научная работа и преподавание.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География</w:t>
      </w:r>
    </w:p>
    <w:p w:rsidR="00B311C2" w:rsidRDefault="00B311C2" w:rsidP="00B311C2">
      <w:pPr>
        <w:shd w:val="clear" w:color="auto" w:fill="FFFFFF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 </w:t>
      </w:r>
      <w:r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ab/>
      </w: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География и ее специализации. Геология. Транспорт. Лесоводство. Горное дело. Торфяное производство. Геодезия и картография. Краеведение. Туризм. Экскурсовод. Политическая работа. Внешнеэкономическая деятельность. Дипломатическая работа. Научная работа и преподавание.</w:t>
      </w:r>
    </w:p>
    <w:p w:rsidR="00B311C2" w:rsidRDefault="00B311C2" w:rsidP="00B311C2">
      <w:pPr>
        <w:shd w:val="clear" w:color="auto" w:fill="FFFFFF"/>
        <w:jc w:val="both"/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lastRenderedPageBreak/>
        <w:t>История</w:t>
      </w:r>
    </w:p>
    <w:p w:rsid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36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История и ее специализации. Архивная работа. Правоведение. Экономика. Социология. Философия. Психология. Журналистика. Библиотековедение. Литературная работа. Научная работа и преподавание.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Труд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Специальности дерево- металлообработки. Строительство. Сантехника. Машиностроение. Текстильные специальности. Основные специальности пищевой промышленности. Швейные и другие специальности бытового обслуживания населения.</w:t>
      </w:r>
    </w:p>
    <w:p w:rsidR="00B311C2" w:rsidRDefault="00B311C2" w:rsidP="00B311C2">
      <w:pPr>
        <w:shd w:val="clear" w:color="auto" w:fill="FFFFFF"/>
        <w:jc w:val="both"/>
        <w:rPr>
          <w:rFonts w:eastAsia="Times New Roman" w:cs="Times New Roman"/>
          <w:sz w:val="22"/>
          <w:szCs w:val="24"/>
          <w:shd w:val="clear" w:color="auto" w:fill="FFFFFF"/>
          <w:lang w:eastAsia="ru-RU"/>
        </w:rPr>
      </w:pPr>
      <w:r w:rsidRPr="00B311C2">
        <w:rPr>
          <w:rFonts w:eastAsia="Times New Roman" w:cs="Times New Roman"/>
          <w:sz w:val="22"/>
          <w:szCs w:val="24"/>
          <w:shd w:val="clear" w:color="auto" w:fill="FFFFFF"/>
          <w:lang w:eastAsia="ru-RU"/>
        </w:rPr>
        <w:t> </w:t>
      </w: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Музыка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Сочинительство. Исполнительская работа. Преподавательская деятельность. Работа в кино, театре, на радио, на телевидении.</w:t>
      </w:r>
    </w:p>
    <w:p w:rsidR="00B311C2" w:rsidRDefault="00B311C2" w:rsidP="00B311C2">
      <w:pPr>
        <w:shd w:val="clear" w:color="auto" w:fill="FFFFFF"/>
        <w:jc w:val="both"/>
        <w:rPr>
          <w:rFonts w:eastAsia="Times New Roman" w:cs="Times New Roman"/>
          <w:sz w:val="22"/>
          <w:szCs w:val="24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Изобразительное искусство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Художник. Декоратор. Дизайнер. Архитектор. Ландшафтный архитектор. Фотограф. Парикмахер. Модельер. Преподавательская работа. Работа в театре и кино. Декоративно-прикладное искусство. Реклама. Полиграфия.</w:t>
      </w:r>
    </w:p>
    <w:p w:rsid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Хореография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Исполнители. Преподаватели.</w:t>
      </w:r>
    </w:p>
    <w:p w:rsid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shd w:val="clear" w:color="auto" w:fill="FFFFFF"/>
          <w:lang w:eastAsia="ru-RU"/>
        </w:rPr>
      </w:pPr>
    </w:p>
    <w:p w:rsidR="00B311C2" w:rsidRPr="00B311C2" w:rsidRDefault="00B311C2" w:rsidP="00B311C2">
      <w:pPr>
        <w:shd w:val="clear" w:color="auto" w:fill="FFFFFF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b/>
          <w:bCs/>
          <w:sz w:val="32"/>
          <w:szCs w:val="36"/>
          <w:shd w:val="clear" w:color="auto" w:fill="FFFFFF"/>
          <w:lang w:eastAsia="ru-RU"/>
        </w:rPr>
        <w:t>Физкультура</w:t>
      </w:r>
    </w:p>
    <w:p w:rsidR="00B311C2" w:rsidRPr="00B311C2" w:rsidRDefault="00B311C2" w:rsidP="00B311C2">
      <w:pPr>
        <w:shd w:val="clear" w:color="auto" w:fill="FFFFFF"/>
        <w:ind w:firstLine="708"/>
        <w:jc w:val="both"/>
        <w:rPr>
          <w:rFonts w:eastAsia="Times New Roman" w:cs="Times New Roman"/>
          <w:sz w:val="22"/>
          <w:szCs w:val="24"/>
          <w:lang w:eastAsia="ru-RU"/>
        </w:rPr>
      </w:pPr>
      <w:r w:rsidRPr="00B311C2">
        <w:rPr>
          <w:rFonts w:eastAsia="Times New Roman" w:cs="Times New Roman"/>
          <w:sz w:val="32"/>
          <w:szCs w:val="36"/>
          <w:shd w:val="clear" w:color="auto" w:fill="FFFFFF"/>
          <w:lang w:eastAsia="ru-RU"/>
        </w:rPr>
        <w:t>Тренерская и преподавательская работа. Культурно-массовая работа. Спортивная медицина. Туризм.</w:t>
      </w:r>
    </w:p>
    <w:p w:rsidR="00C018D4" w:rsidRPr="00B311C2" w:rsidRDefault="00C018D4" w:rsidP="00B311C2">
      <w:pPr>
        <w:jc w:val="both"/>
        <w:rPr>
          <w:rFonts w:cs="Times New Roman"/>
          <w:sz w:val="22"/>
        </w:rPr>
      </w:pPr>
    </w:p>
    <w:sectPr w:rsidR="00C018D4" w:rsidRPr="00B311C2" w:rsidSect="00B311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2"/>
    <w:rsid w:val="00B311C2"/>
    <w:rsid w:val="00C0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5A13-59D5-4183-81C3-23CF8C7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2020-04-28T19:16:00Z</dcterms:created>
  <dcterms:modified xsi:type="dcterms:W3CDTF">2020-04-28T19:19:00Z</dcterms:modified>
</cp:coreProperties>
</file>