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7C71">
        <w:rPr>
          <w:rFonts w:ascii="Times New Roman" w:hAnsi="Times New Roman" w:cs="Times New Roman"/>
          <w:b/>
          <w:sz w:val="28"/>
          <w:szCs w:val="28"/>
        </w:rPr>
        <w:t>СОВЕТЫ МОЛОДОМУ УЧИТЕЛЮ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Учет особенностей учащихся класса: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успеваемость;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отношение учащихся к предмету;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темп работы;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67C7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67C71">
        <w:rPr>
          <w:rFonts w:ascii="Times New Roman" w:hAnsi="Times New Roman" w:cs="Times New Roman"/>
          <w:sz w:val="28"/>
          <w:szCs w:val="28"/>
        </w:rPr>
        <w:t xml:space="preserve"> учебных умений;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общая подготовленность учащихся;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отношение к разным видам учебной деятельности;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отношение к разным формам учебной работы, в том числе нестандартным;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общая дисциплина учащихся.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Учет своих индивидуальных особенностей: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тип нервной системы;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67C71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Pr="00967C71">
        <w:rPr>
          <w:rFonts w:ascii="Times New Roman" w:hAnsi="Times New Roman" w:cs="Times New Roman"/>
          <w:sz w:val="28"/>
          <w:szCs w:val="28"/>
        </w:rPr>
        <w:t>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эмоциональность при организации учебной деятельности учащихся;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управление восприятием нового учебного материала учащимися;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умение преодолеть плохое настроение;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уверенность в своих знаниях, умениях;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наличие умений импровизации;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умения пользоваться различными средствами обучения, в том числе ЭСО.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Соблюдение правил, обеспечивающих успешное проведение урока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Общие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Определить место урока в теме, а темы - в годовом курсе, выделить общую задачу урока.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Отобрать три вида книг, относящихся к теме урока: научные, научно-популярные, методические. Познакомиться с их содержанием.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Просмотреть учебную программу, перечитать объяснительную записку, выяснить, что требуется от учителя в программе к данному уроку.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Восстановить в памяти материал учебника, отобрать опорные знания, умения и навыки.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Конкретизировать задачи урока, выделить ведущую, сформулировать и зафиксировать ее в плане.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Выделить главную идею урока. Определить, что должен понять, запомнить ученик на уроке, знать и уметь после урока.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Обозначить, какой учебный материал сообщить учащимся, в каком объеме, какими порциями, какие интересные факты, подтверждающие ведущую идею, узнают на уроке учащиеся.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Отобрать содержание урока в соответствии с его задачей, обдумать методы ведения урока, выбрать наиболее эффективные способы изучения нового материала, а также формирования новых знаний, умений и навыков.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lastRenderedPageBreak/>
        <w:t>Записать предусматриваемый ход урока в план урока и представить его себе как целостное явление, как процесс, приводящий к осуществлению задуманного урока.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Частные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Быть собранным, четко и ясно ставить задачи перед учащимися, последовательно вести их к намеченным целям.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 xml:space="preserve">Быть доброжелательным, не оскорблять учащихся, не возмущаться их незнанием или непониманием. Помнить, что, если </w:t>
      </w:r>
      <w:proofErr w:type="gramStart"/>
      <w:r w:rsidRPr="00967C71">
        <w:rPr>
          <w:rFonts w:ascii="Times New Roman" w:hAnsi="Times New Roman" w:cs="Times New Roman"/>
          <w:sz w:val="28"/>
          <w:szCs w:val="28"/>
        </w:rPr>
        <w:t>большинство учащихся чего-либо не знает, не</w:t>
      </w:r>
      <w:proofErr w:type="gramEnd"/>
      <w:r w:rsidRPr="00967C71">
        <w:rPr>
          <w:rFonts w:ascii="Times New Roman" w:hAnsi="Times New Roman" w:cs="Times New Roman"/>
          <w:sz w:val="28"/>
          <w:szCs w:val="28"/>
        </w:rPr>
        <w:t xml:space="preserve"> понимает, ошибку надо искать в способах организации их деятельности.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Не перебивать учащегося, дать ему договорить. Нечеткий ответ может быть следствием неясного вопроса.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Задания и инструктаж к ним должны даваться ясно, кратко, с обязательным выяснением, как поняли учащиеся требование.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 xml:space="preserve">Пристально следить за откликом учащихся на рассказ, задание, требование. Потеря внимания - сигнал о необходимости изменить темп, повторить </w:t>
      </w:r>
      <w:proofErr w:type="gramStart"/>
      <w:r w:rsidRPr="00967C71">
        <w:rPr>
          <w:rFonts w:ascii="Times New Roman" w:hAnsi="Times New Roman" w:cs="Times New Roman"/>
          <w:sz w:val="28"/>
          <w:szCs w:val="28"/>
        </w:rPr>
        <w:t>изложенное</w:t>
      </w:r>
      <w:proofErr w:type="gramEnd"/>
      <w:r w:rsidRPr="00967C71">
        <w:rPr>
          <w:rFonts w:ascii="Times New Roman" w:hAnsi="Times New Roman" w:cs="Times New Roman"/>
          <w:sz w:val="28"/>
          <w:szCs w:val="28"/>
        </w:rPr>
        <w:t xml:space="preserve"> или включить в ход урока дополнительный материал.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Помнить, что показателем внимания могут быть активное слушание, сосредоточенность на задании.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Экономить время, вовремя начинать урок, заканчивать его со звонком, не допускать длинных сентенций, «проработок» отдельных учащихся.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Предъявленное требование к учащимся обязательно реализовать. Ни одно требование на уроке не следует декларировать.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 xml:space="preserve">Темп урока поддерживать </w:t>
      </w:r>
      <w:proofErr w:type="gramStart"/>
      <w:r w:rsidRPr="00967C71">
        <w:rPr>
          <w:rFonts w:ascii="Times New Roman" w:hAnsi="Times New Roman" w:cs="Times New Roman"/>
          <w:sz w:val="28"/>
          <w:szCs w:val="28"/>
        </w:rPr>
        <w:t>интенсивным</w:t>
      </w:r>
      <w:proofErr w:type="gramEnd"/>
      <w:r w:rsidRPr="00967C71">
        <w:rPr>
          <w:rFonts w:ascii="Times New Roman" w:hAnsi="Times New Roman" w:cs="Times New Roman"/>
          <w:sz w:val="28"/>
          <w:szCs w:val="28"/>
        </w:rPr>
        <w:t>, но посильным для большинства.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Стимулировать вопросы учащихся, поддерживать инициативу, одобрять их осведомленность.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Ошибки, допускаемые начинающим учителем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Ошибки, связанные с взаимоотношениями с учащимися</w:t>
      </w:r>
      <w:bookmarkStart w:id="0" w:name="_GoBack"/>
      <w:bookmarkEnd w:id="0"/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проявление невнимания к одаренным учащимся;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проявление невнимания к слабоуспевающим учащимся;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предъявление непосильных требований к учащимся;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необдуманность принимаемых решений в отношении недисциплинированных учащихся;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нетребовательность к учащимся в стремлении завоевать «дешевый» авторитет;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проявление фактов грубого обращения с учащимися;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стремление установить контакт и взаимопонимание путем сокращения расстояния «учитель - учащийся»;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неуверенность в себе, в правильности своего поведения в тех или иных случаях;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незнание психологии детского возраста, непонимание причин того или иного поступка учащимися;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lastRenderedPageBreak/>
        <w:t>невыполнение данных учащимся обещаний;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неоправданная апелляция по мелочам к администрации учреждения;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излишняя придирчивость, чрезмерная суровость в отношении к детям;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жалобы на детей родителям, классному руководителю, учителям.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Ошибки, связанные с взаимоотношениями с учителями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неуважение к опыту и мудрости старших;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бестактность в обращении со старшими;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стремление уединиться, чтобы не участвовать в жизни коллектива;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пренебрежение к сложившимся традициям коллектива;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неблагодарность за помощь, которую оказывает учитель;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обсуждение учителей «за глаза» или вместе с детьми.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Ошибки, связанные с взаимоотношениями молодых учителей между собой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необъективная оценка результатов работы своих товарищей;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отсутствие критического отношения к поведению товарищей;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нетребовательность друг к другу;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67C71">
        <w:rPr>
          <w:rFonts w:ascii="Times New Roman" w:hAnsi="Times New Roman" w:cs="Times New Roman"/>
          <w:sz w:val="28"/>
          <w:szCs w:val="28"/>
        </w:rPr>
        <w:t>неумение преодолеть сложившиеся в студенческой среде отношения в новой обстановке (вместо «Вы» - «ты», вместо «Геннадий Иванович» - «Гена»).</w:t>
      </w:r>
      <w:proofErr w:type="gramEnd"/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Ошибки, связанные с недостаточным уровнем воспитанности и общей культуры молодого учителя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 xml:space="preserve">стремление переложить порученное дело на </w:t>
      </w:r>
      <w:proofErr w:type="gramStart"/>
      <w:r w:rsidRPr="00967C71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967C71">
        <w:rPr>
          <w:rFonts w:ascii="Times New Roman" w:hAnsi="Times New Roman" w:cs="Times New Roman"/>
          <w:sz w:val="28"/>
          <w:szCs w:val="28"/>
        </w:rPr>
        <w:t>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невыполнение прямых обязанностей;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отсутствие инициативы и творческого начала в работе;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недисциплинированность;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нарушение норм и правил этикета.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Ошибки, связанные с недостаточной общей и «технической» подготовкой молодого учителя к самостоятельной работе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недостаточное знание предмета и методики изложения;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неумение управлять своим состоянием;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отсутствие навыков общения;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неотработанная дикция, жесты, мимика, движение;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неумение правильно действовать в различных ситуациях;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медленная реакция, рассеянность на уроке;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мышечные зажимы, скованность.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Ошибки, связанные с переоценкой начинающим учителем своих сил и возможностей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 xml:space="preserve">самоуверенность и высокомерие, </w:t>
      </w:r>
      <w:proofErr w:type="gramStart"/>
      <w:r w:rsidRPr="00967C71">
        <w:rPr>
          <w:rFonts w:ascii="Times New Roman" w:hAnsi="Times New Roman" w:cs="Times New Roman"/>
          <w:sz w:val="28"/>
          <w:szCs w:val="28"/>
        </w:rPr>
        <w:t>выражающиеся</w:t>
      </w:r>
      <w:proofErr w:type="gramEnd"/>
      <w:r w:rsidRPr="00967C71">
        <w:rPr>
          <w:rFonts w:ascii="Times New Roman" w:hAnsi="Times New Roman" w:cs="Times New Roman"/>
          <w:sz w:val="28"/>
          <w:szCs w:val="28"/>
        </w:rPr>
        <w:t xml:space="preserve"> в неприятии советов, рекомендаций учителей;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формальное отношение к выполнению своих обязанностей;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категоричность суждений.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Этапы планирования урока и подготовки к нему учителя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Разработка системы уроков по теме или разделу.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Определение образовательных, воспитательных, развивающих задач урока на основе программы, методических пособий, школьного учебника и дополнительной литературы.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Отбор оптимального содержания материала урока, расчленение его на ряд опорных знаний, дидактическая обработка.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Выделение главного материала, который должен учащийся понять и запомнить на уроке.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Формулирование образовательных задач урока.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Разработка структуры урока, определение его типа и наиболее целесообразных методов и приемов обучения на нем.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Нахождение связей при изучении нового материала с другими предметами и использование этих связей при изучении нового материала и при формировании новых знаний и умений учащихся.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Планирование всех действий учителя и учащихся на всех этапах урока и прежде всего при овладении новыми знаниями и умениями, а также при применении их в нестандартных ситуациях.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67C71">
        <w:rPr>
          <w:rFonts w:ascii="Times New Roman" w:hAnsi="Times New Roman" w:cs="Times New Roman"/>
          <w:sz w:val="28"/>
          <w:szCs w:val="28"/>
        </w:rPr>
        <w:t>Подбор дидактических средств урока (кино- и диафильмов, картин, плакатов, карточек, схем, вспомогательной литературы и др.).</w:t>
      </w:r>
      <w:proofErr w:type="gramEnd"/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Проверка оборудования и технических средств обучения.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Планирование записей и зарисовок на доске учителем и выполнение аналогичной работы учащимися на доске и в тетрадях.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67C71">
        <w:rPr>
          <w:rFonts w:ascii="Times New Roman" w:hAnsi="Times New Roman" w:cs="Times New Roman"/>
          <w:sz w:val="28"/>
          <w:szCs w:val="28"/>
        </w:rPr>
        <w:t>Предусматривание</w:t>
      </w:r>
      <w:proofErr w:type="spellEnd"/>
      <w:r w:rsidRPr="00967C71">
        <w:rPr>
          <w:rFonts w:ascii="Times New Roman" w:hAnsi="Times New Roman" w:cs="Times New Roman"/>
          <w:sz w:val="28"/>
          <w:szCs w:val="28"/>
        </w:rPr>
        <w:t xml:space="preserve"> объема и форм самостоятельной работы учащихся на уроке и ее направленности на развитие их самостоятельности.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Приобретение форм и приемов закрепления полученных знаний и приобретенных умений на уроке и дома, приемов обобщения в систематизации знаний.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 xml:space="preserve">Составление списка учащихся, знания и умения которых будут проверяться соответствующими формами и методами с учетом уровней их </w:t>
      </w:r>
      <w:proofErr w:type="spellStart"/>
      <w:r w:rsidRPr="00967C7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67C71">
        <w:rPr>
          <w:rFonts w:ascii="Times New Roman" w:hAnsi="Times New Roman" w:cs="Times New Roman"/>
          <w:sz w:val="28"/>
          <w:szCs w:val="28"/>
        </w:rPr>
        <w:t>; определение содержания, объема и форм домашнего задания, продумывание методики домашнего задания.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Продумывание форм подведения итогов урока.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Планирование внеклассной работы по данной теме.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Запись плана и хода урока в соответствии с требованиями.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 xml:space="preserve">Примерное содержание разделов поурочного плана  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Тема учебного занятия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Дидактическая цель и задачи учебного занятия.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Тип, структура учебного занятия.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Общие методы. Приемы работы учеников.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Средства наглядности. Источники информации, ТСО, ЭСО.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Повторение опорных знаний</w:t>
      </w: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A91" w:rsidRPr="00967C71" w:rsidRDefault="00B06A91" w:rsidP="00967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lastRenderedPageBreak/>
        <w:t>Какие ранее изученные понятия, законы надо активировать в сознании учащихся, чтобы подготовить их к восприятию нового материала.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Самостоятельная работа учащихся (ее объем, смысл).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Способы развития интереса учащихся к теме, к предмету.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Формы контроля над работой класса, отдельных учащихся.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Усвоение новых знаний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Новые понятия, законы и способы усвоения.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Что должны узнать или усвоить ученики. Познавательные учебные задачи.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Самостоятельная работа и ее содержание (дидактическое назначение).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Проблемные и информационные вопросы.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Варианты решения проблемы.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Варианты закрепления изученного.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Формирование умений и навыков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Конкретные умения и навыки для отработки.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Виды устных и письменных самостоятельных работ, упражнений.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Способы «обратной связи».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Фамилии учащихся, которые будут опрошены.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Домашнее задание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Что повторять и приготовить к уроку.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Творческая самостоятельная работа.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Объем и время выполнения домашнего задания (сообщить учащимся).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Основные этапы современного учебного занятия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организационный момент, характеризующийся внешней и внутренней (психологической) готовностью учащегося  к уроку;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проверка домашнего задания (проверка пройденного материала бесполезна, если не имеет отношения к новому материалу);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проверка знаний, умений и навыков учащихся, необходимых для восприятия нового материала;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постановка цели и задач урока перед учащимися;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организация восприятия и осмысления новой информации, т. е. усвоение исходных знаний - это центральное звено урока;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первичная проверка понимания нового материала;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организация усвоения способов деятельности путем воспроизведения информации и упражнений в ее применении по образцу (возможна смена вариантов);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lastRenderedPageBreak/>
        <w:t>творческое применение и добывание знаний, освоение способов деятельности путем решения проблемных задач, построенных на основе ранее усвоенных знаний и умений;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обобщение изучаемого на уроке и введение его в систему ранее усвоенных знаний;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домашнее задание к следующему уроку, в том числе ранее пройденного учебного материала, необходимого для восприятия следующей темы;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подведение итогов урока, в том числе оценка деятельности учащихся и объявление отметок.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Примерная схема календарно-тематического плана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Общие вопросы плана: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1 - дата: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 xml:space="preserve">2 - номер урока по теме; 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 xml:space="preserve">3 - тема урока; 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 xml:space="preserve">4 - тип урока; 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 xml:space="preserve">5 - триединая задача урока; 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 xml:space="preserve">6 - методы обучения; 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 xml:space="preserve">7 - повторяемый материал, актуализирующий опорные знания и умения учащихся; 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 xml:space="preserve">8 - виды контроля знаний и обратной связи; 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9 - определение знаний, умений и навыков, формирование которых планируется на уроке.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Частные вопросы, решаемые на уроке: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 xml:space="preserve">1 - реализация воспитательного потенциала урока; 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 xml:space="preserve">2 - осуществляемая связь учебного материала с жизнью, с практикой; 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 xml:space="preserve">3 - дидактические средства урока; 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 xml:space="preserve">4 - самостоятельная работа учащихся на уроке; </w:t>
      </w:r>
    </w:p>
    <w:p w:rsidR="00B06A91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 xml:space="preserve">5 - методы закрепления пройденного на уроке; </w:t>
      </w:r>
    </w:p>
    <w:p w:rsidR="007D67D8" w:rsidRPr="00967C71" w:rsidRDefault="00B06A91" w:rsidP="00B06A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7C71">
        <w:rPr>
          <w:rFonts w:ascii="Times New Roman" w:hAnsi="Times New Roman" w:cs="Times New Roman"/>
          <w:sz w:val="28"/>
          <w:szCs w:val="28"/>
        </w:rPr>
        <w:t>6 - домашнее задание (репродуктивного характера и творческое)</w:t>
      </w:r>
    </w:p>
    <w:sectPr w:rsidR="007D67D8" w:rsidRPr="00967C71" w:rsidSect="0031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06A91"/>
    <w:rsid w:val="00317EFE"/>
    <w:rsid w:val="007D67D8"/>
    <w:rsid w:val="00967C71"/>
    <w:rsid w:val="00B0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Admin</cp:lastModifiedBy>
  <cp:revision>2</cp:revision>
  <dcterms:created xsi:type="dcterms:W3CDTF">2020-11-04T18:29:00Z</dcterms:created>
  <dcterms:modified xsi:type="dcterms:W3CDTF">2003-12-31T23:02:00Z</dcterms:modified>
</cp:coreProperties>
</file>