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9A" w:rsidRPr="00BB019A" w:rsidRDefault="00BB019A" w:rsidP="00BB019A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11111"/>
          <w:sz w:val="45"/>
          <w:szCs w:val="45"/>
          <w:lang w:eastAsia="ru-RU"/>
        </w:rPr>
      </w:pPr>
      <w:r w:rsidRPr="00BB019A">
        <w:rPr>
          <w:rFonts w:ascii="Arial" w:eastAsia="Times New Roman" w:hAnsi="Arial" w:cs="Arial"/>
          <w:color w:val="111111"/>
          <w:sz w:val="45"/>
          <w:szCs w:val="45"/>
          <w:lang w:eastAsia="ru-RU"/>
        </w:rPr>
        <w:t>«Профилактика самовольных уходов среди несовершеннолетних»</w:t>
      </w:r>
    </w:p>
    <w:p w:rsidR="00BB019A" w:rsidRPr="00BB019A" w:rsidRDefault="00BB019A" w:rsidP="00BB01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Актуальна в настоящее время проблема бродяжничества и самовольных уходов детей из семьи и госучреждений. Вызывает озабоченность тот факт, что увеличивается количество подростков, которые систематически самовольно уходят из семьи, специальных учебно-воспитательных учреждений, школ-интернатов, детских домов и занимаются бродяжничеством.</w:t>
      </w:r>
    </w:p>
    <w:p w:rsidR="00BB019A" w:rsidRPr="00BB019A" w:rsidRDefault="00BB019A" w:rsidP="00BB01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Данная категория подростков, занимающихся бродяжничеством, в большинстве случаев находится без средств существования, что приводит к совершению ими краж и других преступлений имущественного характера, а иногда и сами подростки становятся жертвами преступлений</w:t>
      </w:r>
    </w:p>
    <w:p w:rsidR="00BB019A" w:rsidRPr="00BB019A" w:rsidRDefault="00BB019A" w:rsidP="00BB01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Указанная проблема не остается без внимания органов внутренних дел. Подростки, самовольно уходящие из семьи и занимающиеся бродяжничеством, </w:t>
      </w:r>
      <w:proofErr w:type="gramStart"/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выявляются и с ними сотрудниками ИДН проводится</w:t>
      </w:r>
      <w:proofErr w:type="gramEnd"/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индивидуально-профилактическая работа.</w:t>
      </w:r>
    </w:p>
    <w:p w:rsidR="00BB019A" w:rsidRPr="00BB019A" w:rsidRDefault="00BB019A" w:rsidP="00BB01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Анализ показывает, что уходы совершали несовершеннолетних, из которых уходили повторно, в том числе 2 – 4.</w:t>
      </w:r>
    </w:p>
    <w:p w:rsidR="00BB019A" w:rsidRPr="00BB019A" w:rsidRDefault="00BB019A" w:rsidP="00BB01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половине случаях местонахождение подростков установлено в течение дежурных суток.</w:t>
      </w:r>
    </w:p>
    <w:p w:rsidR="00BB019A" w:rsidRPr="00BB019A" w:rsidRDefault="00BB019A" w:rsidP="00BB01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Изучение причин самовольных уходов подростков из дома показывает, что основными причинами являются:</w:t>
      </w:r>
    </w:p>
    <w:p w:rsidR="00BB019A" w:rsidRPr="00BB019A" w:rsidRDefault="00BB019A" w:rsidP="00BB01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 </w:t>
      </w:r>
      <w:proofErr w:type="spellStart"/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аддиктивное</w:t>
      </w:r>
      <w:proofErr w:type="spellEnd"/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поведение и признаки социологического расстройства личности;</w:t>
      </w:r>
    </w:p>
    <w:p w:rsidR="00BB019A" w:rsidRPr="00BB019A" w:rsidRDefault="00BB019A" w:rsidP="00BB01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 семейное неблагополучие, неустроенный быт;</w:t>
      </w:r>
    </w:p>
    <w:p w:rsidR="00BB019A" w:rsidRPr="00BB019A" w:rsidRDefault="00BB019A" w:rsidP="00BB01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 недостаточный контроль со стороны родителей.</w:t>
      </w:r>
    </w:p>
    <w:p w:rsidR="00BB019A" w:rsidRPr="00BB019A" w:rsidRDefault="00BB019A" w:rsidP="00BB01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касается причин самовольных уходов детей сирот из государственных учреждений, то, как правило, это желание несовершеннолетних проживать с родственниками (в том числе с биологическими родителями), иметь больше свободного времени, не соблюдать внутренний распорядок данного учреждения.</w:t>
      </w:r>
    </w:p>
    <w:p w:rsidR="00BB019A" w:rsidRPr="00BB019A" w:rsidRDefault="00BB019A" w:rsidP="00BB01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Анализ причин самовольных уходов детей из семей, учебно-воспитательных учреждений свидетельствует, что основные причины бродяжничества – это нежелание детей учиться в школе, конфликты с родителями в процессе воспитания, неблагополучная обстановка в семьях.</w:t>
      </w:r>
    </w:p>
    <w:p w:rsidR="00BB019A" w:rsidRPr="00BB019A" w:rsidRDefault="00BB019A" w:rsidP="00BB01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</w:t>
      </w:r>
      <w:proofErr w:type="spellStart"/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</w:t>
      </w:r>
      <w:proofErr w:type="spellEnd"/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отношении родителей материалы направлены в суд для решения вопроса о лишении</w:t>
      </w:r>
      <w:proofErr w:type="gramEnd"/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родительских прав.</w:t>
      </w:r>
    </w:p>
    <w:p w:rsidR="00BB019A" w:rsidRPr="00BB019A" w:rsidRDefault="00BB019A" w:rsidP="00BB01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Таким образом, родителям в период каникул необходимо задуматься, где ребенок будет проводить время, чем будет заниматься.</w:t>
      </w:r>
    </w:p>
    <w:p w:rsidR="00BB019A" w:rsidRPr="00BB019A" w:rsidRDefault="00BB019A" w:rsidP="00BB01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Вместе с тем, хотелось бы обратиться к родителям, отправляющих детей в оздоровительные лагеря на исключение нахождения у детей дорогостоящих украшений, </w:t>
      </w:r>
      <w:proofErr w:type="gramStart"/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фото-видео техники</w:t>
      </w:r>
      <w:proofErr w:type="gramEnd"/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музыкальной аппаратуры, мобильных телефонов, проведение с ними профилактических бесед на предмет </w:t>
      </w:r>
      <w:proofErr w:type="spellStart"/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правопослушного</w:t>
      </w:r>
      <w:proofErr w:type="spellEnd"/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поведения.</w:t>
      </w:r>
    </w:p>
    <w:p w:rsidR="00BB019A" w:rsidRPr="00BB019A" w:rsidRDefault="00BB019A" w:rsidP="00BB01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Кроме этого, необходимо чтобы все учащиеся и младших и старших классов больше времени уделяли занятиям спортом, другим интересным делам и увлечениям. Ведь в каждой школе, училище имеются секции, кружки, клубы по интересам, библиотеки – только нужно их посещать. И тогда отпадет всякое стремление к низменным и вредным привычкам, совершению противоправных поступков.</w:t>
      </w:r>
    </w:p>
    <w:p w:rsidR="00BB019A" w:rsidRPr="00BB019A" w:rsidRDefault="00BB019A" w:rsidP="00BB01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 времяпрепровождении и занятости подростков, а особенно </w:t>
      </w:r>
      <w:proofErr w:type="spellStart"/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подучетной</w:t>
      </w:r>
      <w:proofErr w:type="spellEnd"/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категории, в каникулярный период необходимо задуматься всерьез, так как несовершеннолетние, предоставленные сами себе и без соответствующего контроля со стороны родителей, могут совершить необдуманные поступки и даже преступления.</w:t>
      </w:r>
    </w:p>
    <w:p w:rsidR="00BB019A" w:rsidRPr="00BB019A" w:rsidRDefault="00BB019A" w:rsidP="00BB01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Родителям также необходимо знать, что несовершеннолетним запрещается находиться на ночных дискотеках, которые проводятся после 22.00 часов.</w:t>
      </w:r>
    </w:p>
    <w:p w:rsidR="00BB019A" w:rsidRPr="00BB019A" w:rsidRDefault="00BB019A" w:rsidP="00BB019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BB019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если каждый задумается и не будет безучастным к судьбе своего ребенка, заблаговременно продумает вопрос отдыха и занятости детей в каникулярный период, когда подросток будет находиться под постоянным контролем взрослых, только в этом случае можно быть уверенным в том, что с ребенком не произойдет несчастный случай и он не попадет под отрицательное влияние лиц с антиобщественным поведением</w:t>
      </w:r>
      <w:proofErr w:type="gramEnd"/>
    </w:p>
    <w:p w:rsidR="005647B6" w:rsidRDefault="005647B6">
      <w:bookmarkStart w:id="0" w:name="_GoBack"/>
      <w:bookmarkEnd w:id="0"/>
    </w:p>
    <w:sectPr w:rsidR="0056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9A"/>
    <w:rsid w:val="005647B6"/>
    <w:rsid w:val="00BB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0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1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0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1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3067</Characters>
  <Application>Microsoft Office Word</Application>
  <DocSecurity>0</DocSecurity>
  <Lines>25</Lines>
  <Paragraphs>7</Paragraphs>
  <ScaleCrop>false</ScaleCrop>
  <Company>Microsoft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2022-01-03T07:52:00Z</dcterms:created>
  <dcterms:modified xsi:type="dcterms:W3CDTF">2022-01-03T07:52:00Z</dcterms:modified>
</cp:coreProperties>
</file>