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2F" w:rsidRPr="00986DA9" w:rsidRDefault="004A342F" w:rsidP="00715E6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30"/>
          <w:szCs w:val="30"/>
          <w:lang w:val="en-US" w:eastAsia="ru-RU"/>
        </w:rPr>
      </w:pPr>
    </w:p>
    <w:p w:rsidR="004A342F" w:rsidRPr="00715E61" w:rsidRDefault="004A342F" w:rsidP="004A34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ПЛАН РАБОТЫ</w:t>
      </w:r>
      <w:r w:rsidR="00715E61"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</w:t>
      </w:r>
    </w:p>
    <w:p w:rsidR="004A342F" w:rsidRPr="00715E61" w:rsidRDefault="00715E61" w:rsidP="004A34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УЧЕБНО-</w:t>
      </w:r>
      <w:r w:rsidR="004A342F"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МЕТОДИЧЕСКОГО ОБЪЕДИНЕНИЯ</w:t>
      </w:r>
    </w:p>
    <w:p w:rsidR="004A342F" w:rsidRPr="00715E61" w:rsidRDefault="004A342F" w:rsidP="000F19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КЛАССНЫХ РУКОВОДИТЕЛЕЙ</w:t>
      </w: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ГУО «</w:t>
      </w:r>
      <w:proofErr w:type="spellStart"/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Стодоличская</w:t>
      </w:r>
      <w:proofErr w:type="spellEnd"/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средняя школа »</w:t>
      </w:r>
    </w:p>
    <w:p w:rsidR="004A342F" w:rsidRPr="00715E61" w:rsidRDefault="00986DA9" w:rsidP="004A34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на  2024</w:t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val="en-US" w:eastAsia="ru-RU"/>
        </w:rPr>
        <w:t>/</w:t>
      </w:r>
      <w:bookmarkStart w:id="0" w:name="_GoBack"/>
      <w:bookmarkEnd w:id="0"/>
      <w:r w:rsidR="004A342F"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2025 учебный год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Тема: </w:t>
      </w: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Повышение уровня профессиональной компетентности классных руководителей</w:t>
      </w: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по формированию  гражданской сознательности, моральных качеств, сохранению и укреплению здоровья учащихся в школе.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 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оздание условий для совершенствования личностного и профессионального роста классных руководителей с помощью методической работы.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Задачи: </w:t>
      </w:r>
    </w:p>
    <w:p w:rsidR="004A342F" w:rsidRPr="00715E61" w:rsidRDefault="004A342F" w:rsidP="004A3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совершенствовать профессиональную компетентность классных руководителей;</w:t>
      </w:r>
    </w:p>
    <w:p w:rsidR="004A342F" w:rsidRPr="00715E61" w:rsidRDefault="004A342F" w:rsidP="004A3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формировать информационное пространство для эффективного профессионального взаимодействия классных руководителей при решении актуальных вопросов в сфере воспитания;</w:t>
      </w:r>
    </w:p>
    <w:p w:rsidR="004A342F" w:rsidRPr="00715E61" w:rsidRDefault="004A342F" w:rsidP="004A3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формировать у классных руководителей теоретическую и практическую базу для моделирования системы воспитания в классе;</w:t>
      </w:r>
    </w:p>
    <w:p w:rsidR="004A342F" w:rsidRPr="00715E61" w:rsidRDefault="004A342F" w:rsidP="004A3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изучать, обобщать и внедрять положительный опыт воспитательной работы в классах.</w:t>
      </w:r>
    </w:p>
    <w:p w:rsidR="004A342F" w:rsidRPr="00715E61" w:rsidRDefault="004A342F" w:rsidP="00715E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Предполагаемый результат: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Повышение методической культуры классных руководителей и, как следствие,  повышение уровня воспитанности учащихся.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715E61" w:rsidRDefault="00715E61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715E61" w:rsidRDefault="00715E61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Заседание №1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Дата проведения: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август 2024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Форма проведения: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инструктивно-методическое совещание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Тема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Особенности организации и планирования  социальной, воспитательной и идеологической работы в 2024/2025 учебном году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Цель: 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ознакомление с основными направлениями воспитательной работы на 2024/ 2025 учебный год,  инструктивно-методическими документами.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4A342F" w:rsidRPr="00715E61" w:rsidRDefault="004A342F" w:rsidP="004A34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Изучить 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инструктивно-методические документы Министерства образования Республики Беларусь;</w:t>
      </w:r>
    </w:p>
    <w:p w:rsidR="004A342F" w:rsidRPr="00715E61" w:rsidRDefault="004A342F" w:rsidP="004A34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Оказывать помощь классным руководителям в совершенствовании форм и методов организации социальной, воспитательной и идеологической работы.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Вопросы для обсуждения:</w:t>
      </w:r>
    </w:p>
    <w:p w:rsidR="004A342F" w:rsidRPr="00715E61" w:rsidRDefault="000F19E7" w:rsidP="004A34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Анализ работы  </w:t>
      </w:r>
      <w:r w:rsid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="004A342F"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 классных руководителей за 2023/2024 учебный год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Ответственный: </w:t>
      </w:r>
      <w:proofErr w:type="gram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Малец</w:t>
      </w:r>
      <w:proofErr w:type="gram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Н.М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., </w:t>
      </w:r>
      <w:r w:rsidRP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председатель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 </w:t>
      </w:r>
      <w:r w:rsid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У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МО классных руководителей.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Изучение инструктивно-методического письма МО РБ «Особенности организации социальной, воспитательной и идеологической работы в учреждениях общего среднего образования в 2024/2025 учебном году»</w:t>
      </w:r>
    </w:p>
    <w:p w:rsidR="000F19E7" w:rsidRPr="00715E61" w:rsidRDefault="004A342F" w:rsidP="000F19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Ответственный: </w:t>
      </w:r>
      <w:proofErr w:type="gram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Малец</w:t>
      </w:r>
      <w:proofErr w:type="gram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Н.М., </w:t>
      </w:r>
      <w:r w:rsidR="000F19E7" w:rsidRP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председатель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 </w:t>
      </w:r>
      <w:r w:rsid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У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МО классных руководителей.</w:t>
      </w:r>
      <w:r w:rsidR="000F19E7"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0F19E7" w:rsidRPr="00715E61" w:rsidRDefault="000F19E7" w:rsidP="000F19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</w:pPr>
    </w:p>
    <w:p w:rsidR="004A342F" w:rsidRPr="00715E61" w:rsidRDefault="000F19E7" w:rsidP="000F19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3.</w:t>
      </w:r>
      <w:r w:rsidR="004A342F"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Утверждение плана работы МО классных руководителей на 2024-2025 </w:t>
      </w:r>
      <w:proofErr w:type="spellStart"/>
      <w:r w:rsidR="004A342F"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</w:t>
      </w:r>
      <w:proofErr w:type="gramStart"/>
      <w:r w:rsidR="004A342F"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.г</w:t>
      </w:r>
      <w:proofErr w:type="gramEnd"/>
      <w:r w:rsidR="004A342F"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од</w:t>
      </w:r>
      <w:proofErr w:type="spellEnd"/>
    </w:p>
    <w:p w:rsidR="000F19E7" w:rsidRPr="00715E61" w:rsidRDefault="004A342F" w:rsidP="000F19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Ответственный: </w:t>
      </w:r>
      <w:proofErr w:type="gram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Малец</w:t>
      </w:r>
      <w:proofErr w:type="gram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Н.М., </w:t>
      </w:r>
      <w:r w:rsidR="000F19E7" w:rsidRP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председатель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 </w:t>
      </w:r>
      <w:r w:rsid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У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МО классных руководителей.</w:t>
      </w:r>
      <w:r w:rsidR="000F19E7"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715E61" w:rsidRDefault="00715E61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715E61" w:rsidRDefault="00715E61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lastRenderedPageBreak/>
        <w:t>Литература:</w:t>
      </w:r>
    </w:p>
    <w:p w:rsidR="004A342F" w:rsidRPr="00715E61" w:rsidRDefault="004A342F" w:rsidP="004A34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Инструктивно-методическое письмо Министерства образования Республики Беларусь «Особенности организации социальной, воспитательной и идеологической и работы в учреждениях общего среднего образования в 2024/2025 учебном году»;</w:t>
      </w:r>
    </w:p>
    <w:p w:rsidR="004A342F" w:rsidRPr="00715E61" w:rsidRDefault="004A342F" w:rsidP="004A34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Концепция непрерывного воспитания детей и учащейся молодёжи в Республике Беларусь;</w:t>
      </w:r>
    </w:p>
    <w:p w:rsidR="004A342F" w:rsidRPr="00715E61" w:rsidRDefault="004A342F" w:rsidP="004A34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Кодекс Республики Беларусь об образовании.</w:t>
      </w:r>
    </w:p>
    <w:p w:rsidR="004A342F" w:rsidRPr="00715E61" w:rsidRDefault="004A342F" w:rsidP="004A34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Программа непрерывного воспитания детей и учащейся молодёжи на 2021-2025 годы.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Заседание №2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Дата проведения: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декабрь 2024 года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Форма проведения: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семинар-практикум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Тема: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Работа в классном коллективе по предотвращению преступлений против половой неприкосновенности подростков.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Цель: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повышение психолого-педагогической  компетентности  классного руководителя при организации полового воспитания, профилактике суицидального поведения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Вопросы для обсуждения:</w:t>
      </w:r>
    </w:p>
    <w:p w:rsidR="004A342F" w:rsidRPr="00715E61" w:rsidRDefault="004A342F" w:rsidP="004A34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Проблемы полового воспитания школьников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          Ответственный: 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Колос Е.В.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, классный руководитель 11 класса</w:t>
      </w:r>
    </w:p>
    <w:p w:rsidR="004A342F" w:rsidRPr="00715E61" w:rsidRDefault="004A342F" w:rsidP="004A34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Национальный механизм оказания помощи несовершеннолетним, пострадавшим от сексуального насилия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          Ответственный: 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Бурмич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В.В..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,  педагог</w:t>
      </w:r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социальный</w:t>
      </w:r>
    </w:p>
    <w:p w:rsidR="004A342F" w:rsidRPr="00715E61" w:rsidRDefault="004A342F" w:rsidP="004A34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Приёмы и методы работы с подростками по профилактике суицидальных намерений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Ответственный: 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Плех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Е.Г., педагог-психолог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Практикум</w:t>
      </w:r>
    </w:p>
    <w:p w:rsidR="004A342F" w:rsidRPr="00715E61" w:rsidRDefault="004A342F" w:rsidP="004A34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Открытый классный час по теме заседания </w:t>
      </w:r>
      <w:r w:rsid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         Ответственный: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="000F19E7"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Некрашевич Т.П.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классный руководитель </w:t>
      </w:r>
      <w:r w:rsidR="000F19E7"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8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класса                                                                          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Литература:</w:t>
      </w:r>
    </w:p>
    <w:p w:rsidR="004A342F" w:rsidRPr="00715E61" w:rsidRDefault="004A342F" w:rsidP="004A34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Козлова, Г. Л. Безопасность детей в опасном мире: практическое пособие / Г. Л. Козлова, Л. Н. </w:t>
      </w:r>
      <w:proofErr w:type="spellStart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Мирейчик</w:t>
      </w:r>
      <w:proofErr w:type="spellEnd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М. В. Пряхина. – Минск</w:t>
      </w:r>
      <w:proofErr w:type="gramStart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:</w:t>
      </w:r>
      <w:proofErr w:type="gramEnd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Альтиора</w:t>
      </w:r>
      <w:proofErr w:type="spellEnd"/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― Живые краски, 2013. – 55 с.</w:t>
      </w:r>
    </w:p>
    <w:p w:rsidR="004A342F" w:rsidRPr="00715E61" w:rsidRDefault="004A342F" w:rsidP="004A34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Национальный механизм оказания помощи несовершеннолетним, пострадавшим от сексуального насилия</w:t>
      </w:r>
    </w:p>
    <w:p w:rsidR="004A342F" w:rsidRPr="00715E61" w:rsidRDefault="004A342F" w:rsidP="004A34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Методические рекомендации по своевременному выявлению и информированию специалистами учреждений образования,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здравохранения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фактах насилия в отношении несовершеннолетних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Заседание №3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Дата проведения: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март 2025 года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Форма проведения: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круглый стол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Тема: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Формирование 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гражданского сознания и патриотическое воспитание – приоритетная задача социальной, воспитательной и идеологической работы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Цель: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у учащихся стойкой гражданской позиции, воспитание чувств патриотизма, любви к своей Родине, своему краю; совершенствование форм и способов формирования развития у учащихся гражданского сознания, патриотизма - как важнейших духовно-нравственных и социальных ценностей, высокой ответственности и дисциплинированности.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715E61" w:rsidRDefault="00715E61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Вопросы для обсуждения:</w:t>
      </w: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</w:p>
    <w:p w:rsidR="004A342F" w:rsidRPr="00715E61" w:rsidRDefault="004A342F" w:rsidP="004A34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Формы и методы формирования и развития у учащихся гражданского сознания, патриотизма.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          Ответственный: 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Шкробот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М.М., классный руководитель 6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класса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Информационный час - одна из форм просветительской работы с учащимися.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          Ответственный: 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Зновец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О.П.,  классный руководитель 2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класса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Использование возможностей детских общественных объединений по гражданскому и патриотическому воспитанию учащихся.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          Ответственный: 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Астапович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Т.К.,  классный руководитель 9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класса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Практикум</w:t>
      </w:r>
    </w:p>
    <w:p w:rsidR="004A342F" w:rsidRPr="00715E61" w:rsidRDefault="004A342F" w:rsidP="004A342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Открытый классный час по теме заседания</w:t>
      </w:r>
      <w:r w:rsid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         Ответственный: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</w:t>
      </w:r>
      <w:proofErr w:type="spellStart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Гайкевич</w:t>
      </w:r>
      <w:proofErr w:type="spellEnd"/>
      <w:r w:rsidR="000F19E7"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В.И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., классный руководитель  4  класса                                                                          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Литература:</w:t>
      </w:r>
    </w:p>
    <w:p w:rsidR="004A342F" w:rsidRPr="00715E61" w:rsidRDefault="004A342F" w:rsidP="004A34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Азаров, Ю. Педагогическое искусство патриотического воспитания / Ю. Азаров // Воспитание школьников. – 2008. – № 6. – С. 3-11.</w:t>
      </w:r>
    </w:p>
    <w:p w:rsidR="004A342F" w:rsidRPr="00715E61" w:rsidRDefault="004A342F" w:rsidP="004A34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Андрушкевіч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А.М.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Расціць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патрыётаў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/ А.М.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Андрушкевіч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//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Пазашкольнае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выхаванне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–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Серыя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"У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дапамогу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педагогу". – 2008. – № 5. – С. 17-19. –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Рэспубліканская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патрыятычная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акцыя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навучэнцаў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“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Жыву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ў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Беларусі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і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тым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ганаруся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”.</w:t>
      </w:r>
    </w:p>
    <w:p w:rsidR="004A342F" w:rsidRPr="00715E61" w:rsidRDefault="004A342F" w:rsidP="004A34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Буткевич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В.В. Воспитание гражданственности и патриотизма у школьников / В.В.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Буткевич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// Паза-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школьнае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выхаванне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–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Серыя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"У </w:t>
      </w:r>
      <w:proofErr w:type="spellStart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дапамогу</w:t>
      </w:r>
      <w:proofErr w:type="spellEnd"/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педагогу". – 2009. – № 5. – С. 15-19.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                                                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Заседание №4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Дата проведения: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май 2025 года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Форма проведения: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методическая студия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Тема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Состояние эффективности воспитательной работы в школе.   Мониторинг уровня воспитанности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Вопросы для обсуждения:</w:t>
      </w:r>
    </w:p>
    <w:p w:rsidR="004A342F" w:rsidRPr="00715E61" w:rsidRDefault="004A342F" w:rsidP="004A342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Итоги работы </w:t>
      </w:r>
      <w:r w:rsid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 классных руководителей за 2024/2025 учебный год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Ответственный: </w:t>
      </w:r>
      <w:proofErr w:type="gramStart"/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Малец</w:t>
      </w:r>
      <w:proofErr w:type="gramEnd"/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Н.М., </w:t>
      </w:r>
      <w:r w:rsidRP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председатель</w:t>
      </w:r>
      <w:r w:rsid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 xml:space="preserve"> У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МО классных руководителей. </w:t>
      </w:r>
    </w:p>
    <w:p w:rsidR="004A342F" w:rsidRPr="00715E61" w:rsidRDefault="004A342F" w:rsidP="004A34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Обсуждение перспективного планирования на 2025/2026 учебный год</w:t>
      </w:r>
    </w:p>
    <w:p w:rsidR="004A342F" w:rsidRPr="00715E61" w:rsidRDefault="004A342F" w:rsidP="004A3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Ответственный: </w:t>
      </w:r>
      <w:proofErr w:type="gramStart"/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Малец</w:t>
      </w:r>
      <w:proofErr w:type="gramEnd"/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Н.М., </w:t>
      </w:r>
      <w:r w:rsidRPr="00715E61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председатель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 </w:t>
      </w:r>
      <w:r w:rsid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 xml:space="preserve"> У</w:t>
      </w:r>
      <w:r w:rsidRPr="00715E61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lang w:eastAsia="ru-RU"/>
        </w:rPr>
        <w:t>МО классных руководителей.</w:t>
      </w:r>
    </w:p>
    <w:p w:rsidR="004A342F" w:rsidRPr="00715E61" w:rsidRDefault="004A342F" w:rsidP="004A34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15E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</w:t>
      </w:r>
    </w:p>
    <w:p w:rsidR="00FB4BA6" w:rsidRPr="00715E61" w:rsidRDefault="00FB4BA6">
      <w:pPr>
        <w:rPr>
          <w:rFonts w:ascii="Times New Roman" w:hAnsi="Times New Roman" w:cs="Times New Roman"/>
        </w:rPr>
      </w:pPr>
    </w:p>
    <w:sectPr w:rsidR="00FB4BA6" w:rsidRPr="00715E61" w:rsidSect="00A1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ADD"/>
    <w:multiLevelType w:val="multilevel"/>
    <w:tmpl w:val="577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F3EDD"/>
    <w:multiLevelType w:val="multilevel"/>
    <w:tmpl w:val="AE6A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44CA7"/>
    <w:multiLevelType w:val="multilevel"/>
    <w:tmpl w:val="AB242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97376"/>
    <w:multiLevelType w:val="multilevel"/>
    <w:tmpl w:val="82C65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86E06"/>
    <w:multiLevelType w:val="multilevel"/>
    <w:tmpl w:val="6CC2D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75311"/>
    <w:multiLevelType w:val="multilevel"/>
    <w:tmpl w:val="03B4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3098F"/>
    <w:multiLevelType w:val="multilevel"/>
    <w:tmpl w:val="CBA0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700B4"/>
    <w:multiLevelType w:val="multilevel"/>
    <w:tmpl w:val="7116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02F06"/>
    <w:multiLevelType w:val="multilevel"/>
    <w:tmpl w:val="8C8C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C7E32"/>
    <w:multiLevelType w:val="multilevel"/>
    <w:tmpl w:val="1276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5455B"/>
    <w:multiLevelType w:val="multilevel"/>
    <w:tmpl w:val="DF04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A6092"/>
    <w:multiLevelType w:val="multilevel"/>
    <w:tmpl w:val="0CC09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D40E5"/>
    <w:multiLevelType w:val="multilevel"/>
    <w:tmpl w:val="C9D2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7742E5"/>
    <w:multiLevelType w:val="multilevel"/>
    <w:tmpl w:val="06CA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512AD5"/>
    <w:multiLevelType w:val="multilevel"/>
    <w:tmpl w:val="C9147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12A24"/>
    <w:multiLevelType w:val="multilevel"/>
    <w:tmpl w:val="C846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9618C3"/>
    <w:multiLevelType w:val="multilevel"/>
    <w:tmpl w:val="64163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F338D9"/>
    <w:multiLevelType w:val="multilevel"/>
    <w:tmpl w:val="2C424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16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15"/>
  </w:num>
  <w:num w:numId="14">
    <w:abstractNumId w:val="17"/>
  </w:num>
  <w:num w:numId="15">
    <w:abstractNumId w:val="14"/>
  </w:num>
  <w:num w:numId="16">
    <w:abstractNumId w:val="9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74C"/>
    <w:rsid w:val="000F19E7"/>
    <w:rsid w:val="004A342F"/>
    <w:rsid w:val="00715E61"/>
    <w:rsid w:val="00986DA9"/>
    <w:rsid w:val="00A10626"/>
    <w:rsid w:val="00E6174C"/>
    <w:rsid w:val="00ED1E66"/>
    <w:rsid w:val="00F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42F"/>
    <w:rPr>
      <w:b/>
      <w:bCs/>
    </w:rPr>
  </w:style>
  <w:style w:type="character" w:styleId="a5">
    <w:name w:val="Emphasis"/>
    <w:basedOn w:val="a0"/>
    <w:uiPriority w:val="20"/>
    <w:qFormat/>
    <w:rsid w:val="004A34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0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5233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2024-09-15T18:17:00Z</dcterms:created>
  <dcterms:modified xsi:type="dcterms:W3CDTF">2024-10-14T13:14:00Z</dcterms:modified>
</cp:coreProperties>
</file>