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CA" w:rsidRDefault="008204CA" w:rsidP="00D44150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color w:val="233870"/>
          <w:kern w:val="36"/>
          <w:sz w:val="36"/>
          <w:szCs w:val="36"/>
          <w:lang w:eastAsia="ru-RU"/>
        </w:rPr>
      </w:pPr>
      <w:r w:rsidRPr="00D44150">
        <w:rPr>
          <w:rFonts w:ascii="Times New Roman" w:hAnsi="Times New Roman"/>
          <w:color w:val="233870"/>
          <w:kern w:val="36"/>
          <w:sz w:val="36"/>
          <w:szCs w:val="36"/>
          <w:lang w:eastAsia="ru-RU"/>
        </w:rPr>
        <w:t>Рекомендации педагогам</w:t>
      </w:r>
    </w:p>
    <w:p w:rsidR="008204CA" w:rsidRPr="00D44150" w:rsidRDefault="008204CA" w:rsidP="00D44150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color w:val="233870"/>
          <w:kern w:val="36"/>
          <w:sz w:val="36"/>
          <w:szCs w:val="36"/>
          <w:lang w:eastAsia="ru-RU"/>
        </w:rPr>
      </w:pPr>
      <w:r w:rsidRPr="00D44150">
        <w:rPr>
          <w:rFonts w:ascii="Times New Roman" w:hAnsi="Times New Roman"/>
          <w:color w:val="233870"/>
          <w:kern w:val="36"/>
          <w:sz w:val="36"/>
          <w:szCs w:val="36"/>
          <w:lang w:eastAsia="ru-RU"/>
        </w:rPr>
        <w:t>по профилактике правонарушений среди учащихся</w:t>
      </w:r>
    </w:p>
    <w:p w:rsidR="008204CA" w:rsidRPr="00D44150" w:rsidRDefault="008204CA" w:rsidP="00335369">
      <w:pPr>
        <w:shd w:val="clear" w:color="auto" w:fill="FFFFFF"/>
        <w:spacing w:before="300" w:after="0" w:line="360" w:lineRule="atLeast"/>
        <w:outlineLvl w:val="3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444444"/>
          <w:sz w:val="28"/>
          <w:szCs w:val="28"/>
          <w:lang w:eastAsia="ru-RU"/>
        </w:rPr>
        <w:t>Система профилактики правонарушений и преступлений включает в себя следующие компоненты: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1. Выявление учащихся «группы риска».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2. Диагностику структуры личности учащихся определение причин отклоняющегося поведения.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3. Устранение причин отклонений в поведении несовершеннолетнего: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– изменение характера личных отношений воспитанников со сверстниками и взрослыми;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– вовлечение «трудных» учащихся в различные виды положительной деятельности;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– изменение условий семейного воспитания.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4. Работа по профилактике правонарушений и преступлений среди учащихся.</w:t>
      </w:r>
    </w:p>
    <w:p w:rsidR="008204CA" w:rsidRPr="00D44150" w:rsidRDefault="008204CA" w:rsidP="00335369">
      <w:pPr>
        <w:shd w:val="clear" w:color="auto" w:fill="FFFFFF"/>
        <w:spacing w:after="0" w:line="408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Наиболее распространенными педагогическими ошибками и недочетами являются: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1. Незнание или слабое знание  особенностей учащегося, условий его жизни, семейного воспитания.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2. Неумение или нежелание педагогов учитывать психологические и индивидуальные особенности учащегося.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3. Неверие в духовные и физические возможности учащегося.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4. Неправильное отношение к учащимся.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5. Отсутствие должного контроля за учебой и поведением учащегося.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6. Несоблюдение требований к учащемуся: и единства требований к нему со стороны старших (педагогов, родителей).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7. Злоупотребление прямыми назойливыми назиданиями.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8. Неуважение личности учащегося, его достоинства.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9. Грубое пренебрежительное отношение старших (педагогов, родителей) к учащемуся.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10. Несоблюдение преемственных связей в воспитании и перевоспитании учащихся..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204CA" w:rsidRPr="00D44150" w:rsidRDefault="008204CA" w:rsidP="00D44150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Классный руководитель в своей работе может использовать следующие формы работы с учащимися девиантного поведения:</w:t>
      </w:r>
    </w:p>
    <w:p w:rsidR="008204CA" w:rsidRPr="00D44150" w:rsidRDefault="008204CA" w:rsidP="0033536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Индивидуальное беседы с учащимися.</w:t>
      </w:r>
    </w:p>
    <w:p w:rsidR="008204CA" w:rsidRPr="00D44150" w:rsidRDefault="008204CA" w:rsidP="0033536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Посещение учащихся на дому. Знакомство с условиями жизни.</w:t>
      </w:r>
    </w:p>
    <w:p w:rsidR="008204CA" w:rsidRPr="00D44150" w:rsidRDefault="008204CA" w:rsidP="0033536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Приглашение  родителей,   в  учреждение образования  с  целью  ознакомления  с успеваемостью, поведением учащегося.</w:t>
      </w:r>
    </w:p>
    <w:p w:rsidR="008204CA" w:rsidRPr="00D44150" w:rsidRDefault="008204CA" w:rsidP="0033536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Следить за чтением в библиотеке, рекомендовать для чтения специальную литературу.</w:t>
      </w:r>
    </w:p>
    <w:p w:rsidR="008204CA" w:rsidRPr="00D44150" w:rsidRDefault="008204CA" w:rsidP="0033536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Пропаганда законов работниками прокуратуры, милиции, ИДИ (лекции, бесед, встречи, кинофильмы и др.),</w:t>
      </w:r>
    </w:p>
    <w:p w:rsidR="008204CA" w:rsidRPr="00D44150" w:rsidRDefault="008204CA" w:rsidP="0033536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 Приглашать   работников   милиции   для   бесед   с   учащимися (общие беседы, индивидуально с учащимися)</w:t>
      </w:r>
    </w:p>
    <w:p w:rsidR="008204CA" w:rsidRPr="00D44150" w:rsidRDefault="008204CA" w:rsidP="0033536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Закрепить за особо трудными учащимися членов родительского комитета.</w:t>
      </w:r>
    </w:p>
    <w:p w:rsidR="008204CA" w:rsidRPr="00D44150" w:rsidRDefault="008204CA" w:rsidP="0033536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Вовлекать учащихся в общественную жизнь группы,учреждения образования. Дать постоянное поручение.</w:t>
      </w:r>
    </w:p>
    <w:p w:rsidR="008204CA" w:rsidRPr="00D44150" w:rsidRDefault="008204CA" w:rsidP="0033536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Помочь учащимся найти дело по душе: секция, факультатив и т.д.</w:t>
      </w:r>
    </w:p>
    <w:p w:rsidR="008204CA" w:rsidRPr="00D44150" w:rsidRDefault="008204CA" w:rsidP="00335369">
      <w:pPr>
        <w:numPr>
          <w:ilvl w:val="0"/>
          <w:numId w:val="1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В случае нарушений дисциплины приглашать учащихся на заседания совета профилактики для обсуждения успеваемости и поведения.</w:t>
      </w:r>
    </w:p>
    <w:p w:rsidR="008204CA" w:rsidRPr="00D44150" w:rsidRDefault="008204CA" w:rsidP="00335369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Памятка для педагогов</w:t>
      </w:r>
    </w:p>
    <w:p w:rsidR="008204CA" w:rsidRPr="00D44150" w:rsidRDefault="008204CA" w:rsidP="00335369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организации профилактической деятельности в учреждении образования:</w:t>
      </w:r>
    </w:p>
    <w:p w:rsidR="008204CA" w:rsidRPr="00D44150" w:rsidRDefault="008204CA" w:rsidP="00335369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Необходимо ясно сформулировать взрослеющему человеку его права и обязанности, определить круг видов деятельности, которые ему разрешены и доступны, и ответственность за них. Быть терпеливым и помнить, что для того, чтобы избавиться от нежелательных привычек, нужно время.</w:t>
      </w:r>
    </w:p>
    <w:p w:rsidR="008204CA" w:rsidRPr="00D44150" w:rsidRDefault="008204CA" w:rsidP="00335369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В конфликтных ситуациях не стараться одержать победу любой ценой – педагог тоже имеет право менять взгляды, он не застрахован от ошибок, кое в чем можно и уступить.</w:t>
      </w:r>
    </w:p>
    <w:p w:rsidR="008204CA" w:rsidRPr="00D44150" w:rsidRDefault="008204CA" w:rsidP="00335369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Действовать только тактично.</w:t>
      </w:r>
    </w:p>
    <w:p w:rsidR="008204CA" w:rsidRPr="00D44150" w:rsidRDefault="008204CA" w:rsidP="00335369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Выслушивать все, реагируя позже, выбрав подходящий момент, без раздражения, высказывая свое мнение, вносить поправки в услышанное.</w:t>
      </w:r>
    </w:p>
    <w:p w:rsidR="008204CA" w:rsidRPr="00D44150" w:rsidRDefault="008204CA" w:rsidP="00335369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Быть самокритичным, принципиальным, стараться настолько укрепить доверие учащегося, чтобы он делился с педагогом своими проблемами.</w:t>
      </w:r>
    </w:p>
    <w:p w:rsidR="008204CA" w:rsidRPr="00D44150" w:rsidRDefault="008204CA" w:rsidP="00335369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Не пытаться загнать учащегося в угол, поставить в затруднительное положение.</w:t>
      </w:r>
    </w:p>
    <w:p w:rsidR="008204CA" w:rsidRPr="00D44150" w:rsidRDefault="008204CA" w:rsidP="00335369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Стараться соблюдать принцип: чем больше мы уважаем человека, тем выше наши требования к нему.</w:t>
      </w:r>
    </w:p>
    <w:p w:rsidR="008204CA" w:rsidRPr="00D44150" w:rsidRDefault="008204CA" w:rsidP="00335369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Требуя что-то от учащихся, нельзя торговаться.</w:t>
      </w:r>
    </w:p>
    <w:p w:rsidR="008204CA" w:rsidRPr="00D44150" w:rsidRDefault="008204CA" w:rsidP="00335369">
      <w:pPr>
        <w:numPr>
          <w:ilvl w:val="0"/>
          <w:numId w:val="2"/>
        </w:numPr>
        <w:shd w:val="clear" w:color="auto" w:fill="FFFFFF"/>
        <w:spacing w:after="0" w:line="408" w:lineRule="atLeast"/>
        <w:ind w:left="60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В личных беседах усиливать целенаправленную жизненную ориентацию учащихся.</w:t>
      </w:r>
    </w:p>
    <w:p w:rsidR="008204CA" w:rsidRPr="00D44150" w:rsidRDefault="008204CA" w:rsidP="00335369">
      <w:pPr>
        <w:shd w:val="clear" w:color="auto" w:fill="FFFFFF"/>
        <w:spacing w:after="240" w:line="40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150">
        <w:rPr>
          <w:rFonts w:ascii="Times New Roman" w:hAnsi="Times New Roman"/>
          <w:color w:val="000000"/>
          <w:sz w:val="28"/>
          <w:szCs w:val="28"/>
          <w:lang w:eastAsia="ru-RU"/>
        </w:rPr>
        <w:t>10. Навести такой порядок в своем коллективе, чтобы ребята видели в педагоге стабильную точку опоры – уверенность в жизни.</w:t>
      </w:r>
    </w:p>
    <w:p w:rsidR="008204CA" w:rsidRPr="00D44150" w:rsidRDefault="008204C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204CA" w:rsidRPr="00D44150" w:rsidSect="001D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A78"/>
    <w:multiLevelType w:val="multilevel"/>
    <w:tmpl w:val="905C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575A7B"/>
    <w:multiLevelType w:val="multilevel"/>
    <w:tmpl w:val="F9AE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369"/>
    <w:rsid w:val="001D3F4C"/>
    <w:rsid w:val="00335369"/>
    <w:rsid w:val="00477F30"/>
    <w:rsid w:val="008204CA"/>
    <w:rsid w:val="00CC2739"/>
    <w:rsid w:val="00D4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543</Words>
  <Characters>3099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2017-03-12T21:44:00Z</dcterms:created>
  <dcterms:modified xsi:type="dcterms:W3CDTF">2017-03-18T08:50:00Z</dcterms:modified>
</cp:coreProperties>
</file>