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EB1" w:rsidRDefault="00034EB1" w:rsidP="005A11D7">
      <w:pPr>
        <w:shd w:val="clear" w:color="auto" w:fill="FFFFFF"/>
        <w:spacing w:after="0" w:line="312" w:lineRule="atLeast"/>
        <w:jc w:val="center"/>
        <w:outlineLvl w:val="0"/>
        <w:rPr>
          <w:rFonts w:ascii="Times New Roman" w:hAnsi="Times New Roman"/>
          <w:color w:val="233870"/>
          <w:kern w:val="36"/>
          <w:sz w:val="36"/>
          <w:szCs w:val="36"/>
          <w:lang w:eastAsia="ru-RU"/>
        </w:rPr>
      </w:pPr>
      <w:r w:rsidRPr="005A11D7">
        <w:rPr>
          <w:rFonts w:ascii="Times New Roman" w:hAnsi="Times New Roman"/>
          <w:color w:val="233870"/>
          <w:kern w:val="36"/>
          <w:sz w:val="36"/>
          <w:szCs w:val="36"/>
          <w:lang w:eastAsia="ru-RU"/>
        </w:rPr>
        <w:t xml:space="preserve">Профессиональная педагогическая этика </w:t>
      </w:r>
    </w:p>
    <w:p w:rsidR="00034EB1" w:rsidRDefault="00034EB1" w:rsidP="005A11D7">
      <w:pPr>
        <w:shd w:val="clear" w:color="auto" w:fill="FFFFFF"/>
        <w:spacing w:after="0" w:line="312" w:lineRule="atLeast"/>
        <w:jc w:val="center"/>
        <w:outlineLvl w:val="0"/>
        <w:rPr>
          <w:rFonts w:ascii="Times New Roman" w:hAnsi="Times New Roman"/>
          <w:color w:val="233870"/>
          <w:kern w:val="36"/>
          <w:sz w:val="36"/>
          <w:szCs w:val="36"/>
          <w:lang w:eastAsia="ru-RU"/>
        </w:rPr>
      </w:pPr>
      <w:r w:rsidRPr="005A11D7">
        <w:rPr>
          <w:rFonts w:ascii="Times New Roman" w:hAnsi="Times New Roman"/>
          <w:color w:val="233870"/>
          <w:kern w:val="36"/>
          <w:sz w:val="36"/>
          <w:szCs w:val="36"/>
          <w:lang w:eastAsia="ru-RU"/>
        </w:rPr>
        <w:t>современного педагога</w:t>
      </w:r>
    </w:p>
    <w:p w:rsidR="00034EB1" w:rsidRDefault="00034EB1" w:rsidP="005A11D7">
      <w:pPr>
        <w:shd w:val="clear" w:color="auto" w:fill="FFFFFF"/>
        <w:spacing w:after="0" w:line="312" w:lineRule="atLeast"/>
        <w:jc w:val="center"/>
        <w:outlineLvl w:val="0"/>
        <w:rPr>
          <w:rFonts w:ascii="Times New Roman" w:hAnsi="Times New Roman"/>
          <w:color w:val="233870"/>
          <w:kern w:val="36"/>
          <w:sz w:val="36"/>
          <w:szCs w:val="36"/>
          <w:lang w:eastAsia="ru-RU"/>
        </w:rPr>
      </w:pPr>
    </w:p>
    <w:p w:rsidR="00034EB1" w:rsidRPr="005A11D7" w:rsidRDefault="00034EB1" w:rsidP="005A11D7">
      <w:pPr>
        <w:shd w:val="clear" w:color="auto" w:fill="FFFFFF"/>
        <w:spacing w:after="0" w:line="312" w:lineRule="atLeast"/>
        <w:jc w:val="center"/>
        <w:outlineLvl w:val="0"/>
        <w:rPr>
          <w:rFonts w:ascii="Times New Roman" w:hAnsi="Times New Roman"/>
          <w:color w:val="233870"/>
          <w:kern w:val="36"/>
          <w:sz w:val="36"/>
          <w:szCs w:val="36"/>
          <w:lang w:eastAsia="ru-RU"/>
        </w:rPr>
      </w:pPr>
    </w:p>
    <w:p w:rsidR="00034EB1" w:rsidRPr="005A11D7" w:rsidRDefault="00034EB1" w:rsidP="00AA27C6">
      <w:pPr>
        <w:shd w:val="clear" w:color="auto" w:fill="FFFFFF"/>
        <w:spacing w:after="0" w:line="408" w:lineRule="atLeast"/>
        <w:rPr>
          <w:rFonts w:ascii="Times New Roman" w:hAnsi="Times New Roman"/>
          <w:color w:val="000000"/>
          <w:sz w:val="28"/>
          <w:szCs w:val="28"/>
          <w:lang w:eastAsia="ru-RU"/>
        </w:rPr>
      </w:pPr>
      <w:hyperlink r:id="rId4" w:history="1">
        <w:r w:rsidRPr="005A11D7">
          <w:rPr>
            <w:rFonts w:ascii="Times New Roman" w:hAnsi="Times New Roman"/>
            <w:noProof/>
            <w:color w:val="1693A5"/>
            <w:sz w:val="28"/>
            <w:szCs w:val="28"/>
            <w:bdr w:val="none" w:sz="0" w:space="0" w:color="auto" w:frame="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07" href="http://schooldeaf.mogilev.by/wp-content/uploads/2015/02/07.j" style="width:225pt;height:154.5pt;visibility:visible" o:button="t">
              <v:fill o:detectmouseclick="t"/>
              <v:imagedata r:id="rId5" o:title=""/>
            </v:shape>
          </w:pict>
        </w:r>
      </w:hyperlink>
      <w:r w:rsidRPr="005A11D7">
        <w:rPr>
          <w:rFonts w:ascii="Times New Roman" w:hAnsi="Times New Roman"/>
          <w:color w:val="000000"/>
          <w:sz w:val="28"/>
          <w:szCs w:val="28"/>
          <w:lang w:eastAsia="ru-RU"/>
        </w:rPr>
        <w:t>“</w:t>
      </w:r>
      <w:r w:rsidRPr="005A11D7">
        <w:rPr>
          <w:rFonts w:ascii="Times New Roman" w:hAnsi="Times New Roman"/>
          <w:b/>
          <w:bCs/>
          <w:color w:val="000000"/>
          <w:sz w:val="28"/>
          <w:szCs w:val="28"/>
          <w:bdr w:val="none" w:sz="0" w:space="0" w:color="auto" w:frame="1"/>
          <w:lang w:eastAsia="ru-RU"/>
        </w:rPr>
        <w:t>Этика – философское учение о морали, её развитии, принципах, нормах и роли в обществе; совокупность норм поведения (обычно применительно к какой</w:t>
      </w:r>
      <w:r>
        <w:rPr>
          <w:rFonts w:ascii="Times New Roman" w:hAnsi="Times New Roman"/>
          <w:b/>
          <w:bCs/>
          <w:color w:val="000000"/>
          <w:sz w:val="28"/>
          <w:szCs w:val="28"/>
          <w:bdr w:val="none" w:sz="0" w:space="0" w:color="auto" w:frame="1"/>
          <w:lang w:eastAsia="ru-RU"/>
        </w:rPr>
        <w:t>-</w:t>
      </w:r>
      <w:r w:rsidRPr="005A11D7">
        <w:rPr>
          <w:rFonts w:ascii="Times New Roman" w:hAnsi="Times New Roman"/>
          <w:b/>
          <w:bCs/>
          <w:color w:val="000000"/>
          <w:sz w:val="28"/>
          <w:szCs w:val="28"/>
          <w:bdr w:val="none" w:sz="0" w:space="0" w:color="auto" w:frame="1"/>
          <w:lang w:eastAsia="ru-RU"/>
        </w:rPr>
        <w:t>нибудь общественной группе)”. (С.И. Ожегов).</w:t>
      </w:r>
    </w:p>
    <w:p w:rsidR="00034EB1" w:rsidRPr="005A11D7" w:rsidRDefault="00034EB1" w:rsidP="00AA27C6">
      <w:pPr>
        <w:shd w:val="clear" w:color="auto" w:fill="FFFFFF"/>
        <w:spacing w:after="240" w:line="408" w:lineRule="atLeast"/>
        <w:rPr>
          <w:rFonts w:ascii="Times New Roman" w:hAnsi="Times New Roman"/>
          <w:color w:val="000000"/>
          <w:sz w:val="28"/>
          <w:szCs w:val="28"/>
          <w:lang w:eastAsia="ru-RU"/>
        </w:rPr>
      </w:pPr>
      <w:r w:rsidRPr="005A11D7">
        <w:rPr>
          <w:rFonts w:ascii="Times New Roman" w:hAnsi="Times New Roman"/>
          <w:color w:val="000000"/>
          <w:sz w:val="28"/>
          <w:szCs w:val="28"/>
          <w:lang w:eastAsia="ru-RU"/>
        </w:rPr>
        <w:t>Этика – есть теоретическая дисциплина, изучающая мораль (нравственность). Два этих термина – мораль и нравственность – синонимы. Нравственность выступает одним из важнейших, тонких и противоречивых компонентов регуляции отношений между людьми. Она – фундаментальный элемент культуры, хотя редко является “в чистом виде”.</w:t>
      </w:r>
    </w:p>
    <w:p w:rsidR="00034EB1" w:rsidRPr="005A11D7" w:rsidRDefault="00034EB1" w:rsidP="00AA27C6">
      <w:pPr>
        <w:shd w:val="clear" w:color="auto" w:fill="FFFFFF"/>
        <w:spacing w:after="240" w:line="408" w:lineRule="atLeast"/>
        <w:rPr>
          <w:rFonts w:ascii="Times New Roman" w:hAnsi="Times New Roman"/>
          <w:color w:val="000000"/>
          <w:sz w:val="28"/>
          <w:szCs w:val="28"/>
          <w:lang w:eastAsia="ru-RU"/>
        </w:rPr>
      </w:pPr>
      <w:r w:rsidRPr="005A11D7">
        <w:rPr>
          <w:rFonts w:ascii="Times New Roman" w:hAnsi="Times New Roman"/>
          <w:color w:val="000000"/>
          <w:sz w:val="28"/>
          <w:szCs w:val="28"/>
          <w:lang w:eastAsia="ru-RU"/>
        </w:rPr>
        <w:t>Особенностью профессиональной этики является ее тесная связь с деятельностью членов конкретной группы и неразрывное единство с общей теорией морали. Как известно, производственная и общественная деятельность накладывает отпечаток на сознание и поведение личности. Потребность общества передавать свой опыт и знания подрастающим поколениям вызвала к жизни систему школьного образования и породила особый вид общественно необходимой деятельности – профессиональную педагогическую деятельность.</w:t>
      </w:r>
    </w:p>
    <w:p w:rsidR="00034EB1" w:rsidRPr="005A11D7" w:rsidRDefault="00034EB1" w:rsidP="00AA27C6">
      <w:pPr>
        <w:shd w:val="clear" w:color="auto" w:fill="FFFFFF"/>
        <w:spacing w:after="240" w:line="408" w:lineRule="atLeast"/>
        <w:rPr>
          <w:rFonts w:ascii="Times New Roman" w:hAnsi="Times New Roman"/>
          <w:color w:val="000000"/>
          <w:sz w:val="28"/>
          <w:szCs w:val="28"/>
          <w:lang w:eastAsia="ru-RU"/>
        </w:rPr>
      </w:pPr>
      <w:r w:rsidRPr="005A11D7">
        <w:rPr>
          <w:rFonts w:ascii="Times New Roman" w:hAnsi="Times New Roman"/>
          <w:color w:val="000000"/>
          <w:sz w:val="28"/>
          <w:szCs w:val="28"/>
          <w:lang w:eastAsia="ru-RU"/>
        </w:rPr>
        <w:t>Элементы педагогической этики появились вместе с возникновением педагогической деятельности как особой общественной функции. Учителю же в этом процессе отводится особая роль.</w:t>
      </w:r>
    </w:p>
    <w:p w:rsidR="00034EB1" w:rsidRPr="005A11D7" w:rsidRDefault="00034EB1" w:rsidP="00AA27C6">
      <w:pPr>
        <w:shd w:val="clear" w:color="auto" w:fill="FFFFFF"/>
        <w:spacing w:after="240" w:line="408" w:lineRule="atLeast"/>
        <w:rPr>
          <w:rFonts w:ascii="Times New Roman" w:hAnsi="Times New Roman"/>
          <w:color w:val="000000"/>
          <w:sz w:val="28"/>
          <w:szCs w:val="28"/>
          <w:lang w:eastAsia="ru-RU"/>
        </w:rPr>
      </w:pPr>
      <w:r w:rsidRPr="005A11D7">
        <w:rPr>
          <w:rFonts w:ascii="Times New Roman" w:hAnsi="Times New Roman"/>
          <w:color w:val="000000"/>
          <w:sz w:val="28"/>
          <w:szCs w:val="28"/>
          <w:lang w:eastAsia="ru-RU"/>
        </w:rPr>
        <w:t>Закладывая основы материалистического мировоззрения, он призван давать учащимся и основы этических знаний. Для этого учителю необходимо самому вполне усвоить идеи и ценности высокой морали и по мере сил стремиться воплощать их в жизнь. В.А. Сухомлинский подчеркивал, что учитель становится воспитателем, лишь овладев тончайшим инструментом воспитания – наукой о нравственности, этикой. Без знания теории морали сегодня не может быть полноценной профессиональная подготовка учителя.</w:t>
      </w:r>
    </w:p>
    <w:p w:rsidR="00034EB1" w:rsidRPr="005A11D7" w:rsidRDefault="00034EB1" w:rsidP="00AA27C6">
      <w:pPr>
        <w:shd w:val="clear" w:color="auto" w:fill="FFFFFF"/>
        <w:spacing w:after="240" w:line="408" w:lineRule="atLeast"/>
        <w:rPr>
          <w:rFonts w:ascii="Times New Roman" w:hAnsi="Times New Roman"/>
          <w:color w:val="000000"/>
          <w:sz w:val="28"/>
          <w:szCs w:val="28"/>
          <w:lang w:eastAsia="ru-RU"/>
        </w:rPr>
      </w:pPr>
      <w:r w:rsidRPr="005A11D7">
        <w:rPr>
          <w:rFonts w:ascii="Times New Roman" w:hAnsi="Times New Roman"/>
          <w:color w:val="000000"/>
          <w:sz w:val="28"/>
          <w:szCs w:val="28"/>
          <w:lang w:eastAsia="ru-RU"/>
        </w:rPr>
        <w:t>Успешно решать сложные задачи, поставленные реформой общеобразовательной и профессиональной школы, может лишь тот учитель, который олицетворяет собой образец высоконравственной личности.</w:t>
      </w:r>
    </w:p>
    <w:p w:rsidR="00034EB1" w:rsidRPr="005A11D7" w:rsidRDefault="00034EB1" w:rsidP="00AA27C6">
      <w:pPr>
        <w:shd w:val="clear" w:color="auto" w:fill="FFFFFF"/>
        <w:spacing w:after="240" w:line="408" w:lineRule="atLeast"/>
        <w:rPr>
          <w:rFonts w:ascii="Times New Roman" w:hAnsi="Times New Roman"/>
          <w:color w:val="000000"/>
          <w:sz w:val="28"/>
          <w:szCs w:val="28"/>
          <w:lang w:eastAsia="ru-RU"/>
        </w:rPr>
      </w:pPr>
      <w:r w:rsidRPr="005A11D7">
        <w:rPr>
          <w:rFonts w:ascii="Times New Roman" w:hAnsi="Times New Roman"/>
          <w:color w:val="000000"/>
          <w:sz w:val="28"/>
          <w:szCs w:val="28"/>
          <w:lang w:eastAsia="ru-RU"/>
        </w:rPr>
        <w:t>Раскрыть учащимся красоту человеческих поступков, научить отличать добро от попустительства, гордость от спеси может только тот учитель, чьи нравственные установки безупречны. Педагогическая этика должна обратить особое внимание на сущность и специфику индивидуального нравственного сознания учителя. Учитель участвует в процессе воспроизводства нравственного сознания личности не только индивидуально, но и через педагогический и ученический коллективы, через родительскую общественность. В данном случае он выступает как концентрированный носитель общественной морали.</w:t>
      </w:r>
    </w:p>
    <w:p w:rsidR="00034EB1" w:rsidRPr="005A11D7" w:rsidRDefault="00034EB1" w:rsidP="00AA27C6">
      <w:pPr>
        <w:shd w:val="clear" w:color="auto" w:fill="FFFFFF"/>
        <w:spacing w:after="0" w:line="408" w:lineRule="atLeast"/>
        <w:rPr>
          <w:rFonts w:ascii="Times New Roman" w:hAnsi="Times New Roman"/>
          <w:color w:val="000000"/>
          <w:sz w:val="28"/>
          <w:szCs w:val="28"/>
          <w:lang w:eastAsia="ru-RU"/>
        </w:rPr>
      </w:pPr>
      <w:r w:rsidRPr="005A11D7">
        <w:rPr>
          <w:rFonts w:ascii="Times New Roman" w:hAnsi="Times New Roman"/>
          <w:b/>
          <w:bCs/>
          <w:i/>
          <w:iCs/>
          <w:color w:val="000000"/>
          <w:sz w:val="28"/>
          <w:szCs w:val="28"/>
          <w:bdr w:val="none" w:sz="0" w:space="0" w:color="auto" w:frame="1"/>
          <w:lang w:eastAsia="ru-RU"/>
        </w:rPr>
        <w:t>Настоящий педагог</w:t>
      </w:r>
      <w:r w:rsidRPr="005A11D7">
        <w:rPr>
          <w:rFonts w:ascii="Times New Roman" w:hAnsi="Times New Roman"/>
          <w:color w:val="000000"/>
          <w:sz w:val="28"/>
          <w:szCs w:val="28"/>
          <w:lang w:eastAsia="ru-RU"/>
        </w:rPr>
        <w:t> – всегда гуманист, он ориентирован на отношение к другим людям “не как к средству, а только как к цели” (И. Кант) и учит этому своих воспитанников и подопечных. Поэтому он строг и демократичен одновременно. Разумеется, даже самый лучший учитель – живой человек, и у него могут быть ошибки, промашки, досадные срывы, однако из любой ситуации он находит поистине человеческий выход, поступает бескорыстно, справедливо и благожелательно, никогда не проявляя утилитарного расчёта, высокомерия и мстительности. Настоящий воспитатель, как ни затёрто это звучит, учит добру, причём делает это как словесно, так и личным примером.</w:t>
      </w:r>
    </w:p>
    <w:p w:rsidR="00034EB1" w:rsidRPr="005A11D7" w:rsidRDefault="00034EB1" w:rsidP="00AA27C6">
      <w:pPr>
        <w:shd w:val="clear" w:color="auto" w:fill="FFFFFF"/>
        <w:spacing w:after="240" w:line="408" w:lineRule="atLeast"/>
        <w:rPr>
          <w:rFonts w:ascii="Times New Roman" w:hAnsi="Times New Roman"/>
          <w:color w:val="000000"/>
          <w:sz w:val="28"/>
          <w:szCs w:val="28"/>
          <w:lang w:eastAsia="ru-RU"/>
        </w:rPr>
      </w:pPr>
      <w:r w:rsidRPr="005A11D7">
        <w:rPr>
          <w:rFonts w:ascii="Times New Roman" w:hAnsi="Times New Roman"/>
          <w:color w:val="000000"/>
          <w:sz w:val="28"/>
          <w:szCs w:val="28"/>
          <w:lang w:eastAsia="ru-RU"/>
        </w:rPr>
        <w:t>Педагогическая деятельность анализируется теми, на кого она направлена. Дети фиксируют все оттенки взаимоотношений учителей с ними, с другими учителями, с родителями и т. д.</w:t>
      </w:r>
    </w:p>
    <w:p w:rsidR="00034EB1" w:rsidRPr="005A11D7" w:rsidRDefault="00034EB1" w:rsidP="00AA27C6">
      <w:pPr>
        <w:shd w:val="clear" w:color="auto" w:fill="FFFFFF"/>
        <w:spacing w:after="240" w:line="408" w:lineRule="atLeast"/>
        <w:rPr>
          <w:rFonts w:ascii="Times New Roman" w:hAnsi="Times New Roman"/>
          <w:color w:val="000000"/>
          <w:sz w:val="28"/>
          <w:szCs w:val="28"/>
          <w:lang w:eastAsia="ru-RU"/>
        </w:rPr>
      </w:pPr>
      <w:r w:rsidRPr="005A11D7">
        <w:rPr>
          <w:rFonts w:ascii="Times New Roman" w:hAnsi="Times New Roman"/>
          <w:color w:val="000000"/>
          <w:sz w:val="28"/>
          <w:szCs w:val="28"/>
          <w:lang w:eastAsia="ru-RU"/>
        </w:rPr>
        <w:t>Учитель общается с учениками в тот период, когда они на практике постигают азбуку социальных отношений, когда у них формируются и закрепляются основные нравственные установки. Мир взрослых дети постигают через призму взглядов любимого учителя, который нередко становится</w:t>
      </w:r>
    </w:p>
    <w:p w:rsidR="00034EB1" w:rsidRPr="005A11D7" w:rsidRDefault="00034EB1" w:rsidP="00AA27C6">
      <w:pPr>
        <w:shd w:val="clear" w:color="auto" w:fill="FFFFFF"/>
        <w:spacing w:after="240" w:line="408" w:lineRule="atLeast"/>
        <w:rPr>
          <w:rFonts w:ascii="Times New Roman" w:hAnsi="Times New Roman"/>
          <w:color w:val="000000"/>
          <w:sz w:val="28"/>
          <w:szCs w:val="28"/>
          <w:lang w:eastAsia="ru-RU"/>
        </w:rPr>
      </w:pPr>
      <w:r w:rsidRPr="005A11D7">
        <w:rPr>
          <w:rFonts w:ascii="Times New Roman" w:hAnsi="Times New Roman"/>
          <w:color w:val="000000"/>
          <w:sz w:val="28"/>
          <w:szCs w:val="28"/>
          <w:lang w:eastAsia="ru-RU"/>
        </w:rPr>
        <w:t>их идеалом на всю жизнь. Учитель, допускающий грубость, произвол в обращении с детьми, оскорбляющий их достоинство, не может пользоваться авторитетом учащихся. Они, как правило, активно сопротивляются воздействию такого учителя даже тогда, когда он бывает прав.</w:t>
      </w:r>
    </w:p>
    <w:p w:rsidR="00034EB1" w:rsidRPr="005A11D7" w:rsidRDefault="00034EB1" w:rsidP="00AA27C6">
      <w:pPr>
        <w:shd w:val="clear" w:color="auto" w:fill="FFFFFF"/>
        <w:spacing w:after="240" w:line="408" w:lineRule="atLeast"/>
        <w:rPr>
          <w:rFonts w:ascii="Times New Roman" w:hAnsi="Times New Roman"/>
          <w:color w:val="000000"/>
          <w:sz w:val="28"/>
          <w:szCs w:val="28"/>
          <w:lang w:eastAsia="ru-RU"/>
        </w:rPr>
      </w:pPr>
      <w:r w:rsidRPr="005A11D7">
        <w:rPr>
          <w:rFonts w:ascii="Times New Roman" w:hAnsi="Times New Roman"/>
          <w:color w:val="000000"/>
          <w:sz w:val="28"/>
          <w:szCs w:val="28"/>
          <w:lang w:eastAsia="ru-RU"/>
        </w:rPr>
        <w:t>Морально-педагогический облик педагогического коллектива является одним из важных педагогических факторов, воздействующих на учащихся как непосредственно, так и</w:t>
      </w:r>
      <w:r>
        <w:rPr>
          <w:rFonts w:ascii="Times New Roman" w:hAnsi="Times New Roman"/>
          <w:color w:val="000000"/>
          <w:sz w:val="28"/>
          <w:szCs w:val="28"/>
          <w:lang w:eastAsia="ru-RU"/>
        </w:rPr>
        <w:t xml:space="preserve"> </w:t>
      </w:r>
      <w:r w:rsidRPr="005A11D7">
        <w:rPr>
          <w:rFonts w:ascii="Times New Roman" w:hAnsi="Times New Roman"/>
          <w:color w:val="000000"/>
          <w:sz w:val="28"/>
          <w:szCs w:val="28"/>
          <w:lang w:eastAsia="ru-RU"/>
        </w:rPr>
        <w:t>опосредованно, через того или иного учителя.</w:t>
      </w:r>
    </w:p>
    <w:p w:rsidR="00034EB1" w:rsidRPr="005A11D7" w:rsidRDefault="00034EB1" w:rsidP="00AA27C6">
      <w:pPr>
        <w:shd w:val="clear" w:color="auto" w:fill="FFFFFF"/>
        <w:spacing w:after="0" w:line="408" w:lineRule="atLeast"/>
        <w:rPr>
          <w:rFonts w:ascii="Times New Roman" w:hAnsi="Times New Roman"/>
          <w:color w:val="000000"/>
          <w:sz w:val="28"/>
          <w:szCs w:val="28"/>
          <w:lang w:eastAsia="ru-RU"/>
        </w:rPr>
      </w:pPr>
      <w:r w:rsidRPr="005A11D7">
        <w:rPr>
          <w:rFonts w:ascii="Times New Roman" w:hAnsi="Times New Roman"/>
          <w:b/>
          <w:bCs/>
          <w:i/>
          <w:iCs/>
          <w:color w:val="000000"/>
          <w:sz w:val="28"/>
          <w:szCs w:val="28"/>
          <w:bdr w:val="none" w:sz="0" w:space="0" w:color="auto" w:frame="1"/>
          <w:lang w:eastAsia="ru-RU"/>
        </w:rPr>
        <w:t>Педагогический коллектив</w:t>
      </w:r>
      <w:r w:rsidRPr="005A11D7">
        <w:rPr>
          <w:rFonts w:ascii="Times New Roman" w:hAnsi="Times New Roman"/>
          <w:color w:val="000000"/>
          <w:sz w:val="28"/>
          <w:szCs w:val="28"/>
          <w:lang w:eastAsia="ru-RU"/>
        </w:rPr>
        <w:t> – сложное целое, объединенное общими педагогическими задачами, составленное из людей, различающихся между собой по возрасту и опыту, вкусам и интересам, специальности и педагогическим взглядам, нравственному уровню и интеллекту. Здесь встречаются семейные и несемейные, веселые и грустные, люди с разными типами нервной системы, характерами и темпераментами, с разным уровнем нравственного развития. Для того чтобы коллектив, собранный из столь разных людей, мог работать как единое целое, необходима согласованность усилий всех его участников. Педагогический такт есть форма реализации педагогической морали в деятельности учителя, в которой совпадают мысль и действие.</w:t>
      </w:r>
    </w:p>
    <w:p w:rsidR="00034EB1" w:rsidRPr="005A11D7" w:rsidRDefault="00034EB1" w:rsidP="00AA27C6">
      <w:pPr>
        <w:shd w:val="clear" w:color="auto" w:fill="FFFFFF"/>
        <w:spacing w:after="240" w:line="408" w:lineRule="atLeast"/>
        <w:rPr>
          <w:rFonts w:ascii="Times New Roman" w:hAnsi="Times New Roman"/>
          <w:color w:val="000000"/>
          <w:sz w:val="28"/>
          <w:szCs w:val="28"/>
          <w:lang w:eastAsia="ru-RU"/>
        </w:rPr>
      </w:pPr>
      <w:r w:rsidRPr="005A11D7">
        <w:rPr>
          <w:rFonts w:ascii="Times New Roman" w:hAnsi="Times New Roman"/>
          <w:color w:val="000000"/>
          <w:sz w:val="28"/>
          <w:szCs w:val="28"/>
          <w:lang w:eastAsia="ru-RU"/>
        </w:rPr>
        <w:t>Такт – это нравственное поведение. В числе основных составляющих элементов педагогического такта учителя можно назвать уважительное отношение к личности, высокую требовательность, умение заинтересованно слушать собеседника и сопереживать ему, уравновешенность и самообладание, деловой тон в отношениях, принципиальность без упрямства, внимательность и чуткость по отношению к людям и т.д.</w:t>
      </w:r>
    </w:p>
    <w:p w:rsidR="00034EB1" w:rsidRPr="005A11D7" w:rsidRDefault="00034EB1" w:rsidP="00AA27C6">
      <w:pPr>
        <w:shd w:val="clear" w:color="auto" w:fill="FFFFFF"/>
        <w:spacing w:after="0" w:line="408" w:lineRule="atLeast"/>
        <w:rPr>
          <w:rFonts w:ascii="Times New Roman" w:hAnsi="Times New Roman"/>
          <w:color w:val="000000"/>
          <w:sz w:val="28"/>
          <w:szCs w:val="28"/>
          <w:lang w:eastAsia="ru-RU"/>
        </w:rPr>
      </w:pPr>
      <w:r w:rsidRPr="005A11D7">
        <w:rPr>
          <w:rFonts w:ascii="Times New Roman" w:hAnsi="Times New Roman"/>
          <w:b/>
          <w:bCs/>
          <w:i/>
          <w:iCs/>
          <w:color w:val="000000"/>
          <w:sz w:val="28"/>
          <w:szCs w:val="28"/>
          <w:bdr w:val="none" w:sz="0" w:space="0" w:color="auto" w:frame="1"/>
          <w:lang w:eastAsia="ru-RU"/>
        </w:rPr>
        <w:t>Педагогический такт –</w:t>
      </w:r>
      <w:r w:rsidRPr="005A11D7">
        <w:rPr>
          <w:rFonts w:ascii="Times New Roman" w:hAnsi="Times New Roman"/>
          <w:color w:val="000000"/>
          <w:sz w:val="28"/>
          <w:szCs w:val="28"/>
          <w:lang w:eastAsia="ru-RU"/>
        </w:rPr>
        <w:t> это чувство меры в поведении и действиях учителя, включающее в себя высокую гуманность, уважение достоинства ученика, справедливость, выдержку и самообладание в отношениях с детьми, родителями, коллегами по труду. Педагогический такт – одна из форм реализации педагогической этики.</w:t>
      </w:r>
    </w:p>
    <w:p w:rsidR="00034EB1" w:rsidRPr="005A11D7" w:rsidRDefault="00034EB1" w:rsidP="00AA27C6">
      <w:pPr>
        <w:shd w:val="clear" w:color="auto" w:fill="FFFFFF"/>
        <w:spacing w:after="240" w:line="408" w:lineRule="atLeast"/>
        <w:rPr>
          <w:rFonts w:ascii="Times New Roman" w:hAnsi="Times New Roman"/>
          <w:color w:val="000000"/>
          <w:sz w:val="28"/>
          <w:szCs w:val="28"/>
          <w:lang w:eastAsia="ru-RU"/>
        </w:rPr>
      </w:pPr>
      <w:r w:rsidRPr="005A11D7">
        <w:rPr>
          <w:rFonts w:ascii="Times New Roman" w:hAnsi="Times New Roman"/>
          <w:color w:val="000000"/>
          <w:sz w:val="28"/>
          <w:szCs w:val="28"/>
          <w:lang w:eastAsia="ru-RU"/>
        </w:rPr>
        <w:t>Главным признаком педагогического такта является его принадлежность к нравственной культуре личности учителя. Такт относится к моральным регуляторам педагогического процесса и основывается на нравственно-психологических качествах учителя.</w:t>
      </w:r>
    </w:p>
    <w:p w:rsidR="00034EB1" w:rsidRPr="005A11D7" w:rsidRDefault="00034EB1" w:rsidP="00AA27C6">
      <w:pPr>
        <w:shd w:val="clear" w:color="auto" w:fill="FFFFFF"/>
        <w:spacing w:after="0" w:line="408" w:lineRule="atLeast"/>
        <w:rPr>
          <w:rFonts w:ascii="Times New Roman" w:hAnsi="Times New Roman"/>
          <w:color w:val="000000"/>
          <w:sz w:val="28"/>
          <w:szCs w:val="28"/>
          <w:lang w:eastAsia="ru-RU"/>
        </w:rPr>
      </w:pPr>
      <w:r w:rsidRPr="005A11D7">
        <w:rPr>
          <w:rFonts w:ascii="Times New Roman" w:hAnsi="Times New Roman"/>
          <w:b/>
          <w:bCs/>
          <w:i/>
          <w:iCs/>
          <w:color w:val="000000"/>
          <w:sz w:val="28"/>
          <w:szCs w:val="28"/>
          <w:bdr w:val="none" w:sz="0" w:space="0" w:color="auto" w:frame="1"/>
          <w:lang w:eastAsia="ru-RU"/>
        </w:rPr>
        <w:t>Основными элементами педагогического такта являются:</w:t>
      </w:r>
    </w:p>
    <w:p w:rsidR="00034EB1" w:rsidRPr="005A11D7" w:rsidRDefault="00034EB1" w:rsidP="00AA27C6">
      <w:pPr>
        <w:shd w:val="clear" w:color="auto" w:fill="FFFFFF"/>
        <w:spacing w:after="240" w:line="408" w:lineRule="atLeast"/>
        <w:rPr>
          <w:rFonts w:ascii="Times New Roman" w:hAnsi="Times New Roman"/>
          <w:color w:val="000000"/>
          <w:sz w:val="28"/>
          <w:szCs w:val="28"/>
          <w:lang w:eastAsia="ru-RU"/>
        </w:rPr>
      </w:pPr>
      <w:r w:rsidRPr="005A11D7">
        <w:rPr>
          <w:rFonts w:ascii="Times New Roman" w:hAnsi="Times New Roman"/>
          <w:color w:val="000000"/>
          <w:sz w:val="28"/>
          <w:szCs w:val="28"/>
          <w:lang w:eastAsia="ru-RU"/>
        </w:rPr>
        <w:t>– требовательность и уважительность к воспитаннику;</w:t>
      </w:r>
      <w:r w:rsidRPr="005A11D7">
        <w:rPr>
          <w:rFonts w:ascii="Times New Roman" w:hAnsi="Times New Roman"/>
          <w:color w:val="000000"/>
          <w:sz w:val="28"/>
          <w:szCs w:val="28"/>
          <w:lang w:eastAsia="ru-RU"/>
        </w:rPr>
        <w:br/>
        <w:t>– умение видеть и слышать ученика, сопереживать ему;</w:t>
      </w:r>
      <w:r w:rsidRPr="005A11D7">
        <w:rPr>
          <w:rFonts w:ascii="Times New Roman" w:hAnsi="Times New Roman"/>
          <w:color w:val="000000"/>
          <w:sz w:val="28"/>
          <w:szCs w:val="28"/>
          <w:lang w:eastAsia="ru-RU"/>
        </w:rPr>
        <w:br/>
        <w:t>– деловой тон общения;</w:t>
      </w:r>
      <w:r w:rsidRPr="005A11D7">
        <w:rPr>
          <w:rFonts w:ascii="Times New Roman" w:hAnsi="Times New Roman"/>
          <w:color w:val="000000"/>
          <w:sz w:val="28"/>
          <w:szCs w:val="28"/>
          <w:lang w:eastAsia="ru-RU"/>
        </w:rPr>
        <w:br/>
        <w:t>– внимательность, чуткость педагога.</w:t>
      </w:r>
    </w:p>
    <w:p w:rsidR="00034EB1" w:rsidRPr="005A11D7" w:rsidRDefault="00034EB1" w:rsidP="00AA27C6">
      <w:pPr>
        <w:shd w:val="clear" w:color="auto" w:fill="FFFFFF"/>
        <w:spacing w:after="0" w:line="408" w:lineRule="atLeast"/>
        <w:rPr>
          <w:rFonts w:ascii="Times New Roman" w:hAnsi="Times New Roman"/>
          <w:color w:val="000000"/>
          <w:sz w:val="28"/>
          <w:szCs w:val="28"/>
          <w:lang w:eastAsia="ru-RU"/>
        </w:rPr>
      </w:pPr>
      <w:r w:rsidRPr="005A11D7">
        <w:rPr>
          <w:rFonts w:ascii="Times New Roman" w:hAnsi="Times New Roman"/>
          <w:b/>
          <w:bCs/>
          <w:i/>
          <w:iCs/>
          <w:color w:val="000000"/>
          <w:sz w:val="28"/>
          <w:szCs w:val="28"/>
          <w:bdr w:val="none" w:sz="0" w:space="0" w:color="auto" w:frame="1"/>
          <w:lang w:eastAsia="ru-RU"/>
        </w:rPr>
        <w:t>Профессиональный такт проявляется:</w:t>
      </w:r>
    </w:p>
    <w:p w:rsidR="00034EB1" w:rsidRPr="005A11D7" w:rsidRDefault="00034EB1" w:rsidP="00AA27C6">
      <w:pPr>
        <w:shd w:val="clear" w:color="auto" w:fill="FFFFFF"/>
        <w:spacing w:after="240" w:line="408" w:lineRule="atLeast"/>
        <w:rPr>
          <w:rFonts w:ascii="Times New Roman" w:hAnsi="Times New Roman"/>
          <w:color w:val="000000"/>
          <w:sz w:val="28"/>
          <w:szCs w:val="28"/>
          <w:lang w:eastAsia="ru-RU"/>
        </w:rPr>
      </w:pPr>
      <w:r w:rsidRPr="005A11D7">
        <w:rPr>
          <w:rFonts w:ascii="Times New Roman" w:hAnsi="Times New Roman"/>
          <w:color w:val="000000"/>
          <w:sz w:val="28"/>
          <w:szCs w:val="28"/>
          <w:lang w:eastAsia="ru-RU"/>
        </w:rPr>
        <w:t>– во внешнем облике педагога;</w:t>
      </w:r>
      <w:r w:rsidRPr="005A11D7">
        <w:rPr>
          <w:rFonts w:ascii="Times New Roman" w:hAnsi="Times New Roman"/>
          <w:color w:val="000000"/>
          <w:sz w:val="28"/>
          <w:szCs w:val="28"/>
          <w:lang w:eastAsia="ru-RU"/>
        </w:rPr>
        <w:br/>
        <w:t>– в умении быстро и правильно оценить сложившуюся обстановку и в то же время не торопиться с выводами о поведении и способностях воспитанников;</w:t>
      </w:r>
      <w:r w:rsidRPr="005A11D7">
        <w:rPr>
          <w:rFonts w:ascii="Times New Roman" w:hAnsi="Times New Roman"/>
          <w:color w:val="000000"/>
          <w:sz w:val="28"/>
          <w:szCs w:val="28"/>
          <w:lang w:eastAsia="ru-RU"/>
        </w:rPr>
        <w:br/>
        <w:t>– в умении сдерживать свои чувства и не терять самообладания в сложной ситуации;</w:t>
      </w:r>
      <w:r w:rsidRPr="005A11D7">
        <w:rPr>
          <w:rFonts w:ascii="Times New Roman" w:hAnsi="Times New Roman"/>
          <w:color w:val="000000"/>
          <w:sz w:val="28"/>
          <w:szCs w:val="28"/>
          <w:lang w:eastAsia="ru-RU"/>
        </w:rPr>
        <w:br/>
        <w:t>– в сочетании разумной требовательности с чутким отношением к учащимся;</w:t>
      </w:r>
      <w:r w:rsidRPr="005A11D7">
        <w:rPr>
          <w:rFonts w:ascii="Times New Roman" w:hAnsi="Times New Roman"/>
          <w:color w:val="000000"/>
          <w:sz w:val="28"/>
          <w:szCs w:val="28"/>
          <w:lang w:eastAsia="ru-RU"/>
        </w:rPr>
        <w:br/>
        <w:t>– в хорошем знании возрастных и индивидуальных особенностей учащихся;</w:t>
      </w:r>
      <w:r w:rsidRPr="005A11D7">
        <w:rPr>
          <w:rFonts w:ascii="Times New Roman" w:hAnsi="Times New Roman"/>
          <w:color w:val="000000"/>
          <w:sz w:val="28"/>
          <w:szCs w:val="28"/>
          <w:lang w:eastAsia="ru-RU"/>
        </w:rPr>
        <w:br/>
        <w:t>– в самокритичной оценке своего труда.</w:t>
      </w:r>
    </w:p>
    <w:p w:rsidR="00034EB1" w:rsidRPr="005A11D7" w:rsidRDefault="00034EB1" w:rsidP="00AA27C6">
      <w:pPr>
        <w:shd w:val="clear" w:color="auto" w:fill="FFFFFF"/>
        <w:spacing w:after="240" w:line="408" w:lineRule="atLeast"/>
        <w:rPr>
          <w:rFonts w:ascii="Times New Roman" w:hAnsi="Times New Roman"/>
          <w:color w:val="000000"/>
          <w:sz w:val="28"/>
          <w:szCs w:val="28"/>
          <w:lang w:eastAsia="ru-RU"/>
        </w:rPr>
      </w:pPr>
      <w:r w:rsidRPr="005A11D7">
        <w:rPr>
          <w:rFonts w:ascii="Times New Roman" w:hAnsi="Times New Roman"/>
          <w:color w:val="000000"/>
          <w:sz w:val="28"/>
          <w:szCs w:val="28"/>
          <w:lang w:eastAsia="ru-RU"/>
        </w:rPr>
        <w:t>Тактичный педагог приходит вовремя на работу, деловые встречи; своевременно возвращает то, что одалживал у коллег, учащихся, их родителей; не повторяет слухов, непроверенных фактов, тем более, если они могут нанести ущерб окружающим. Педагогический такт является важным компонентом нравственной культуры учителя.</w:t>
      </w:r>
    </w:p>
    <w:p w:rsidR="00034EB1" w:rsidRPr="005A11D7" w:rsidRDefault="00034EB1" w:rsidP="00AA27C6">
      <w:pPr>
        <w:shd w:val="clear" w:color="auto" w:fill="FFFFFF"/>
        <w:spacing w:after="240" w:line="408" w:lineRule="atLeast"/>
        <w:rPr>
          <w:rFonts w:ascii="Times New Roman" w:hAnsi="Times New Roman"/>
          <w:color w:val="000000"/>
          <w:sz w:val="28"/>
          <w:szCs w:val="28"/>
          <w:lang w:eastAsia="ru-RU"/>
        </w:rPr>
      </w:pPr>
      <w:r w:rsidRPr="005A11D7">
        <w:rPr>
          <w:rFonts w:ascii="Times New Roman" w:hAnsi="Times New Roman"/>
          <w:color w:val="000000"/>
          <w:sz w:val="28"/>
          <w:szCs w:val="28"/>
          <w:lang w:eastAsia="ru-RU"/>
        </w:rPr>
        <w:t>Среди требований, предъявляемых к педагогической культуре учителя, есть общечеловеческие, которые были выработаны в ходе развития педагогической практики. Но в сфере педагогического труда свои особенности и влияние имеет и моральная регуляция, неотъемлемым элементом которой является нравственное самовоспитание. Ведь многие действия педагога никем не контролируются. Зачастую своим действиям и поступкам он сам даёт оценку, сам же их корректирует. Поэтому моральный “барометр” учителя – его педагогическая совесть – должен быть чувствительным в высокой степени.</w:t>
      </w:r>
    </w:p>
    <w:p w:rsidR="00034EB1" w:rsidRPr="005A11D7" w:rsidRDefault="00034EB1" w:rsidP="00AA27C6">
      <w:pPr>
        <w:shd w:val="clear" w:color="auto" w:fill="FFFFFF"/>
        <w:spacing w:after="240" w:line="408" w:lineRule="atLeast"/>
        <w:rPr>
          <w:rFonts w:ascii="Times New Roman" w:hAnsi="Times New Roman"/>
          <w:color w:val="000000"/>
          <w:sz w:val="28"/>
          <w:szCs w:val="28"/>
          <w:lang w:eastAsia="ru-RU"/>
        </w:rPr>
      </w:pPr>
      <w:r w:rsidRPr="005A11D7">
        <w:rPr>
          <w:rFonts w:ascii="Times New Roman" w:hAnsi="Times New Roman"/>
          <w:color w:val="000000"/>
          <w:sz w:val="28"/>
          <w:szCs w:val="28"/>
          <w:lang w:eastAsia="ru-RU"/>
        </w:rPr>
        <w:t>“Нравственность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w:t>
      </w:r>
      <w:r>
        <w:rPr>
          <w:rFonts w:ascii="Times New Roman" w:hAnsi="Times New Roman"/>
          <w:color w:val="000000"/>
          <w:sz w:val="28"/>
          <w:szCs w:val="28"/>
          <w:lang w:eastAsia="ru-RU"/>
        </w:rPr>
        <w:t xml:space="preserve"> </w:t>
      </w:r>
      <w:r w:rsidRPr="005A11D7">
        <w:rPr>
          <w:rFonts w:ascii="Times New Roman" w:hAnsi="Times New Roman"/>
          <w:color w:val="000000"/>
          <w:sz w:val="28"/>
          <w:szCs w:val="28"/>
          <w:lang w:eastAsia="ru-RU"/>
        </w:rPr>
        <w:t xml:space="preserve">труду, </w:t>
      </w:r>
      <w:r>
        <w:rPr>
          <w:rFonts w:ascii="Times New Roman" w:hAnsi="Times New Roman"/>
          <w:color w:val="000000"/>
          <w:sz w:val="28"/>
          <w:szCs w:val="28"/>
          <w:lang w:eastAsia="ru-RU"/>
        </w:rPr>
        <w:t xml:space="preserve"> </w:t>
      </w:r>
      <w:r w:rsidRPr="005A11D7">
        <w:rPr>
          <w:rFonts w:ascii="Times New Roman" w:hAnsi="Times New Roman"/>
          <w:color w:val="000000"/>
          <w:sz w:val="28"/>
          <w:szCs w:val="28"/>
          <w:lang w:eastAsia="ru-RU"/>
        </w:rPr>
        <w:t>к</w:t>
      </w:r>
      <w:r>
        <w:rPr>
          <w:rFonts w:ascii="Times New Roman" w:hAnsi="Times New Roman"/>
          <w:color w:val="000000"/>
          <w:sz w:val="28"/>
          <w:szCs w:val="28"/>
          <w:lang w:eastAsia="ru-RU"/>
        </w:rPr>
        <w:t xml:space="preserve"> </w:t>
      </w:r>
      <w:r w:rsidRPr="005A11D7">
        <w:rPr>
          <w:rFonts w:ascii="Times New Roman" w:hAnsi="Times New Roman"/>
          <w:color w:val="000000"/>
          <w:sz w:val="28"/>
          <w:szCs w:val="28"/>
          <w:lang w:eastAsia="ru-RU"/>
        </w:rPr>
        <w:t>ученикам, коллегам – всё это имеет первостепенное значение для духовно – нравственного</w:t>
      </w:r>
      <w:r>
        <w:rPr>
          <w:rFonts w:ascii="Times New Roman" w:hAnsi="Times New Roman"/>
          <w:color w:val="000000"/>
          <w:sz w:val="28"/>
          <w:szCs w:val="28"/>
          <w:lang w:eastAsia="ru-RU"/>
        </w:rPr>
        <w:t xml:space="preserve"> </w:t>
      </w:r>
      <w:r w:rsidRPr="005A11D7">
        <w:rPr>
          <w:rFonts w:ascii="Times New Roman" w:hAnsi="Times New Roman"/>
          <w:color w:val="000000"/>
          <w:sz w:val="28"/>
          <w:szCs w:val="28"/>
          <w:lang w:eastAsia="ru-RU"/>
        </w:rPr>
        <w:t>развития и воспитания обучающихся.</w:t>
      </w:r>
    </w:p>
    <w:p w:rsidR="00034EB1" w:rsidRPr="005A11D7" w:rsidRDefault="00034EB1" w:rsidP="00AA27C6">
      <w:pPr>
        <w:shd w:val="clear" w:color="auto" w:fill="FFFFFF"/>
        <w:spacing w:after="0" w:line="408" w:lineRule="atLeast"/>
        <w:rPr>
          <w:rFonts w:ascii="Times New Roman" w:hAnsi="Times New Roman"/>
          <w:color w:val="000000"/>
          <w:sz w:val="28"/>
          <w:szCs w:val="28"/>
          <w:lang w:eastAsia="ru-RU"/>
        </w:rPr>
      </w:pPr>
      <w:r w:rsidRPr="005A11D7">
        <w:rPr>
          <w:rFonts w:ascii="Times New Roman" w:hAnsi="Times New Roman"/>
          <w:b/>
          <w:bCs/>
          <w:i/>
          <w:iCs/>
          <w:color w:val="000000"/>
          <w:sz w:val="28"/>
          <w:szCs w:val="28"/>
          <w:bdr w:val="none" w:sz="0" w:space="0" w:color="auto" w:frame="1"/>
          <w:lang w:eastAsia="ru-RU"/>
        </w:rPr>
        <w:t>Никакие воспитательные программы не будут эффективны, если педагог не являет собой всегда главный для обучающихся пример нравственного и гражданского</w:t>
      </w:r>
      <w:r>
        <w:rPr>
          <w:rFonts w:ascii="Times New Roman" w:hAnsi="Times New Roman"/>
          <w:b/>
          <w:bCs/>
          <w:i/>
          <w:iCs/>
          <w:color w:val="000000"/>
          <w:sz w:val="28"/>
          <w:szCs w:val="28"/>
          <w:bdr w:val="none" w:sz="0" w:space="0" w:color="auto" w:frame="1"/>
          <w:lang w:eastAsia="ru-RU"/>
        </w:rPr>
        <w:t xml:space="preserve"> </w:t>
      </w:r>
      <w:r w:rsidRPr="005A11D7">
        <w:rPr>
          <w:rFonts w:ascii="Times New Roman" w:hAnsi="Times New Roman"/>
          <w:b/>
          <w:bCs/>
          <w:i/>
          <w:iCs/>
          <w:color w:val="000000"/>
          <w:sz w:val="28"/>
          <w:szCs w:val="28"/>
          <w:bdr w:val="none" w:sz="0" w:space="0" w:color="auto" w:frame="1"/>
          <w:lang w:eastAsia="ru-RU"/>
        </w:rPr>
        <w:t>личностного поведения.</w:t>
      </w:r>
    </w:p>
    <w:p w:rsidR="00034EB1" w:rsidRPr="005A11D7" w:rsidRDefault="00034EB1">
      <w:pPr>
        <w:rPr>
          <w:rFonts w:ascii="Times New Roman" w:hAnsi="Times New Roman"/>
          <w:sz w:val="28"/>
          <w:szCs w:val="28"/>
        </w:rPr>
      </w:pPr>
      <w:bookmarkStart w:id="0" w:name="_GoBack"/>
      <w:bookmarkEnd w:id="0"/>
    </w:p>
    <w:sectPr w:rsidR="00034EB1" w:rsidRPr="005A11D7" w:rsidSect="005A11D7">
      <w:pgSz w:w="11906" w:h="16838"/>
      <w:pgMar w:top="719" w:right="850" w:bottom="89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27C6"/>
    <w:rsid w:val="00034EB1"/>
    <w:rsid w:val="00313F03"/>
    <w:rsid w:val="005A11D7"/>
    <w:rsid w:val="009006E4"/>
    <w:rsid w:val="00AA27C6"/>
    <w:rsid w:val="00CC2739"/>
    <w:rsid w:val="00D6688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F0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A2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27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6513556">
      <w:marLeft w:val="0"/>
      <w:marRight w:val="0"/>
      <w:marTop w:val="0"/>
      <w:marBottom w:val="0"/>
      <w:divBdr>
        <w:top w:val="none" w:sz="0" w:space="0" w:color="auto"/>
        <w:left w:val="none" w:sz="0" w:space="0" w:color="auto"/>
        <w:bottom w:val="none" w:sz="0" w:space="0" w:color="auto"/>
        <w:right w:val="none" w:sz="0" w:space="0" w:color="auto"/>
      </w:divBdr>
      <w:divsChild>
        <w:div w:id="2026513555">
          <w:marLeft w:val="0"/>
          <w:marRight w:val="0"/>
          <w:marTop w:val="0"/>
          <w:marBottom w:val="0"/>
          <w:divBdr>
            <w:top w:val="none" w:sz="0" w:space="0" w:color="auto"/>
            <w:left w:val="none" w:sz="0" w:space="0" w:color="auto"/>
            <w:bottom w:val="none" w:sz="0" w:space="0" w:color="auto"/>
            <w:right w:val="none" w:sz="0" w:space="0" w:color="auto"/>
          </w:divBdr>
        </w:div>
      </w:divsChild>
    </w:div>
    <w:div w:id="20265135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chooldeaf.mogilev.by/wp-content/uploads/2015/02/07.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1160</Words>
  <Characters>6612</Characters>
  <Application>Microsoft Office Outlook</Application>
  <DocSecurity>0</DocSecurity>
  <Lines>0</Lines>
  <Paragraphs>0</Paragraphs>
  <ScaleCrop>false</ScaleCrop>
  <Company>SPecialiST RePack, SanBuild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Admin</cp:lastModifiedBy>
  <cp:revision>2</cp:revision>
  <dcterms:created xsi:type="dcterms:W3CDTF">2017-03-12T21:46:00Z</dcterms:created>
  <dcterms:modified xsi:type="dcterms:W3CDTF">2017-03-18T08:48:00Z</dcterms:modified>
</cp:coreProperties>
</file>