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0A0"/>
      </w:tblPr>
      <w:tblGrid>
        <w:gridCol w:w="5787"/>
        <w:gridCol w:w="270"/>
        <w:gridCol w:w="285"/>
      </w:tblGrid>
      <w:tr w:rsidR="003805E6" w:rsidRPr="00E34668" w:rsidTr="00D53F5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</w:tcPr>
          <w:p w:rsidR="003805E6" w:rsidRPr="00793C64" w:rsidRDefault="003805E6" w:rsidP="00D53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93C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Не дай себя одурманить. Пивной алкоголизм</w:t>
            </w:r>
          </w:p>
        </w:tc>
        <w:tc>
          <w:tcPr>
            <w:tcW w:w="0" w:type="auto"/>
            <w:shd w:val="clear" w:color="auto" w:fill="FFFFFF"/>
          </w:tcPr>
          <w:p w:rsidR="003805E6" w:rsidRPr="00793C64" w:rsidRDefault="003805E6" w:rsidP="00BA5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4" w:tooltip="&quot;Печать&quot; t " w:history="1">
              <w:r w:rsidRPr="00E34668">
                <w:rPr>
                  <w:rFonts w:ascii="Times New Roman" w:hAnsi="Times New Roman"/>
                  <w:noProof/>
                  <w:sz w:val="28"/>
                  <w:szCs w:val="28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1" o:spid="_x0000_i1025" type="#_x0000_t75" alt="Печать" href="http://school34.mogilev.by/index2.php?option=com_content&amp;task=view&amp;id=5801&amp;pop=1&amp;page=0&amp;Itemid=1" title="&quot;Печать&quot;" style="width:12pt;height:12pt;visibility:visible" o:button="t">
                    <v:fill o:detectmouseclick="t"/>
                    <v:imagedata r:id="rId5" o:title=""/>
                  </v:shape>
                </w:pict>
              </w:r>
            </w:hyperlink>
          </w:p>
        </w:tc>
        <w:tc>
          <w:tcPr>
            <w:tcW w:w="0" w:type="auto"/>
            <w:shd w:val="clear" w:color="auto" w:fill="FFFFFF"/>
          </w:tcPr>
          <w:p w:rsidR="003805E6" w:rsidRPr="00793C64" w:rsidRDefault="003805E6" w:rsidP="00BA5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6" w:tooltip="&quot;E-mail&quot; t " w:history="1">
              <w:r w:rsidRPr="00E34668">
                <w:rPr>
                  <w:rFonts w:ascii="Times New Roman" w:hAnsi="Times New Roman"/>
                  <w:noProof/>
                  <w:sz w:val="28"/>
                  <w:szCs w:val="28"/>
                  <w:lang w:eastAsia="ru-RU"/>
                </w:rPr>
                <w:pict>
                  <v:shape id="Рисунок 2" o:spid="_x0000_i1026" type="#_x0000_t75" alt="E-mail" href="http://school34.mogilev.by/index2.php?option=com_content&amp;task=emailform&amp;id=5801&amp;itemid=1" title="&quot;E-mail&quot;" style="width:12pt;height:12pt;visibility:visible" o:button="t">
                    <v:fill o:detectmouseclick="t"/>
                    <v:imagedata r:id="rId7" o:title=""/>
                  </v:shape>
                </w:pict>
              </w:r>
            </w:hyperlink>
          </w:p>
        </w:tc>
      </w:tr>
    </w:tbl>
    <w:p w:rsidR="003805E6" w:rsidRPr="00793C64" w:rsidRDefault="003805E6" w:rsidP="00BA5665">
      <w:pPr>
        <w:spacing w:after="0" w:line="240" w:lineRule="auto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9528" w:type="dxa"/>
        <w:tblCellSpacing w:w="15" w:type="dxa"/>
        <w:tblCellMar>
          <w:left w:w="0" w:type="dxa"/>
          <w:right w:w="0" w:type="dxa"/>
        </w:tblCellMar>
        <w:tblLook w:val="00A0"/>
      </w:tblPr>
      <w:tblGrid>
        <w:gridCol w:w="9528"/>
      </w:tblGrid>
      <w:tr w:rsidR="003805E6" w:rsidRPr="00E34668" w:rsidTr="00BA5665">
        <w:trPr>
          <w:tblCellSpacing w:w="15" w:type="dxa"/>
        </w:trPr>
        <w:tc>
          <w:tcPr>
            <w:tcW w:w="9468" w:type="dxa"/>
            <w:shd w:val="clear" w:color="auto" w:fill="FFFFFF"/>
          </w:tcPr>
          <w:p w:rsidR="003805E6" w:rsidRPr="00793C64" w:rsidRDefault="003805E6" w:rsidP="00BA5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3805E6" w:rsidRPr="00E34668" w:rsidTr="00BA5665">
        <w:trPr>
          <w:tblCellSpacing w:w="15" w:type="dxa"/>
        </w:trPr>
        <w:tc>
          <w:tcPr>
            <w:tcW w:w="9468" w:type="dxa"/>
            <w:shd w:val="clear" w:color="auto" w:fill="FFFFFF"/>
          </w:tcPr>
          <w:p w:rsidR="003805E6" w:rsidRPr="00793C64" w:rsidRDefault="003805E6" w:rsidP="00D53F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C64">
              <w:rPr>
                <w:rFonts w:ascii="Times New Roman" w:hAnsi="Times New Roman"/>
                <w:sz w:val="28"/>
                <w:szCs w:val="28"/>
                <w:lang w:eastAsia="ru-RU"/>
              </w:rPr>
              <w:t>Пиво всегда считалось классическим стартовым напитком, с которого начинали практически все алкоголики, постепенно переходя к более крепким снадобьям. А у молодежи алкоголизм формируется в 3-4 раза быстрее, чем у взрослых, и имеет более злокачественное течение.</w:t>
            </w:r>
          </w:p>
          <w:p w:rsidR="003805E6" w:rsidRPr="00793C64" w:rsidRDefault="003805E6" w:rsidP="00D53F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C64">
              <w:rPr>
                <w:rFonts w:ascii="Times New Roman" w:hAnsi="Times New Roman"/>
                <w:sz w:val="28"/>
                <w:szCs w:val="28"/>
                <w:lang w:eastAsia="ru-RU"/>
              </w:rPr>
              <w:t>ПИВО — вовсе не безвредный напиток.</w:t>
            </w:r>
            <w:r w:rsidRPr="00793C6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— Содержание этилового спирта в нем от 3-7% до 12%.</w:t>
            </w:r>
            <w:r w:rsidRPr="00793C6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— Как и всякий алкогольный напиток, пиво вызывает опьянение и формирует зависимость.</w:t>
            </w:r>
            <w:r w:rsidRPr="00793C6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— По вредному воздействию на организм пиво может сравниться разве что с самогоном.</w:t>
            </w:r>
            <w:r w:rsidRPr="00793C6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— Если подросток выпивает 3-4 раза в месяц — это уже злоупотребление и очень серьезное.</w:t>
            </w:r>
          </w:p>
          <w:p w:rsidR="003805E6" w:rsidRPr="00793C64" w:rsidRDefault="003805E6" w:rsidP="00D53F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C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Статья 17.3 Кодекса об административных правонарушениях Республики Беларусь </w:t>
            </w:r>
            <w:r w:rsidRPr="00793C6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(с изменениями и дополнениями):</w:t>
            </w:r>
          </w:p>
          <w:p w:rsidR="003805E6" w:rsidRPr="00793C64" w:rsidRDefault="003805E6" w:rsidP="00D53F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C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«Распитие алкогольных, слабоалкогольных напитков или пива, потребление наркотических средств или психотропных веществ, их аналогов в общественном месте либо появление в общественном месте или на работе в состоянии опьянения»</w:t>
            </w:r>
            <w:r w:rsidRPr="00793C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 —</w:t>
            </w:r>
            <w:r w:rsidRPr="00793C6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793C6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влекут наложение штрафа в размере до 8 базовых величин, повторно в течение года после наложения административного взыскания — от 2 до 15 базовых величин, а с 18 лет возможен административный арест до 15 суток.</w:t>
            </w:r>
          </w:p>
          <w:p w:rsidR="003805E6" w:rsidRPr="00793C64" w:rsidRDefault="003805E6" w:rsidP="00D53F5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93C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Прояви силу воли.</w:t>
            </w:r>
            <w:r w:rsidRPr="00793C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  <w:t>Слушай голос разума. </w:t>
            </w:r>
            <w:r w:rsidRPr="00793C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  <w:t>Не поддавайся никаким соблазнам. </w:t>
            </w:r>
            <w:r w:rsidRPr="00793C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  <w:t>Думай о своем будущем!</w:t>
            </w:r>
          </w:p>
          <w:p w:rsidR="003805E6" w:rsidRPr="00793C64" w:rsidRDefault="003805E6" w:rsidP="00D53F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93C64">
              <w:rPr>
                <w:rFonts w:ascii="Times New Roman" w:hAnsi="Times New Roman"/>
                <w:sz w:val="28"/>
                <w:szCs w:val="28"/>
                <w:lang w:eastAsia="ru-RU"/>
              </w:rPr>
              <w:t>Милиция общественной безопасности МВД Республики Беларусь</w:t>
            </w:r>
          </w:p>
        </w:tc>
      </w:tr>
    </w:tbl>
    <w:p w:rsidR="003805E6" w:rsidRDefault="003805E6"/>
    <w:sectPr w:rsidR="003805E6" w:rsidSect="00C2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665"/>
    <w:rsid w:val="003805E6"/>
    <w:rsid w:val="00793C64"/>
    <w:rsid w:val="007C022C"/>
    <w:rsid w:val="00BA5665"/>
    <w:rsid w:val="00C24430"/>
    <w:rsid w:val="00CC2739"/>
    <w:rsid w:val="00D53F51"/>
    <w:rsid w:val="00E34668"/>
    <w:rsid w:val="00FC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4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A5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5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34.mogilev.by/index2.php?option=com_content&amp;task=emailform&amp;id=5801&amp;itemid=172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school34.mogilev.by/index2.php?option=com_content&amp;task=view&amp;id=5801&amp;pop=1&amp;page=0&amp;Itemid=17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244</Words>
  <Characters>1394</Characters>
  <Application>Microsoft Office Outlook</Application>
  <DocSecurity>0</DocSecurity>
  <Lines>0</Lines>
  <Paragraphs>0</Paragraphs>
  <ScaleCrop>false</ScaleCrop>
  <Company>SPecialiST RePack, SanBuild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3</cp:revision>
  <dcterms:created xsi:type="dcterms:W3CDTF">2017-03-12T21:21:00Z</dcterms:created>
  <dcterms:modified xsi:type="dcterms:W3CDTF">2017-03-18T08:40:00Z</dcterms:modified>
</cp:coreProperties>
</file>