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E5C" w:rsidRPr="003E3C58" w:rsidRDefault="00AB5E5C" w:rsidP="003E3C58">
      <w:pPr>
        <w:shd w:val="clear" w:color="auto" w:fill="FFFFFF"/>
        <w:spacing w:after="45" w:line="240" w:lineRule="auto"/>
        <w:outlineLvl w:val="0"/>
        <w:rPr>
          <w:rFonts w:ascii="Arial" w:eastAsia="Times New Roman" w:hAnsi="Arial" w:cs="Arial"/>
          <w:color w:val="000000"/>
          <w:kern w:val="36"/>
          <w:sz w:val="39"/>
          <w:szCs w:val="39"/>
          <w:lang w:eastAsia="ru-RU"/>
        </w:rPr>
      </w:pPr>
    </w:p>
    <w:tbl>
      <w:tblPr>
        <w:tblW w:w="5379" w:type="pct"/>
        <w:tblCellSpacing w:w="0" w:type="dxa"/>
        <w:tblInd w:w="-709" w:type="dxa"/>
        <w:shd w:val="clear" w:color="auto" w:fill="FFFFFF"/>
        <w:tblCellMar>
          <w:left w:w="0" w:type="dxa"/>
          <w:right w:w="0" w:type="dxa"/>
        </w:tblCellMar>
        <w:tblLook w:val="04A0" w:firstRow="1" w:lastRow="0" w:firstColumn="1" w:lastColumn="0" w:noHBand="0" w:noVBand="1"/>
      </w:tblPr>
      <w:tblGrid>
        <w:gridCol w:w="10826"/>
      </w:tblGrid>
      <w:tr w:rsidR="00AB5E5C" w:rsidRPr="00AB5E5C" w:rsidTr="003E3C58">
        <w:trPr>
          <w:tblCellSpacing w:w="0" w:type="dxa"/>
        </w:trPr>
        <w:tc>
          <w:tcPr>
            <w:tcW w:w="5000" w:type="pct"/>
            <w:shd w:val="clear" w:color="auto" w:fill="FFFFFF"/>
            <w:vAlign w:val="center"/>
            <w:hideMark/>
          </w:tcPr>
          <w:p w:rsidR="003E3C58" w:rsidRDefault="00AB5E5C" w:rsidP="003E3C58">
            <w:pPr>
              <w:spacing w:after="0" w:line="240" w:lineRule="auto"/>
              <w:divId w:val="715852892"/>
              <w:rPr>
                <w:rFonts w:ascii="Arial" w:eastAsia="Times New Roman" w:hAnsi="Arial" w:cs="Arial"/>
                <w:noProof/>
                <w:color w:val="325683"/>
                <w:sz w:val="24"/>
                <w:szCs w:val="24"/>
                <w:lang w:eastAsia="ru-RU"/>
              </w:rPr>
            </w:pPr>
            <w:r w:rsidRPr="003E3C58">
              <w:rPr>
                <w:rFonts w:ascii="Times New Roman" w:eastAsia="Times New Roman" w:hAnsi="Times New Roman" w:cs="Times New Roman"/>
                <w:color w:val="000000"/>
                <w:sz w:val="24"/>
                <w:szCs w:val="24"/>
                <w:lang w:eastAsia="ru-RU"/>
              </w:rPr>
              <w:t>Методика «Волшебная страна чувств» </w:t>
            </w:r>
            <w:r w:rsidRPr="003E3C58">
              <w:rPr>
                <w:rFonts w:ascii="Times New Roman" w:eastAsia="Times New Roman" w:hAnsi="Times New Roman" w:cs="Times New Roman"/>
                <w:color w:val="000000"/>
                <w:sz w:val="24"/>
                <w:szCs w:val="24"/>
                <w:lang w:eastAsia="ru-RU"/>
              </w:rPr>
              <w:br/>
              <w:t xml:space="preserve">(Авторская - Т. </w:t>
            </w:r>
            <w:proofErr w:type="spellStart"/>
            <w:r w:rsidRPr="003E3C58">
              <w:rPr>
                <w:rFonts w:ascii="Times New Roman" w:eastAsia="Times New Roman" w:hAnsi="Times New Roman" w:cs="Times New Roman"/>
                <w:color w:val="000000"/>
                <w:sz w:val="24"/>
                <w:szCs w:val="24"/>
                <w:lang w:eastAsia="ru-RU"/>
              </w:rPr>
              <w:t>Грабенко</w:t>
            </w:r>
            <w:proofErr w:type="spellEnd"/>
            <w:r w:rsidRPr="003E3C58">
              <w:rPr>
                <w:rFonts w:ascii="Times New Roman" w:eastAsia="Times New Roman" w:hAnsi="Times New Roman" w:cs="Times New Roman"/>
                <w:color w:val="000000"/>
                <w:sz w:val="24"/>
                <w:szCs w:val="24"/>
                <w:lang w:eastAsia="ru-RU"/>
              </w:rPr>
              <w:t xml:space="preserve">, Т. </w:t>
            </w:r>
            <w:proofErr w:type="spellStart"/>
            <w:r w:rsidRPr="003E3C58">
              <w:rPr>
                <w:rFonts w:ascii="Times New Roman" w:eastAsia="Times New Roman" w:hAnsi="Times New Roman" w:cs="Times New Roman"/>
                <w:color w:val="000000"/>
                <w:sz w:val="24"/>
                <w:szCs w:val="24"/>
                <w:lang w:eastAsia="ru-RU"/>
              </w:rPr>
              <w:t>Зинкевич</w:t>
            </w:r>
            <w:proofErr w:type="spellEnd"/>
            <w:r w:rsidRPr="003E3C58">
              <w:rPr>
                <w:rFonts w:ascii="Times New Roman" w:eastAsia="Times New Roman" w:hAnsi="Times New Roman" w:cs="Times New Roman"/>
                <w:color w:val="000000"/>
                <w:sz w:val="24"/>
                <w:szCs w:val="24"/>
                <w:lang w:eastAsia="ru-RU"/>
              </w:rPr>
              <w:t>-Евстигнеева, Д. Фролов) </w:t>
            </w:r>
            <w:r w:rsidRPr="003E3C58">
              <w:rPr>
                <w:rFonts w:ascii="Times New Roman" w:eastAsia="Times New Roman" w:hAnsi="Times New Roman" w:cs="Times New Roman"/>
                <w:color w:val="000000"/>
                <w:sz w:val="24"/>
                <w:szCs w:val="24"/>
                <w:lang w:eastAsia="ru-RU"/>
              </w:rPr>
              <w:br/>
            </w:r>
            <w:r w:rsidRPr="003E3C58">
              <w:rPr>
                <w:rFonts w:ascii="Times New Roman" w:eastAsia="Times New Roman" w:hAnsi="Times New Roman" w:cs="Times New Roman"/>
                <w:color w:val="000000"/>
                <w:sz w:val="24"/>
                <w:szCs w:val="24"/>
                <w:lang w:eastAsia="ru-RU"/>
              </w:rPr>
              <w:br/>
              <w:t>Цель: Выявление отношения детей к близким для них людям и к событиям, происходящим в их повседневной жизни. Исследование психоэмоционального состояния ребенка </w:t>
            </w:r>
            <w:r w:rsidRPr="003E3C58">
              <w:rPr>
                <w:rFonts w:ascii="Times New Roman" w:eastAsia="Times New Roman" w:hAnsi="Times New Roman" w:cs="Times New Roman"/>
                <w:color w:val="000000"/>
                <w:sz w:val="24"/>
                <w:szCs w:val="24"/>
                <w:lang w:eastAsia="ru-RU"/>
              </w:rPr>
              <w:br/>
            </w:r>
            <w:r w:rsidRPr="003E3C58">
              <w:rPr>
                <w:rFonts w:ascii="Times New Roman" w:eastAsia="Times New Roman" w:hAnsi="Times New Roman" w:cs="Times New Roman"/>
                <w:color w:val="000000"/>
                <w:sz w:val="24"/>
                <w:szCs w:val="24"/>
                <w:lang w:eastAsia="ru-RU"/>
              </w:rPr>
              <w:br/>
              <w:t>Задачи: </w:t>
            </w:r>
            <w:r w:rsidRPr="003E3C58">
              <w:rPr>
                <w:rFonts w:ascii="Times New Roman" w:eastAsia="Times New Roman" w:hAnsi="Times New Roman" w:cs="Times New Roman"/>
                <w:color w:val="000000"/>
                <w:sz w:val="24"/>
                <w:szCs w:val="24"/>
                <w:lang w:eastAsia="ru-RU"/>
              </w:rPr>
              <w:br/>
              <w:t>• Познакомить детей с разными эмоциональными состояниями. </w:t>
            </w:r>
            <w:r w:rsidRPr="003E3C58">
              <w:rPr>
                <w:rFonts w:ascii="Times New Roman" w:eastAsia="Times New Roman" w:hAnsi="Times New Roman" w:cs="Times New Roman"/>
                <w:color w:val="000000"/>
                <w:sz w:val="24"/>
                <w:szCs w:val="24"/>
                <w:lang w:eastAsia="ru-RU"/>
              </w:rPr>
              <w:br/>
              <w:t>• Развивать у детей способность к рефлексии эмоционального поведения. </w:t>
            </w:r>
            <w:r w:rsidRPr="003E3C58">
              <w:rPr>
                <w:rFonts w:ascii="Times New Roman" w:eastAsia="Times New Roman" w:hAnsi="Times New Roman" w:cs="Times New Roman"/>
                <w:color w:val="000000"/>
                <w:sz w:val="24"/>
                <w:szCs w:val="24"/>
                <w:lang w:eastAsia="ru-RU"/>
              </w:rPr>
              <w:br/>
              <w:t>• Развивать у детей навыки самоконтроля. </w:t>
            </w:r>
            <w:r w:rsidRPr="003E3C58">
              <w:rPr>
                <w:rFonts w:ascii="Times New Roman" w:eastAsia="Times New Roman" w:hAnsi="Times New Roman" w:cs="Times New Roman"/>
                <w:color w:val="000000"/>
                <w:sz w:val="24"/>
                <w:szCs w:val="24"/>
                <w:lang w:eastAsia="ru-RU"/>
              </w:rPr>
              <w:br/>
            </w:r>
            <w:r w:rsidRPr="003E3C58">
              <w:rPr>
                <w:rFonts w:ascii="Times New Roman" w:eastAsia="Times New Roman" w:hAnsi="Times New Roman" w:cs="Times New Roman"/>
                <w:color w:val="000000"/>
                <w:sz w:val="24"/>
                <w:szCs w:val="24"/>
                <w:lang w:eastAsia="ru-RU"/>
              </w:rPr>
              <w:br/>
              <w:t>Инвентарь: цветные карандаши, заготовки карты волшебной страны. </w:t>
            </w:r>
            <w:r w:rsidRPr="003E3C58">
              <w:rPr>
                <w:rFonts w:ascii="Times New Roman" w:eastAsia="Times New Roman" w:hAnsi="Times New Roman" w:cs="Times New Roman"/>
                <w:color w:val="000000"/>
                <w:sz w:val="24"/>
                <w:szCs w:val="24"/>
                <w:lang w:eastAsia="ru-RU"/>
              </w:rPr>
              <w:br/>
              <w:t>Время работы: 25 мин. </w:t>
            </w:r>
            <w:r w:rsidRPr="003E3C58">
              <w:rPr>
                <w:rFonts w:ascii="Times New Roman" w:eastAsia="Times New Roman" w:hAnsi="Times New Roman" w:cs="Times New Roman"/>
                <w:color w:val="000000"/>
                <w:sz w:val="24"/>
                <w:szCs w:val="24"/>
                <w:lang w:eastAsia="ru-RU"/>
              </w:rPr>
              <w:br/>
              <w:t>Возрастные рамки применения: клиенты от 5 лет до 13 лет. </w:t>
            </w:r>
            <w:r w:rsidRPr="003E3C58">
              <w:rPr>
                <w:rFonts w:ascii="Times New Roman" w:eastAsia="Times New Roman" w:hAnsi="Times New Roman" w:cs="Times New Roman"/>
                <w:color w:val="000000"/>
                <w:sz w:val="24"/>
                <w:szCs w:val="24"/>
                <w:lang w:eastAsia="ru-RU"/>
              </w:rPr>
              <w:br/>
            </w:r>
            <w:r w:rsidRPr="003E3C58">
              <w:rPr>
                <w:rFonts w:ascii="Times New Roman" w:eastAsia="Times New Roman" w:hAnsi="Times New Roman" w:cs="Times New Roman"/>
                <w:color w:val="000000"/>
                <w:sz w:val="24"/>
                <w:szCs w:val="24"/>
                <w:lang w:eastAsia="ru-RU"/>
              </w:rPr>
              <w:br/>
              <w:t>Алгоритм работы. </w:t>
            </w:r>
            <w:r w:rsidRPr="003E3C58">
              <w:rPr>
                <w:rFonts w:ascii="Times New Roman" w:eastAsia="Times New Roman" w:hAnsi="Times New Roman" w:cs="Times New Roman"/>
                <w:color w:val="000000"/>
                <w:sz w:val="24"/>
                <w:szCs w:val="24"/>
                <w:lang w:eastAsia="ru-RU"/>
              </w:rPr>
              <w:br/>
              <w:t>Вступление. Каждому ребенку рассказывается сказка о жизни жителей волшебной страны чувств, и помочь им в решении их жизненных трудностей. </w:t>
            </w:r>
            <w:r w:rsidRPr="003E3C58">
              <w:rPr>
                <w:rFonts w:ascii="Times New Roman" w:eastAsia="Times New Roman" w:hAnsi="Times New Roman" w:cs="Times New Roman"/>
                <w:color w:val="000000"/>
                <w:sz w:val="24"/>
                <w:szCs w:val="24"/>
                <w:lang w:eastAsia="ru-RU"/>
              </w:rPr>
              <w:br/>
            </w:r>
            <w:r w:rsidRPr="003E3C58">
              <w:rPr>
                <w:rFonts w:ascii="Times New Roman" w:eastAsia="Times New Roman" w:hAnsi="Times New Roman" w:cs="Times New Roman"/>
                <w:color w:val="000000"/>
                <w:sz w:val="24"/>
                <w:szCs w:val="24"/>
                <w:lang w:eastAsia="ru-RU"/>
              </w:rPr>
              <w:br/>
              <w:t>Основная часть. </w:t>
            </w:r>
            <w:r w:rsidRPr="003E3C58">
              <w:rPr>
                <w:rFonts w:ascii="Times New Roman" w:eastAsia="Times New Roman" w:hAnsi="Times New Roman" w:cs="Times New Roman"/>
                <w:color w:val="000000"/>
                <w:sz w:val="24"/>
                <w:szCs w:val="24"/>
                <w:lang w:eastAsia="ru-RU"/>
              </w:rPr>
              <w:br/>
              <w:t>Инструкция к действию: </w:t>
            </w:r>
            <w:r w:rsidRPr="003E3C58">
              <w:rPr>
                <w:rFonts w:ascii="Times New Roman" w:eastAsia="Times New Roman" w:hAnsi="Times New Roman" w:cs="Times New Roman"/>
                <w:color w:val="000000"/>
                <w:sz w:val="24"/>
                <w:szCs w:val="24"/>
                <w:lang w:eastAsia="ru-RU"/>
              </w:rPr>
              <w:br/>
              <w:t>Перед ребенком раскладываются восемь карандашей (красный, желтый, синий, зеленый, фиолетовый, коричневый, серый и черный) и бланк методики. </w:t>
            </w:r>
            <w:r w:rsidRPr="003E3C58">
              <w:rPr>
                <w:rFonts w:ascii="Times New Roman" w:eastAsia="Times New Roman" w:hAnsi="Times New Roman" w:cs="Times New Roman"/>
                <w:color w:val="000000"/>
                <w:sz w:val="24"/>
                <w:szCs w:val="24"/>
                <w:lang w:eastAsia="ru-RU"/>
              </w:rPr>
              <w:br/>
              <w:t>Шаг 1. Ребенку зачитывается следующий текст. </w:t>
            </w:r>
            <w:r w:rsidRPr="003E3C58">
              <w:rPr>
                <w:rFonts w:ascii="Times New Roman" w:eastAsia="Times New Roman" w:hAnsi="Times New Roman" w:cs="Times New Roman"/>
                <w:color w:val="000000"/>
                <w:sz w:val="24"/>
                <w:szCs w:val="24"/>
                <w:lang w:eastAsia="ru-RU"/>
              </w:rPr>
              <w:br/>
              <w:t xml:space="preserve">Далеко-далеко, а, может быть, и близко, есть волшебная страна, и живут в ней Чувства: Радость, Удовольствие, Вина, Грусть, Злость, </w:t>
            </w:r>
            <w:proofErr w:type="gramStart"/>
            <w:r w:rsidRPr="003E3C58">
              <w:rPr>
                <w:rFonts w:ascii="Times New Roman" w:eastAsia="Times New Roman" w:hAnsi="Times New Roman" w:cs="Times New Roman"/>
                <w:color w:val="000000"/>
                <w:sz w:val="24"/>
                <w:szCs w:val="24"/>
                <w:lang w:eastAsia="ru-RU"/>
              </w:rPr>
              <w:t>Страх</w:t>
            </w:r>
            <w:proofErr w:type="gramEnd"/>
            <w:r w:rsidRPr="003E3C58">
              <w:rPr>
                <w:rFonts w:ascii="Times New Roman" w:eastAsia="Times New Roman" w:hAnsi="Times New Roman" w:cs="Times New Roman"/>
                <w:color w:val="000000"/>
                <w:sz w:val="24"/>
                <w:szCs w:val="24"/>
                <w:lang w:eastAsia="ru-RU"/>
              </w:rPr>
              <w:t>, Обида и Интерес. Живут они в маленьких цветных домиках. Причем, каждое чувство: живет в доме определенного цвета. Кто-то: живет в красном домике, кто-то в синем, кто-то в черном, кто-то в зеленом ... </w:t>
            </w:r>
            <w:r w:rsidRPr="003E3C58">
              <w:rPr>
                <w:rFonts w:ascii="Times New Roman" w:eastAsia="Times New Roman" w:hAnsi="Times New Roman" w:cs="Times New Roman"/>
                <w:color w:val="000000"/>
                <w:sz w:val="24"/>
                <w:szCs w:val="24"/>
                <w:lang w:eastAsia="ru-RU"/>
              </w:rPr>
              <w:br/>
              <w:t>Каждый день, как встает солнце, жители занимаются своими делами. </w:t>
            </w:r>
            <w:r w:rsidRPr="003E3C58">
              <w:rPr>
                <w:rFonts w:ascii="Times New Roman" w:eastAsia="Times New Roman" w:hAnsi="Times New Roman" w:cs="Times New Roman"/>
                <w:color w:val="000000"/>
                <w:sz w:val="24"/>
                <w:szCs w:val="24"/>
                <w:lang w:eastAsia="ru-RU"/>
              </w:rPr>
              <w:br/>
              <w:t>Но однажды случилась беда. На страну налетел страшный ураган. Порывы ветра были настолько сильны, что срывали крыши с домов и ломали ветви деревьев. Жители успели спрятаться, но домики спасти не удалось. </w:t>
            </w:r>
            <w:r w:rsidRPr="003E3C58">
              <w:rPr>
                <w:rFonts w:ascii="Times New Roman" w:eastAsia="Times New Roman" w:hAnsi="Times New Roman" w:cs="Times New Roman"/>
                <w:color w:val="000000"/>
                <w:sz w:val="24"/>
                <w:szCs w:val="24"/>
                <w:lang w:eastAsia="ru-RU"/>
              </w:rPr>
              <w:br/>
              <w:t>И вот ураган закончился, ветер стих. Жители вышли из укрытий и увидели свои дома разрушенными. Конечно, они были очень расстроены, но слезами, как известно, горю не поможешь. Взяв необходимые инструменты, жители вскоре восстановили свои домики. Но вот беда - всю краску унес ветер. </w:t>
            </w:r>
            <w:r w:rsidRPr="003E3C58">
              <w:rPr>
                <w:rFonts w:ascii="Times New Roman" w:eastAsia="Times New Roman" w:hAnsi="Times New Roman" w:cs="Times New Roman"/>
                <w:color w:val="000000"/>
                <w:sz w:val="24"/>
                <w:szCs w:val="24"/>
                <w:lang w:eastAsia="ru-RU"/>
              </w:rPr>
              <w:br/>
              <w:t>Инструкция: У тебя есть цветные карандаши. Пожалуйста, помоги жителям и раскрась домики. </w:t>
            </w:r>
            <w:r w:rsidRPr="003E3C58">
              <w:rPr>
                <w:rFonts w:ascii="Times New Roman" w:eastAsia="Times New Roman" w:hAnsi="Times New Roman" w:cs="Times New Roman"/>
                <w:color w:val="000000"/>
                <w:sz w:val="24"/>
                <w:szCs w:val="24"/>
                <w:lang w:eastAsia="ru-RU"/>
              </w:rPr>
              <w:br/>
            </w:r>
            <w:r w:rsidRPr="003E3C58">
              <w:rPr>
                <w:rFonts w:ascii="Times New Roman" w:eastAsia="Times New Roman" w:hAnsi="Times New Roman" w:cs="Times New Roman"/>
                <w:color w:val="000000"/>
                <w:sz w:val="24"/>
                <w:szCs w:val="24"/>
                <w:lang w:eastAsia="ru-RU"/>
              </w:rPr>
              <w:br/>
              <w:t>Шаг 2. Ребенку говорят: </w:t>
            </w:r>
            <w:r w:rsidRPr="003E3C58">
              <w:rPr>
                <w:rFonts w:ascii="Times New Roman" w:eastAsia="Times New Roman" w:hAnsi="Times New Roman" w:cs="Times New Roman"/>
                <w:color w:val="000000"/>
                <w:sz w:val="24"/>
                <w:szCs w:val="24"/>
                <w:lang w:eastAsia="ru-RU"/>
              </w:rPr>
              <w:br/>
              <w:t>Спасибо тебе от лица всех жителей. Ты восстановил страну. Настоящий волшебник! Но дело в том, что во время урагана жители были так напуганы, что совсем забыли, в домике какого цвета жил каждый из них. </w:t>
            </w:r>
            <w:r w:rsidRPr="003E3C58">
              <w:rPr>
                <w:rFonts w:ascii="Times New Roman" w:eastAsia="Times New Roman" w:hAnsi="Times New Roman" w:cs="Times New Roman"/>
                <w:color w:val="000000"/>
                <w:sz w:val="24"/>
                <w:szCs w:val="24"/>
                <w:lang w:eastAsia="ru-RU"/>
              </w:rPr>
              <w:br/>
              <w:t>Инструкция: Покажи им, где их домики. </w:t>
            </w:r>
            <w:r w:rsidRPr="003E3C58">
              <w:rPr>
                <w:rFonts w:ascii="Times New Roman" w:eastAsia="Times New Roman" w:hAnsi="Times New Roman" w:cs="Times New Roman"/>
                <w:color w:val="000000"/>
                <w:sz w:val="24"/>
                <w:szCs w:val="24"/>
                <w:lang w:eastAsia="ru-RU"/>
              </w:rPr>
              <w:br/>
            </w:r>
            <w:r w:rsidRPr="003E3C58">
              <w:rPr>
                <w:rFonts w:ascii="Times New Roman" w:eastAsia="Times New Roman" w:hAnsi="Times New Roman" w:cs="Times New Roman"/>
                <w:color w:val="000000"/>
                <w:sz w:val="24"/>
                <w:szCs w:val="24"/>
                <w:lang w:eastAsia="ru-RU"/>
              </w:rPr>
              <w:br/>
              <w:t>Шаг 3.Ребенку говорят: </w:t>
            </w:r>
            <w:r w:rsidRPr="003E3C58">
              <w:rPr>
                <w:rFonts w:ascii="Times New Roman" w:eastAsia="Times New Roman" w:hAnsi="Times New Roman" w:cs="Times New Roman"/>
                <w:color w:val="000000"/>
                <w:sz w:val="24"/>
                <w:szCs w:val="24"/>
                <w:lang w:eastAsia="ru-RU"/>
              </w:rPr>
              <w:br/>
              <w:t>Спасибо, ты не только восстановил страну, но и помог жителям найти свои дома. Теперь им хорошо, ведь очень важно знать, где твой дом. Но как, же мы будем путешествовать по этой стране без карты? Ведь каждая страна имеет свою территорию и границы. Территория страны наносится на карту. Посмотрите — вот карта страны чувств (ведущий показывает силуэт человека). Но она пуста. После восстановления страны карта еще не исправлена. </w:t>
            </w:r>
            <w:r w:rsidRPr="003E3C58">
              <w:rPr>
                <w:rFonts w:ascii="Times New Roman" w:eastAsia="Times New Roman" w:hAnsi="Times New Roman" w:cs="Times New Roman"/>
                <w:color w:val="000000"/>
                <w:sz w:val="24"/>
                <w:szCs w:val="24"/>
                <w:lang w:eastAsia="ru-RU"/>
              </w:rPr>
              <w:br/>
              <w:t>Только ты, как человек, восстановивший страну, можешь раскрасить карту. Для этого возьми, пожалуйста, свои волшебные карандаши. Они уже помогли тебе восстановить страну, теперь помогут и раскрасить карту. </w:t>
            </w:r>
            <w:r w:rsidRPr="003E3C58">
              <w:rPr>
                <w:rFonts w:ascii="Times New Roman" w:eastAsia="Times New Roman" w:hAnsi="Times New Roman" w:cs="Times New Roman"/>
                <w:color w:val="000000"/>
                <w:sz w:val="24"/>
                <w:szCs w:val="24"/>
                <w:lang w:eastAsia="ru-RU"/>
              </w:rPr>
              <w:br/>
            </w:r>
            <w:r w:rsidRPr="003E3C58">
              <w:rPr>
                <w:rFonts w:ascii="Times New Roman" w:eastAsia="Times New Roman" w:hAnsi="Times New Roman" w:cs="Times New Roman"/>
                <w:color w:val="000000"/>
                <w:sz w:val="24"/>
                <w:szCs w:val="24"/>
                <w:lang w:eastAsia="ru-RU"/>
              </w:rPr>
              <w:br/>
              <w:t>Обработка результатов </w:t>
            </w:r>
            <w:r w:rsidRPr="003E3C58">
              <w:rPr>
                <w:rFonts w:ascii="Times New Roman" w:eastAsia="Times New Roman" w:hAnsi="Times New Roman" w:cs="Times New Roman"/>
                <w:color w:val="000000"/>
                <w:sz w:val="24"/>
                <w:szCs w:val="24"/>
                <w:lang w:eastAsia="ru-RU"/>
              </w:rPr>
              <w:br/>
            </w:r>
            <w:r w:rsidRPr="003E3C58">
              <w:rPr>
                <w:rFonts w:ascii="Times New Roman" w:eastAsia="Times New Roman" w:hAnsi="Times New Roman" w:cs="Times New Roman"/>
                <w:color w:val="000000"/>
                <w:sz w:val="24"/>
                <w:szCs w:val="24"/>
                <w:lang w:eastAsia="ru-RU"/>
              </w:rPr>
              <w:lastRenderedPageBreak/>
              <w:t>При обработке результатов важно обращать внимание на следующее: </w:t>
            </w:r>
            <w:r w:rsidRPr="003E3C58">
              <w:rPr>
                <w:rFonts w:ascii="Times New Roman" w:eastAsia="Times New Roman" w:hAnsi="Times New Roman" w:cs="Times New Roman"/>
                <w:color w:val="000000"/>
                <w:sz w:val="24"/>
                <w:szCs w:val="24"/>
                <w:lang w:eastAsia="ru-RU"/>
              </w:rPr>
              <w:br/>
              <w:t>1) все ли цвета были задействованы при раскрашивании домиков; </w:t>
            </w:r>
            <w:r w:rsidRPr="003E3C58">
              <w:rPr>
                <w:rFonts w:ascii="Times New Roman" w:eastAsia="Times New Roman" w:hAnsi="Times New Roman" w:cs="Times New Roman"/>
                <w:color w:val="000000"/>
                <w:sz w:val="24"/>
                <w:szCs w:val="24"/>
                <w:lang w:eastAsia="ru-RU"/>
              </w:rPr>
              <w:br/>
              <w:t>2) адекватно ли подобраны цвета при «заселении» в домики. Например, </w:t>
            </w:r>
            <w:r w:rsidRPr="003E3C58">
              <w:rPr>
                <w:rFonts w:ascii="Times New Roman" w:eastAsia="Times New Roman" w:hAnsi="Times New Roman" w:cs="Times New Roman"/>
                <w:color w:val="000000"/>
                <w:sz w:val="24"/>
                <w:szCs w:val="24"/>
                <w:lang w:eastAsia="ru-RU"/>
              </w:rPr>
              <w:br/>
              <w:t xml:space="preserve">неадекватным может считаться соответствие «радости» и «удовольствия» черному, коричневому или серому цветам. Однако, несмотря на то, что данный выбор может считаться неадекватным, он, тем не менее, является </w:t>
            </w:r>
            <w:proofErr w:type="spellStart"/>
            <w:r w:rsidRPr="003E3C58">
              <w:rPr>
                <w:rFonts w:ascii="Times New Roman" w:eastAsia="Times New Roman" w:hAnsi="Times New Roman" w:cs="Times New Roman"/>
                <w:color w:val="000000"/>
                <w:sz w:val="24"/>
                <w:szCs w:val="24"/>
                <w:lang w:eastAsia="ru-RU"/>
              </w:rPr>
              <w:t>диагностичным</w:t>
            </w:r>
            <w:proofErr w:type="spellEnd"/>
            <w:r w:rsidRPr="003E3C58">
              <w:rPr>
                <w:rFonts w:ascii="Times New Roman" w:eastAsia="Times New Roman" w:hAnsi="Times New Roman" w:cs="Times New Roman"/>
                <w:color w:val="000000"/>
                <w:sz w:val="24"/>
                <w:szCs w:val="24"/>
                <w:lang w:eastAsia="ru-RU"/>
              </w:rPr>
              <w:t>; </w:t>
            </w:r>
            <w:r w:rsidRPr="003E3C58">
              <w:rPr>
                <w:rFonts w:ascii="Times New Roman" w:eastAsia="Times New Roman" w:hAnsi="Times New Roman" w:cs="Times New Roman"/>
                <w:color w:val="000000"/>
                <w:sz w:val="24"/>
                <w:szCs w:val="24"/>
                <w:lang w:eastAsia="ru-RU"/>
              </w:rPr>
              <w:br/>
              <w:t>3) каким образом распределены обозначающие чувства цвета внутри силуэта человека. </w:t>
            </w:r>
            <w:r w:rsidRPr="003E3C58">
              <w:rPr>
                <w:rFonts w:ascii="Times New Roman" w:eastAsia="Times New Roman" w:hAnsi="Times New Roman" w:cs="Times New Roman"/>
                <w:color w:val="000000"/>
                <w:sz w:val="24"/>
                <w:szCs w:val="24"/>
                <w:lang w:eastAsia="ru-RU"/>
              </w:rPr>
              <w:br/>
            </w:r>
            <w:r w:rsidRPr="003E3C58">
              <w:rPr>
                <w:rFonts w:ascii="Times New Roman" w:eastAsia="Times New Roman" w:hAnsi="Times New Roman" w:cs="Times New Roman"/>
                <w:color w:val="000000"/>
                <w:sz w:val="24"/>
                <w:szCs w:val="24"/>
                <w:lang w:eastAsia="ru-RU"/>
              </w:rPr>
              <w:br/>
              <w:t>Символически силуэт делится на 5 зон: </w:t>
            </w:r>
            <w:r w:rsidRPr="003E3C58">
              <w:rPr>
                <w:rFonts w:ascii="Times New Roman" w:eastAsia="Times New Roman" w:hAnsi="Times New Roman" w:cs="Times New Roman"/>
                <w:color w:val="000000"/>
                <w:sz w:val="24"/>
                <w:szCs w:val="24"/>
                <w:lang w:eastAsia="ru-RU"/>
              </w:rPr>
              <w:br/>
              <w:t>• голова и шея - символизируют ментальную деятельность; </w:t>
            </w:r>
            <w:r w:rsidRPr="003E3C58">
              <w:rPr>
                <w:rFonts w:ascii="Times New Roman" w:eastAsia="Times New Roman" w:hAnsi="Times New Roman" w:cs="Times New Roman"/>
                <w:color w:val="000000"/>
                <w:sz w:val="24"/>
                <w:szCs w:val="24"/>
                <w:lang w:eastAsia="ru-RU"/>
              </w:rPr>
              <w:br/>
              <w:t>• туловище до линии талии, исключая руки - символизируют эмоциональную деятельность; </w:t>
            </w:r>
            <w:r w:rsidRPr="003E3C58">
              <w:rPr>
                <w:rFonts w:ascii="Times New Roman" w:eastAsia="Times New Roman" w:hAnsi="Times New Roman" w:cs="Times New Roman"/>
                <w:color w:val="000000"/>
                <w:sz w:val="24"/>
                <w:szCs w:val="24"/>
                <w:lang w:eastAsia="ru-RU"/>
              </w:rPr>
              <w:br/>
              <w:t>• руки - символизируют коммуникативные функции; </w:t>
            </w:r>
            <w:r w:rsidRPr="003E3C58">
              <w:rPr>
                <w:rFonts w:ascii="Times New Roman" w:eastAsia="Times New Roman" w:hAnsi="Times New Roman" w:cs="Times New Roman"/>
                <w:color w:val="000000"/>
                <w:sz w:val="24"/>
                <w:szCs w:val="24"/>
                <w:lang w:eastAsia="ru-RU"/>
              </w:rPr>
              <w:br/>
              <w:t>• тазобедренная область - символизирует область сексуальных, а также творческих переживаний; </w:t>
            </w:r>
            <w:r w:rsidRPr="003E3C58">
              <w:rPr>
                <w:rFonts w:ascii="Times New Roman" w:eastAsia="Times New Roman" w:hAnsi="Times New Roman" w:cs="Times New Roman"/>
                <w:color w:val="000000"/>
                <w:sz w:val="24"/>
                <w:szCs w:val="24"/>
                <w:lang w:eastAsia="ru-RU"/>
              </w:rPr>
              <w:br/>
              <w:t>• ноги - символизируют чувство «опоры», уверенность в себе, возможность «Заземления» негативных переживаний. </w:t>
            </w:r>
            <w:r w:rsidRPr="003E3C58">
              <w:rPr>
                <w:rFonts w:ascii="Times New Roman" w:eastAsia="Times New Roman" w:hAnsi="Times New Roman" w:cs="Times New Roman"/>
                <w:color w:val="000000"/>
                <w:sz w:val="24"/>
                <w:szCs w:val="24"/>
                <w:lang w:eastAsia="ru-RU"/>
              </w:rPr>
              <w:br/>
              <w:t>Таким образом, данная методика показывает нам актуальное психоэмоциональное состояние ребенка. </w:t>
            </w:r>
            <w:r w:rsidRPr="003E3C58">
              <w:rPr>
                <w:rFonts w:ascii="Times New Roman" w:eastAsia="Times New Roman" w:hAnsi="Times New Roman" w:cs="Times New Roman"/>
                <w:color w:val="000000"/>
                <w:sz w:val="24"/>
                <w:szCs w:val="24"/>
                <w:lang w:eastAsia="ru-RU"/>
              </w:rPr>
              <w:br/>
              <w:t>6 – 8 домиков (75%-100%) раскрашены адекватными цветами, распределены по «Карте страны» гармонично – норма психоэмоционального состояния. </w:t>
            </w:r>
            <w:r w:rsidRPr="003E3C58">
              <w:rPr>
                <w:rFonts w:ascii="Times New Roman" w:eastAsia="Times New Roman" w:hAnsi="Times New Roman" w:cs="Times New Roman"/>
                <w:color w:val="000000"/>
                <w:sz w:val="24"/>
                <w:szCs w:val="24"/>
                <w:lang w:eastAsia="ru-RU"/>
              </w:rPr>
              <w:br/>
              <w:t>3 – 5 (38%-62%) домиков раскрашены неадекватными цветами, распределение по «Карте страны» вызывает дисгармонию – уровень психоэмоционального состояния ниже нормы. </w:t>
            </w:r>
            <w:r w:rsidRPr="003E3C58">
              <w:rPr>
                <w:rFonts w:ascii="Times New Roman" w:eastAsia="Times New Roman" w:hAnsi="Times New Roman" w:cs="Times New Roman"/>
                <w:color w:val="000000"/>
                <w:sz w:val="24"/>
                <w:szCs w:val="24"/>
                <w:lang w:eastAsia="ru-RU"/>
              </w:rPr>
              <w:br/>
            </w:r>
            <w:r w:rsidRPr="003E3C58">
              <w:rPr>
                <w:rFonts w:ascii="Times New Roman" w:eastAsia="Times New Roman" w:hAnsi="Times New Roman" w:cs="Times New Roman"/>
                <w:color w:val="000000"/>
                <w:sz w:val="24"/>
                <w:szCs w:val="24"/>
                <w:lang w:eastAsia="ru-RU"/>
              </w:rPr>
              <w:br/>
              <w:t xml:space="preserve">Выводы: Методика «Волшебная страна чувств» позволяет не только продиагностировать эмоциональную сферу ребенка, определить в каком актуальном эмоциональном состоянии ребенок пребывает, но и является </w:t>
            </w:r>
            <w:proofErr w:type="gramStart"/>
            <w:r w:rsidRPr="003E3C58">
              <w:rPr>
                <w:rFonts w:ascii="Times New Roman" w:eastAsia="Times New Roman" w:hAnsi="Times New Roman" w:cs="Times New Roman"/>
                <w:color w:val="000000"/>
                <w:sz w:val="24"/>
                <w:szCs w:val="24"/>
                <w:lang w:eastAsia="ru-RU"/>
              </w:rPr>
              <w:t>хорошей коррекционной техникой</w:t>
            </w:r>
            <w:proofErr w:type="gramEnd"/>
            <w:r w:rsidRPr="003E3C58">
              <w:rPr>
                <w:rFonts w:ascii="Times New Roman" w:eastAsia="Times New Roman" w:hAnsi="Times New Roman" w:cs="Times New Roman"/>
                <w:color w:val="000000"/>
                <w:sz w:val="24"/>
                <w:szCs w:val="24"/>
                <w:lang w:eastAsia="ru-RU"/>
              </w:rPr>
              <w:t xml:space="preserve"> направленной на выброс и </w:t>
            </w:r>
            <w:proofErr w:type="spellStart"/>
            <w:r w:rsidRPr="003E3C58">
              <w:rPr>
                <w:rFonts w:ascii="Times New Roman" w:eastAsia="Times New Roman" w:hAnsi="Times New Roman" w:cs="Times New Roman"/>
                <w:color w:val="000000"/>
                <w:sz w:val="24"/>
                <w:szCs w:val="24"/>
                <w:lang w:eastAsia="ru-RU"/>
              </w:rPr>
              <w:t>отреагирование</w:t>
            </w:r>
            <w:proofErr w:type="spellEnd"/>
            <w:r w:rsidRPr="003E3C58">
              <w:rPr>
                <w:rFonts w:ascii="Times New Roman" w:eastAsia="Times New Roman" w:hAnsi="Times New Roman" w:cs="Times New Roman"/>
                <w:color w:val="000000"/>
                <w:sz w:val="24"/>
                <w:szCs w:val="24"/>
                <w:lang w:eastAsia="ru-RU"/>
              </w:rPr>
              <w:t xml:space="preserve"> негативных эмоциональных состояний, раскрытие ресурса личности, развитие </w:t>
            </w:r>
            <w:proofErr w:type="spellStart"/>
            <w:r w:rsidRPr="003E3C58">
              <w:rPr>
                <w:rFonts w:ascii="Times New Roman" w:eastAsia="Times New Roman" w:hAnsi="Times New Roman" w:cs="Times New Roman"/>
                <w:color w:val="000000"/>
                <w:sz w:val="24"/>
                <w:szCs w:val="24"/>
                <w:lang w:eastAsia="ru-RU"/>
              </w:rPr>
              <w:t>саморегуляции</w:t>
            </w:r>
            <w:proofErr w:type="spellEnd"/>
            <w:r w:rsidRPr="003E3C58">
              <w:rPr>
                <w:rFonts w:ascii="Times New Roman" w:eastAsia="Times New Roman" w:hAnsi="Times New Roman" w:cs="Times New Roman"/>
                <w:color w:val="000000"/>
                <w:sz w:val="24"/>
                <w:szCs w:val="24"/>
                <w:lang w:eastAsia="ru-RU"/>
              </w:rPr>
              <w:t>, формирование умения выражать свои мысли, развитие фантазии и воображения. </w:t>
            </w:r>
            <w:r w:rsidRPr="003E3C58">
              <w:rPr>
                <w:rFonts w:ascii="Times New Roman" w:eastAsia="Times New Roman" w:hAnsi="Times New Roman" w:cs="Times New Roman"/>
                <w:color w:val="000000"/>
                <w:sz w:val="24"/>
                <w:szCs w:val="24"/>
                <w:lang w:eastAsia="ru-RU"/>
              </w:rPr>
              <w:br/>
            </w:r>
            <w:hyperlink r:id="rId4" w:tgtFrame="_blank" w:history="1">
              <w:r w:rsidRPr="00AB5E5C">
                <w:rPr>
                  <w:rFonts w:ascii="Arial" w:eastAsia="Times New Roman" w:hAnsi="Arial" w:cs="Arial"/>
                  <w:color w:val="325683"/>
                  <w:sz w:val="24"/>
                  <w:szCs w:val="24"/>
                  <w:u w:val="single"/>
                  <w:lang w:eastAsia="ru-RU"/>
                </w:rPr>
                <w:br/>
              </w:r>
            </w:hyperlink>
          </w:p>
          <w:p w:rsidR="00AB5E5C" w:rsidRDefault="007F249D" w:rsidP="003E3C58">
            <w:pPr>
              <w:spacing w:after="0" w:line="240" w:lineRule="auto"/>
              <w:divId w:val="715852892"/>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2pt;height:281.3pt">
                  <v:imagedata r:id="rId5" o:title="27-1"/>
                </v:shape>
              </w:pict>
            </w:r>
          </w:p>
          <w:p w:rsidR="003E3C58" w:rsidRDefault="003E3C58" w:rsidP="003E3C58">
            <w:pPr>
              <w:spacing w:after="0" w:line="240" w:lineRule="auto"/>
              <w:divId w:val="715852892"/>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t xml:space="preserve">         </w:t>
            </w:r>
          </w:p>
          <w:p w:rsidR="003E3C58" w:rsidRDefault="003E3C58" w:rsidP="003E3C58">
            <w:pPr>
              <w:spacing w:after="0" w:line="240" w:lineRule="auto"/>
              <w:divId w:val="715852892"/>
              <w:rPr>
                <w:rFonts w:ascii="Arial" w:eastAsia="Times New Roman" w:hAnsi="Arial" w:cs="Arial"/>
                <w:color w:val="000000"/>
                <w:sz w:val="24"/>
                <w:szCs w:val="24"/>
                <w:lang w:eastAsia="ru-RU"/>
              </w:rPr>
            </w:pPr>
          </w:p>
          <w:p w:rsidR="003E3C58" w:rsidRDefault="003E3C58" w:rsidP="003E3C58">
            <w:pPr>
              <w:spacing w:after="0" w:line="240" w:lineRule="auto"/>
              <w:divId w:val="715852892"/>
              <w:rPr>
                <w:rFonts w:ascii="Arial" w:eastAsia="Times New Roman" w:hAnsi="Arial" w:cs="Arial"/>
                <w:color w:val="000000"/>
                <w:sz w:val="24"/>
                <w:szCs w:val="24"/>
                <w:lang w:eastAsia="ru-RU"/>
              </w:rPr>
            </w:pPr>
          </w:p>
          <w:p w:rsidR="003E3C58" w:rsidRPr="00AB5E5C" w:rsidRDefault="003E3C58" w:rsidP="003E3C58">
            <w:pPr>
              <w:spacing w:after="0" w:line="240" w:lineRule="auto"/>
              <w:divId w:val="715852892"/>
              <w:rPr>
                <w:rFonts w:ascii="Arial" w:eastAsia="Times New Roman" w:hAnsi="Arial" w:cs="Arial"/>
                <w:color w:val="000000"/>
                <w:sz w:val="24"/>
                <w:szCs w:val="24"/>
                <w:lang w:eastAsia="ru-RU"/>
              </w:rPr>
            </w:pPr>
          </w:p>
        </w:tc>
      </w:tr>
      <w:tr w:rsidR="003E3C58" w:rsidRPr="00AB5E5C" w:rsidTr="003E3C58">
        <w:trPr>
          <w:tblCellSpacing w:w="0" w:type="dxa"/>
        </w:trPr>
        <w:tc>
          <w:tcPr>
            <w:tcW w:w="5000" w:type="pct"/>
            <w:shd w:val="clear" w:color="auto" w:fill="FFFFFF"/>
            <w:vAlign w:val="center"/>
          </w:tcPr>
          <w:p w:rsidR="003E3C58" w:rsidRDefault="003E3C58" w:rsidP="003E3C5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p>
          <w:p w:rsidR="003E3C58" w:rsidRDefault="003E3C58" w:rsidP="003E3C58">
            <w:pPr>
              <w:spacing w:after="0" w:line="240" w:lineRule="auto"/>
              <w:rPr>
                <w:rFonts w:ascii="Times New Roman" w:eastAsia="Times New Roman" w:hAnsi="Times New Roman" w:cs="Times New Roman"/>
                <w:color w:val="000000"/>
                <w:sz w:val="24"/>
                <w:szCs w:val="24"/>
                <w:lang w:eastAsia="ru-RU"/>
              </w:rPr>
            </w:pPr>
          </w:p>
          <w:p w:rsidR="003E3C58" w:rsidRDefault="003E3C58" w:rsidP="003E3C5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3E3C58" w:rsidRPr="003E3C58" w:rsidRDefault="003E3C58" w:rsidP="003E3C58">
            <w:pPr>
              <w:spacing w:after="0" w:line="240" w:lineRule="auto"/>
              <w:rPr>
                <w:rFonts w:ascii="Times New Roman" w:eastAsia="Times New Roman" w:hAnsi="Times New Roman" w:cs="Times New Roman"/>
                <w:color w:val="000000"/>
                <w:sz w:val="24"/>
                <w:szCs w:val="24"/>
                <w:lang w:eastAsia="ru-RU"/>
              </w:rPr>
            </w:pPr>
          </w:p>
        </w:tc>
      </w:tr>
      <w:tr w:rsidR="003E3C58" w:rsidRPr="00AB5E5C" w:rsidTr="003E3C58">
        <w:trPr>
          <w:tblCellSpacing w:w="0" w:type="dxa"/>
        </w:trPr>
        <w:tc>
          <w:tcPr>
            <w:tcW w:w="5000" w:type="pct"/>
            <w:shd w:val="clear" w:color="auto" w:fill="FFFFFF"/>
            <w:vAlign w:val="center"/>
          </w:tcPr>
          <w:p w:rsidR="003E3C58" w:rsidRDefault="003E3C58" w:rsidP="003E3C58">
            <w:pPr>
              <w:spacing w:after="0" w:line="240" w:lineRule="auto"/>
              <w:rPr>
                <w:rFonts w:ascii="Arial" w:eastAsia="Times New Roman" w:hAnsi="Arial" w:cs="Arial"/>
                <w:noProof/>
                <w:color w:val="000000"/>
                <w:sz w:val="24"/>
                <w:szCs w:val="24"/>
                <w:lang w:eastAsia="ru-RU"/>
              </w:rPr>
            </w:pPr>
          </w:p>
        </w:tc>
      </w:tr>
    </w:tbl>
    <w:p w:rsidR="000E0A98" w:rsidRDefault="000E0A98">
      <w:bookmarkStart w:id="0" w:name="_GoBack"/>
      <w:bookmarkEnd w:id="0"/>
    </w:p>
    <w:p w:rsidR="000E0A98" w:rsidRDefault="000E0A98">
      <w:r>
        <w:rPr>
          <w:rFonts w:ascii="Arial" w:eastAsia="Times New Roman" w:hAnsi="Arial" w:cs="Arial"/>
          <w:noProof/>
          <w:color w:val="000000"/>
          <w:sz w:val="24"/>
          <w:szCs w:val="24"/>
          <w:lang w:eastAsia="ru-RU"/>
        </w:rPr>
        <w:drawing>
          <wp:inline distT="0" distB="0" distL="0" distR="0">
            <wp:extent cx="6515100" cy="8143875"/>
            <wp:effectExtent l="0" t="0" r="0" b="9525"/>
            <wp:docPr id="1" name="Рисунок 1" descr="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21647" cy="8152059"/>
                    </a:xfrm>
                    <a:prstGeom prst="rect">
                      <a:avLst/>
                    </a:prstGeom>
                    <a:noFill/>
                    <a:ln>
                      <a:noFill/>
                    </a:ln>
                  </pic:spPr>
                </pic:pic>
              </a:graphicData>
            </a:graphic>
          </wp:inline>
        </w:drawing>
      </w:r>
    </w:p>
    <w:sectPr w:rsidR="000E0A98" w:rsidSect="000E0A98">
      <w:pgSz w:w="11906" w:h="16838"/>
      <w:pgMar w:top="851"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C2"/>
    <w:rsid w:val="000C38C2"/>
    <w:rsid w:val="000E0A98"/>
    <w:rsid w:val="003E3C58"/>
    <w:rsid w:val="007F249D"/>
    <w:rsid w:val="00AB5E5C"/>
    <w:rsid w:val="00FD0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26ECB"/>
  <w15:chartTrackingRefBased/>
  <w15:docId w15:val="{56243733-E983-4B6D-BE43-8050B058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B5E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5E5C"/>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AB5E5C"/>
    <w:rPr>
      <w:color w:val="0000FF"/>
      <w:u w:val="single"/>
    </w:rPr>
  </w:style>
  <w:style w:type="paragraph" w:styleId="a4">
    <w:name w:val="Normal (Web)"/>
    <w:basedOn w:val="a"/>
    <w:uiPriority w:val="99"/>
    <w:semiHidden/>
    <w:unhideWhenUsed/>
    <w:rsid w:val="00AB5E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E0A9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E0A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864464">
      <w:bodyDiv w:val="1"/>
      <w:marLeft w:val="0"/>
      <w:marRight w:val="0"/>
      <w:marTop w:val="0"/>
      <w:marBottom w:val="0"/>
      <w:divBdr>
        <w:top w:val="none" w:sz="0" w:space="0" w:color="auto"/>
        <w:left w:val="none" w:sz="0" w:space="0" w:color="auto"/>
        <w:bottom w:val="none" w:sz="0" w:space="0" w:color="auto"/>
        <w:right w:val="none" w:sz="0" w:space="0" w:color="auto"/>
      </w:divBdr>
      <w:divsChild>
        <w:div w:id="316959562">
          <w:marLeft w:val="0"/>
          <w:marRight w:val="0"/>
          <w:marTop w:val="0"/>
          <w:marBottom w:val="300"/>
          <w:divBdr>
            <w:top w:val="none" w:sz="0" w:space="0" w:color="auto"/>
            <w:left w:val="none" w:sz="0" w:space="0" w:color="auto"/>
            <w:bottom w:val="none" w:sz="0" w:space="0" w:color="auto"/>
            <w:right w:val="none" w:sz="0" w:space="0" w:color="auto"/>
          </w:divBdr>
        </w:div>
        <w:div w:id="715852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vk.com/feed?section=search&amp;q=%23%D0%B0%D1%80%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719</Words>
  <Characters>4100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Школа</cp:lastModifiedBy>
  <cp:revision>7</cp:revision>
  <cp:lastPrinted>2019-09-12T16:03:00Z</cp:lastPrinted>
  <dcterms:created xsi:type="dcterms:W3CDTF">2019-08-31T10:14:00Z</dcterms:created>
  <dcterms:modified xsi:type="dcterms:W3CDTF">2020-10-13T06:43:00Z</dcterms:modified>
</cp:coreProperties>
</file>