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4A" w:rsidRDefault="002D3B21" w:rsidP="00D8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3D1">
        <w:rPr>
          <w:rFonts w:ascii="Times New Roman" w:hAnsi="Times New Roman"/>
          <w:sz w:val="28"/>
          <w:szCs w:val="28"/>
        </w:rPr>
        <w:t>КАРТА ДИНАМИКИ РАЗВИТИЯ</w:t>
      </w:r>
    </w:p>
    <w:p w:rsidR="002D3B21" w:rsidRDefault="006D6C4A" w:rsidP="00D838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09F8">
        <w:rPr>
          <w:rFonts w:ascii="Times New Roman" w:hAnsi="Times New Roman"/>
          <w:sz w:val="20"/>
          <w:szCs w:val="20"/>
        </w:rPr>
        <w:t>(рекомендована</w:t>
      </w:r>
      <w:r>
        <w:rPr>
          <w:rFonts w:ascii="Times New Roman" w:hAnsi="Times New Roman"/>
          <w:sz w:val="20"/>
          <w:szCs w:val="20"/>
        </w:rPr>
        <w:t xml:space="preserve"> государственным учреждением образования</w:t>
      </w:r>
      <w:r w:rsidRPr="006C5313">
        <w:rPr>
          <w:rFonts w:ascii="Times New Roman" w:hAnsi="Times New Roman"/>
          <w:sz w:val="20"/>
          <w:szCs w:val="20"/>
        </w:rPr>
        <w:t xml:space="preserve"> </w:t>
      </w:r>
    </w:p>
    <w:p w:rsidR="006D6C4A" w:rsidRPr="006C5313" w:rsidRDefault="006D6C4A" w:rsidP="00D838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5313">
        <w:rPr>
          <w:rFonts w:ascii="Times New Roman" w:hAnsi="Times New Roman"/>
          <w:sz w:val="20"/>
          <w:szCs w:val="20"/>
        </w:rPr>
        <w:t>«Светлогорский районный центр</w:t>
      </w:r>
      <w:r w:rsidR="002D3B21">
        <w:rPr>
          <w:rFonts w:ascii="Times New Roman" w:hAnsi="Times New Roman"/>
          <w:sz w:val="20"/>
          <w:szCs w:val="20"/>
        </w:rPr>
        <w:t xml:space="preserve"> </w:t>
      </w:r>
      <w:r w:rsidRPr="006C5313">
        <w:rPr>
          <w:rFonts w:ascii="Times New Roman" w:hAnsi="Times New Roman"/>
          <w:sz w:val="20"/>
          <w:szCs w:val="20"/>
        </w:rPr>
        <w:t>коррекционно-развивающего обучения и реабилитации»</w:t>
      </w:r>
      <w:r>
        <w:rPr>
          <w:rFonts w:ascii="Times New Roman" w:hAnsi="Times New Roman"/>
          <w:sz w:val="20"/>
          <w:szCs w:val="20"/>
        </w:rPr>
        <w:t>)</w:t>
      </w:r>
    </w:p>
    <w:p w:rsidR="006D6C4A" w:rsidRDefault="006D6C4A" w:rsidP="00D8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C4A" w:rsidRDefault="006D6C4A" w:rsidP="00D8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</w:t>
      </w:r>
      <w:r w:rsidR="00D7403A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E1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______________________</w:t>
      </w:r>
      <w:r w:rsidR="00D83801">
        <w:rPr>
          <w:rFonts w:ascii="Times New Roman" w:hAnsi="Times New Roman"/>
          <w:sz w:val="28"/>
          <w:szCs w:val="28"/>
        </w:rPr>
        <w:t>_______________________________</w:t>
      </w:r>
    </w:p>
    <w:p w:rsidR="006D6C4A" w:rsidRDefault="006D6C4A" w:rsidP="00D8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рождения_______________________________________________</w:t>
      </w:r>
      <w:r w:rsidR="00D83801">
        <w:rPr>
          <w:rFonts w:ascii="Times New Roman" w:hAnsi="Times New Roman"/>
          <w:sz w:val="28"/>
          <w:szCs w:val="28"/>
        </w:rPr>
        <w:t>______</w:t>
      </w:r>
    </w:p>
    <w:p w:rsidR="006D6C4A" w:rsidRDefault="006D6C4A" w:rsidP="00D8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год____________________________________________________</w:t>
      </w:r>
      <w:r w:rsidR="00D83801">
        <w:rPr>
          <w:rFonts w:ascii="Times New Roman" w:hAnsi="Times New Roman"/>
          <w:sz w:val="28"/>
          <w:szCs w:val="28"/>
        </w:rPr>
        <w:t>___</w:t>
      </w:r>
    </w:p>
    <w:p w:rsidR="008819BC" w:rsidRDefault="008819BC" w:rsidP="00D8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3CD">
        <w:rPr>
          <w:rFonts w:ascii="Times New Roman" w:hAnsi="Times New Roman"/>
          <w:sz w:val="28"/>
          <w:szCs w:val="28"/>
        </w:rPr>
        <w:t>Учитель-дефектолог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D83801">
        <w:rPr>
          <w:rFonts w:ascii="Times New Roman" w:hAnsi="Times New Roman"/>
          <w:sz w:val="28"/>
          <w:szCs w:val="28"/>
        </w:rPr>
        <w:t>______</w:t>
      </w:r>
    </w:p>
    <w:p w:rsidR="00806134" w:rsidRPr="007B2524" w:rsidRDefault="00F524A8" w:rsidP="00D8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</w:t>
      </w:r>
      <w:r w:rsidR="006D6C4A" w:rsidRPr="007B2524">
        <w:rPr>
          <w:rFonts w:ascii="Times New Roman" w:hAnsi="Times New Roman"/>
          <w:sz w:val="28"/>
          <w:szCs w:val="28"/>
        </w:rPr>
        <w:t xml:space="preserve">ная программа </w:t>
      </w:r>
      <w:r w:rsidR="00846B91" w:rsidRPr="007B2524">
        <w:rPr>
          <w:rFonts w:ascii="Times New Roman" w:hAnsi="Times New Roman"/>
          <w:sz w:val="28"/>
          <w:szCs w:val="28"/>
        </w:rPr>
        <w:t xml:space="preserve">для детей с </w:t>
      </w:r>
      <w:r w:rsidR="007B2524" w:rsidRPr="007B2524">
        <w:rPr>
          <w:rFonts w:ascii="Times New Roman" w:hAnsi="Times New Roman"/>
          <w:sz w:val="28"/>
          <w:szCs w:val="28"/>
        </w:rPr>
        <w:t>нарушениями психического развития (</w:t>
      </w:r>
      <w:r w:rsidR="00846B91" w:rsidRPr="007B2524">
        <w:rPr>
          <w:rFonts w:ascii="Times New Roman" w:hAnsi="Times New Roman"/>
          <w:sz w:val="28"/>
          <w:szCs w:val="28"/>
        </w:rPr>
        <w:t>трудностями в обучении</w:t>
      </w:r>
      <w:r w:rsidR="007B2524" w:rsidRPr="007B2524">
        <w:rPr>
          <w:rFonts w:ascii="Times New Roman" w:hAnsi="Times New Roman"/>
          <w:sz w:val="28"/>
          <w:szCs w:val="28"/>
        </w:rPr>
        <w:t>)</w:t>
      </w:r>
      <w:r w:rsidR="004553D7" w:rsidRPr="007B2524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36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756"/>
        <w:gridCol w:w="756"/>
        <w:gridCol w:w="756"/>
      </w:tblGrid>
      <w:tr w:rsidR="00806134" w:rsidRPr="007B2524" w:rsidTr="00D83801">
        <w:trPr>
          <w:trHeight w:val="419"/>
        </w:trPr>
        <w:tc>
          <w:tcPr>
            <w:tcW w:w="7479" w:type="dxa"/>
            <w:vMerge w:val="restart"/>
            <w:vAlign w:val="center"/>
          </w:tcPr>
          <w:p w:rsidR="00806134" w:rsidRPr="007B2524" w:rsidRDefault="00D7403A" w:rsidP="00D83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Критерии</w:t>
            </w:r>
            <w:r w:rsidR="00806134" w:rsidRPr="007B2524">
              <w:rPr>
                <w:rFonts w:ascii="Times New Roman" w:hAnsi="Times New Roman"/>
                <w:bCs/>
                <w:sz w:val="27"/>
                <w:szCs w:val="27"/>
              </w:rPr>
              <w:t xml:space="preserve"> обследования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6134" w:rsidRPr="00C31282" w:rsidRDefault="00D7403A" w:rsidP="00D838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Показатели</w:t>
            </w:r>
          </w:p>
        </w:tc>
      </w:tr>
      <w:tr w:rsidR="00D7403A" w:rsidRPr="007B2524" w:rsidTr="00D7403A">
        <w:trPr>
          <w:trHeight w:val="93"/>
        </w:trPr>
        <w:tc>
          <w:tcPr>
            <w:tcW w:w="7479" w:type="dxa"/>
            <w:vMerge/>
          </w:tcPr>
          <w:p w:rsidR="00D7403A" w:rsidRPr="007B2524" w:rsidRDefault="00D7403A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D7403A" w:rsidRPr="00D83801" w:rsidRDefault="00D83801" w:rsidP="00D83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сен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D7403A" w:rsidRPr="00D83801" w:rsidRDefault="00D83801" w:rsidP="00D83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янв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D7403A" w:rsidRPr="00D83801" w:rsidRDefault="00D7403A" w:rsidP="00D838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3801">
              <w:rPr>
                <w:rFonts w:ascii="Times New Roman" w:hAnsi="Times New Roman"/>
                <w:bCs/>
                <w:sz w:val="26"/>
                <w:szCs w:val="26"/>
              </w:rPr>
              <w:t>май</w:t>
            </w:r>
          </w:p>
        </w:tc>
      </w:tr>
      <w:tr w:rsidR="00806134" w:rsidRPr="007B2524" w:rsidTr="00C31282">
        <w:trPr>
          <w:trHeight w:val="224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806134" w:rsidP="00D838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D3B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F333CD" w:rsidRPr="002D3B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2D3B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Р</w:t>
            </w:r>
            <w:r w:rsidR="003F1B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азвитие зрительного восприятия </w:t>
            </w:r>
            <w:r w:rsidRPr="002D3B2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 мышления</w:t>
            </w:r>
          </w:p>
        </w:tc>
      </w:tr>
      <w:tr w:rsidR="00806134" w:rsidRPr="007B2524" w:rsidTr="00C31282">
        <w:trPr>
          <w:trHeight w:val="284"/>
        </w:trPr>
        <w:tc>
          <w:tcPr>
            <w:tcW w:w="7479" w:type="dxa"/>
          </w:tcPr>
          <w:p w:rsidR="00FC34B1" w:rsidRPr="007B2524" w:rsidRDefault="00806134" w:rsidP="00D838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Восприятие цвет</w:t>
            </w:r>
            <w:r w:rsidR="00FC34B1" w:rsidRPr="007B2524">
              <w:rPr>
                <w:rFonts w:ascii="Times New Roman" w:hAnsi="Times New Roman"/>
                <w:sz w:val="27"/>
                <w:szCs w:val="27"/>
              </w:rPr>
              <w:t>а: сравнение объектов по цвету,</w:t>
            </w:r>
          </w:p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группировка, дифференцировка основных цветов и их оттенков.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84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2.Восприятие формы: сравнение объектов, группировка фигур, предметов по форме</w:t>
            </w:r>
          </w:p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(круг, квадрат, треугольник, прямоугольник, овал).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3. Восприятие величины: различение предметов по величине, сравнение, группировка объектов по величине, установление отношений между предметами  (</w:t>
            </w: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длиннее</w:t>
            </w:r>
            <w:r w:rsidR="00F333CD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- короче, шире</w:t>
            </w:r>
            <w:r w:rsidR="00F333CD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- уже, выше -ниже).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4. Узнавание изображений с разным количеством признаков (штриховых, пунктирных, силуэтных, зашумленных, с недостающими деталями).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ind w:left="88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D83801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D838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Развитие пространственной ориентировки и мышления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.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>Ориен</w:t>
            </w:r>
            <w:r w:rsidR="003F1BF6">
              <w:rPr>
                <w:rFonts w:ascii="Times New Roman" w:hAnsi="Times New Roman"/>
                <w:sz w:val="27"/>
                <w:szCs w:val="27"/>
              </w:rPr>
              <w:t>тировка в расположении объектов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 xml:space="preserve"> относительно собственного тела и в зеркальном отражении.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2.Ориентировка в пространственных отношениях объектов на плоскости листа:</w:t>
            </w:r>
          </w:p>
          <w:p w:rsidR="00806134" w:rsidRPr="007B2524" w:rsidRDefault="00FC34B1" w:rsidP="00D8380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размещение </w:t>
            </w:r>
            <w:r w:rsidR="00806134" w:rsidRPr="007B2524">
              <w:rPr>
                <w:rFonts w:ascii="Times New Roman" w:hAnsi="Times New Roman"/>
                <w:sz w:val="27"/>
                <w:szCs w:val="27"/>
              </w:rPr>
              <w:t>объектов в заданной позиции на плоскости листа (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вверху-внизу-посередине, в центре, слева, справа и др.).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3. Временные представления:</w:t>
            </w:r>
          </w:p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- воспроизведение временных рядов </w:t>
            </w: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(время суток, времена года, дни недели);</w:t>
            </w:r>
          </w:p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-умение ориентироваться во времени (сегодня, вчера, завтра).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762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4. Установление причинно-следственных отношений (</w:t>
            </w:r>
            <w:r w:rsidRPr="007B2524">
              <w:rPr>
                <w:rFonts w:ascii="Times New Roman" w:hAnsi="Times New Roman"/>
                <w:i/>
                <w:sz w:val="27"/>
                <w:szCs w:val="27"/>
              </w:rPr>
              <w:t>содержание прочитанного рассказа, серии картин и т.д.)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D83801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D8380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Развитие памяти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 Запоминание, сохранение  и воспроизв</w:t>
            </w:r>
            <w:r w:rsidR="00FC34B1" w:rsidRPr="007B2524">
              <w:rPr>
                <w:rFonts w:ascii="Times New Roman" w:hAnsi="Times New Roman"/>
                <w:sz w:val="27"/>
                <w:szCs w:val="27"/>
              </w:rPr>
              <w:t>едение предъявленной информации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 xml:space="preserve"> в устной и письменной форме.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2. Знание наизусть стихотворений, загадок, скороговорок.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D8380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F333C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lastRenderedPageBreak/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00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Развитие слухового восприятия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1. Состояние фонематического слуха.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2. Выполнение звукового анализа слогов, </w:t>
            </w:r>
            <w:r w:rsidR="00806134" w:rsidRPr="007B2524">
              <w:rPr>
                <w:rFonts w:ascii="Times New Roman" w:hAnsi="Times New Roman"/>
                <w:sz w:val="27"/>
                <w:szCs w:val="27"/>
              </w:rPr>
              <w:t>слов.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F333CD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5</w:t>
            </w:r>
            <w:r w:rsidR="00FC34B1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Развитие устной речи и мышления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1. Состояние активного </w:t>
            </w:r>
            <w:r w:rsidR="00806134" w:rsidRPr="007B2524">
              <w:rPr>
                <w:rFonts w:ascii="Times New Roman" w:hAnsi="Times New Roman"/>
                <w:sz w:val="27"/>
                <w:szCs w:val="27"/>
              </w:rPr>
              <w:t xml:space="preserve">словаря.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2. Слоговая структура слов.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3. Грамматический строй речи.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4.Связная речь:</w:t>
            </w:r>
          </w:p>
          <w:p w:rsidR="00806134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состояние </w:t>
            </w:r>
            <w:r w:rsidR="00806134" w:rsidRPr="007B2524">
              <w:rPr>
                <w:rFonts w:ascii="Times New Roman" w:hAnsi="Times New Roman"/>
                <w:sz w:val="27"/>
                <w:szCs w:val="27"/>
              </w:rPr>
              <w:t xml:space="preserve">диалогической речи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(отвечать на вопросы собеседника, задавать вопросы, выражать просьбу, благодарность, утверждение, отрицание);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состояние монологической речи</w:t>
            </w: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(составлять рассказ по серии сюжетных картинок, составлять рассказ – описание предмета на основе его восприятия).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5.Установление </w:t>
            </w:r>
            <w:r w:rsidR="00806134" w:rsidRPr="007B2524">
              <w:rPr>
                <w:rFonts w:ascii="Times New Roman" w:hAnsi="Times New Roman"/>
                <w:sz w:val="27"/>
                <w:szCs w:val="27"/>
              </w:rPr>
              <w:t>причинно-следственных, временных связей между объектами, изображенными на картинке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F333CD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  <w:r w:rsidR="00FC34B1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Развитие языкового анализа и синтеза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C70509" w:rsidRPr="00FC09F8" w:rsidRDefault="00C70509" w:rsidP="00C705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Языковой</w:t>
            </w:r>
            <w:r w:rsidRPr="00FC09F8">
              <w:rPr>
                <w:rFonts w:ascii="Times New Roman" w:hAnsi="Times New Roman"/>
                <w:sz w:val="26"/>
                <w:szCs w:val="26"/>
              </w:rPr>
              <w:t xml:space="preserve"> анализ и синтез на уровне: </w:t>
            </w:r>
          </w:p>
          <w:p w:rsidR="00C70509" w:rsidRPr="00FC09F8" w:rsidRDefault="00C70509" w:rsidP="00C705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09F8">
              <w:rPr>
                <w:rFonts w:ascii="Times New Roman" w:hAnsi="Times New Roman"/>
                <w:sz w:val="26"/>
                <w:szCs w:val="26"/>
              </w:rPr>
              <w:t>звуков;</w:t>
            </w:r>
          </w:p>
          <w:p w:rsidR="00C70509" w:rsidRPr="00FC09F8" w:rsidRDefault="00C70509" w:rsidP="00C705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09F8">
              <w:rPr>
                <w:rFonts w:ascii="Times New Roman" w:hAnsi="Times New Roman"/>
                <w:sz w:val="26"/>
                <w:szCs w:val="26"/>
              </w:rPr>
              <w:t>слогов;</w:t>
            </w:r>
          </w:p>
          <w:p w:rsidR="00C70509" w:rsidRPr="00FC09F8" w:rsidRDefault="00C70509" w:rsidP="00C705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09F8">
              <w:rPr>
                <w:rFonts w:ascii="Times New Roman" w:hAnsi="Times New Roman"/>
                <w:sz w:val="26"/>
                <w:szCs w:val="26"/>
              </w:rPr>
              <w:t>слов;</w:t>
            </w:r>
          </w:p>
          <w:p w:rsidR="00806134" w:rsidRPr="00C70509" w:rsidRDefault="00C70509" w:rsidP="00C705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09F8">
              <w:rPr>
                <w:rFonts w:ascii="Times New Roman" w:hAnsi="Times New Roman"/>
                <w:sz w:val="26"/>
                <w:szCs w:val="26"/>
              </w:rPr>
              <w:t>предложения.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35B46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806134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7</w:t>
            </w:r>
            <w:r w:rsidR="00FC34B1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Развитие 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эмоци</w:t>
            </w:r>
            <w:r w:rsidR="00FC34B1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онально-волевой сферы, учебной </w:t>
            </w:r>
            <w:r w:rsidR="00806134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деятельности</w:t>
            </w: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r w:rsidR="00FC34B1" w:rsidRPr="007B2524">
              <w:rPr>
                <w:rFonts w:ascii="Times New Roman" w:hAnsi="Times New Roman"/>
                <w:sz w:val="27"/>
                <w:szCs w:val="27"/>
              </w:rPr>
              <w:t>Мотивация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 xml:space="preserve"> учебной деятельности.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C34B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Планирование деятельности</w:t>
            </w:r>
            <w:r w:rsidR="00FC34B1" w:rsidRPr="007B2524">
              <w:rPr>
                <w:rFonts w:ascii="Times New Roman" w:hAnsi="Times New Roman"/>
                <w:sz w:val="27"/>
                <w:szCs w:val="27"/>
              </w:rPr>
              <w:t xml:space="preserve">, подчинение своих  действий 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>системе требований.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3.Умение действовать по инструкции (словесной,  схематичной).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4. Работоспособность, осуществление  самооценки  своей деятельности, достижение поставленных целей.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6134" w:rsidRPr="007B2524" w:rsidTr="00C31282">
        <w:trPr>
          <w:trHeight w:val="291"/>
        </w:trPr>
        <w:tc>
          <w:tcPr>
            <w:tcW w:w="7479" w:type="dxa"/>
          </w:tcPr>
          <w:p w:rsidR="00806134" w:rsidRPr="007B2524" w:rsidRDefault="00FC34B1" w:rsidP="00F333C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Средний</w:t>
            </w:r>
            <w:r w:rsidR="00806134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34" w:rsidRPr="007B2524" w:rsidRDefault="00806134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F333CD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8</w:t>
            </w:r>
            <w:r w:rsidR="00F333CD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Развитие мелкой моторики</w:t>
            </w: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1.Графические умения, зрительно-двигательная координация:</w:t>
            </w:r>
          </w:p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обводка по трафарету, шаблону,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контуру и т.д.;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раскрашивание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изображения с соблюдением его границ;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штриховка фигуры прямыми линиями в основных и диагональных направлениях.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C31282" w:rsidRPr="007B2524" w:rsidRDefault="00F35B46" w:rsidP="00F333CD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F333CD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729B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F7729B" w:rsidRPr="007B2524" w:rsidRDefault="00F7729B" w:rsidP="00F77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B2524">
              <w:rPr>
                <w:rFonts w:ascii="Times New Roman" w:hAnsi="Times New Roman"/>
                <w:b/>
                <w:sz w:val="27"/>
                <w:szCs w:val="27"/>
              </w:rPr>
              <w:t>Учебные навыки</w:t>
            </w:r>
          </w:p>
        </w:tc>
      </w:tr>
      <w:tr w:rsidR="00F333CD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F333CD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9</w:t>
            </w:r>
            <w:r w:rsidR="00F333CD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Чтение</w:t>
            </w: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1. Знание изученных букв.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2. Составление слогов, слов из изученных букв.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C34B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lastRenderedPageBreak/>
              <w:t>Навык чтения (если ребенок читает)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FC34B1" w:rsidRPr="007B2524" w:rsidRDefault="00FC34B1" w:rsidP="00FC34B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плавность</w:t>
            </w:r>
          </w:p>
          <w:p w:rsidR="00FC34B1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правильность </w:t>
            </w:r>
          </w:p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осознанность</w:t>
            </w:r>
          </w:p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выразительность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5B46" w:rsidRPr="007B2524" w:rsidTr="00C31282">
        <w:trPr>
          <w:trHeight w:val="291"/>
        </w:trPr>
        <w:tc>
          <w:tcPr>
            <w:tcW w:w="7479" w:type="dxa"/>
          </w:tcPr>
          <w:p w:rsidR="00F35B46" w:rsidRPr="007B2524" w:rsidRDefault="00F35B46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Средний 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6" w:rsidRPr="007B2524" w:rsidRDefault="00F35B46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46" w:rsidRPr="007B2524" w:rsidRDefault="00F35B46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6" w:rsidRPr="007B2524" w:rsidRDefault="00F35B46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F333CD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10</w:t>
            </w:r>
            <w:r w:rsidR="00F333CD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Письмо</w:t>
            </w: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1. Знание письменных начертаний изученных букв.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2. Списывание с печатного и рукописного шрифта.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3. Письмо под диктовку.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4.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Оформление границ предложения.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C7050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C70509">
              <w:rPr>
                <w:rFonts w:ascii="Times New Roman" w:hAnsi="Times New Roman"/>
                <w:sz w:val="27"/>
                <w:szCs w:val="27"/>
              </w:rPr>
              <w:t xml:space="preserve">Знание </w:t>
            </w:r>
            <w:r w:rsidR="00C70509" w:rsidRPr="00C70509">
              <w:rPr>
                <w:rFonts w:ascii="Times New Roman" w:hAnsi="Times New Roman"/>
                <w:sz w:val="27"/>
                <w:szCs w:val="27"/>
              </w:rPr>
              <w:t>правил</w:t>
            </w:r>
            <w:r w:rsidRPr="00C7050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5B46" w:rsidP="00F35B46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F333CD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>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F333CD" w:rsidRPr="002D3B21" w:rsidRDefault="00D7403A" w:rsidP="002D3B2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11</w:t>
            </w:r>
            <w:r w:rsidR="00F333CD" w:rsidRPr="002D3B21">
              <w:rPr>
                <w:rFonts w:ascii="Times New Roman" w:hAnsi="Times New Roman"/>
                <w:b/>
                <w:bCs/>
                <w:sz w:val="27"/>
                <w:szCs w:val="27"/>
              </w:rPr>
              <w:t>. Математика</w:t>
            </w: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1. Устный счет.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Ориентировка в числовом ряду.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Состав числа.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C34B1" w:rsidP="00F333C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4.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 xml:space="preserve">Сравнение чисел.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  <w:tcBorders>
              <w:bottom w:val="single" w:sz="4" w:space="0" w:color="auto"/>
            </w:tcBorders>
          </w:tcPr>
          <w:p w:rsidR="00FC34B1" w:rsidRPr="007B2524" w:rsidRDefault="00FC34B1" w:rsidP="00FC34B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="00F333CD" w:rsidRPr="007B2524">
              <w:rPr>
                <w:rFonts w:ascii="Times New Roman" w:hAnsi="Times New Roman"/>
                <w:sz w:val="27"/>
                <w:szCs w:val="27"/>
              </w:rPr>
              <w:t>Знание и ра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>зличение письменного начертания</w:t>
            </w:r>
          </w:p>
          <w:p w:rsidR="00F333CD" w:rsidRPr="007B2524" w:rsidRDefault="00F333CD" w:rsidP="00FC34B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изученных цифр.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  <w:tcBorders>
              <w:bottom w:val="single" w:sz="4" w:space="0" w:color="auto"/>
            </w:tcBorders>
          </w:tcPr>
          <w:p w:rsidR="00F333CD" w:rsidRPr="007B2524" w:rsidRDefault="00F333CD" w:rsidP="00F35B4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6.</w:t>
            </w:r>
            <w:r w:rsidR="00F35B46" w:rsidRPr="007B2524">
              <w:rPr>
                <w:rFonts w:ascii="Times New Roman" w:hAnsi="Times New Roman"/>
                <w:sz w:val="27"/>
                <w:szCs w:val="27"/>
              </w:rPr>
              <w:t xml:space="preserve">   Знание, выполнение и различение 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>арифметических</w:t>
            </w:r>
            <w:r w:rsidR="00F35B46" w:rsidRPr="007B252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 xml:space="preserve"> действий ( +, -,  =,  :, х 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  <w:tcBorders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7</w:t>
            </w:r>
            <w:r w:rsidR="00F35B46" w:rsidRPr="007B2524">
              <w:rPr>
                <w:rFonts w:ascii="Times New Roman" w:hAnsi="Times New Roman"/>
                <w:sz w:val="27"/>
                <w:szCs w:val="27"/>
              </w:rPr>
              <w:t>.</w:t>
            </w:r>
            <w:r w:rsidR="00FC34B1" w:rsidRPr="007B252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B2524">
              <w:rPr>
                <w:rFonts w:ascii="Times New Roman" w:hAnsi="Times New Roman"/>
                <w:sz w:val="27"/>
                <w:szCs w:val="27"/>
              </w:rPr>
              <w:t>Таблица сложения, вычитания, умножения, деления.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  <w:tcBorders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B2524">
              <w:rPr>
                <w:rFonts w:ascii="Times New Roman" w:hAnsi="Times New Roman"/>
                <w:sz w:val="27"/>
                <w:szCs w:val="27"/>
              </w:rPr>
              <w:t>8. Решение  задач.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333CD" w:rsidRPr="007B2524" w:rsidTr="00C31282">
        <w:trPr>
          <w:trHeight w:val="291"/>
        </w:trPr>
        <w:tc>
          <w:tcPr>
            <w:tcW w:w="7479" w:type="dxa"/>
          </w:tcPr>
          <w:p w:rsidR="00F333CD" w:rsidRPr="007B2524" w:rsidRDefault="00F35B46" w:rsidP="00F35B46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Средний </w:t>
            </w:r>
            <w:r w:rsidR="00F333CD" w:rsidRPr="007B252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CD" w:rsidRPr="007B2524" w:rsidRDefault="00F333CD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70509" w:rsidRPr="007B2524" w:rsidTr="00C31282">
        <w:trPr>
          <w:trHeight w:val="291"/>
        </w:trPr>
        <w:tc>
          <w:tcPr>
            <w:tcW w:w="7479" w:type="dxa"/>
          </w:tcPr>
          <w:p w:rsidR="00C70509" w:rsidRPr="007B2524" w:rsidRDefault="00C70509" w:rsidP="00F35B46">
            <w:pPr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Общий балл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7B2524" w:rsidRDefault="00C70509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509" w:rsidRPr="007B2524" w:rsidRDefault="00C70509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7B2524" w:rsidRDefault="00C70509" w:rsidP="00F333C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06134" w:rsidRPr="007B2524" w:rsidRDefault="00806134" w:rsidP="00F333CD">
      <w:pPr>
        <w:spacing w:after="0" w:line="240" w:lineRule="auto"/>
        <w:ind w:hanging="840"/>
        <w:jc w:val="both"/>
        <w:rPr>
          <w:rFonts w:ascii="Times New Roman" w:hAnsi="Times New Roman"/>
          <w:sz w:val="27"/>
          <w:szCs w:val="27"/>
          <w:u w:val="single"/>
        </w:rPr>
      </w:pPr>
    </w:p>
    <w:p w:rsidR="00D7403A" w:rsidRPr="0065027E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27E">
        <w:rPr>
          <w:rFonts w:ascii="Times New Roman" w:hAnsi="Times New Roman"/>
          <w:sz w:val="28"/>
          <w:szCs w:val="28"/>
        </w:rPr>
        <w:t>ПОКАЗАТЕЛИ ОБСЛЕДОВАНИЯ</w:t>
      </w:r>
    </w:p>
    <w:p w:rsidR="00D7403A" w:rsidRPr="0065027E" w:rsidRDefault="00D7403A" w:rsidP="00D7403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27E">
        <w:rPr>
          <w:rFonts w:ascii="Times New Roman" w:hAnsi="Times New Roman" w:cs="Times New Roman"/>
          <w:sz w:val="28"/>
          <w:szCs w:val="28"/>
        </w:rPr>
        <w:t xml:space="preserve"> баллов – </w:t>
      </w:r>
      <w:r w:rsidRPr="0065027E">
        <w:rPr>
          <w:rFonts w:ascii="Times New Roman" w:hAnsi="Times New Roman" w:cs="Times New Roman"/>
          <w:iCs/>
          <w:sz w:val="28"/>
          <w:szCs w:val="28"/>
        </w:rPr>
        <w:t xml:space="preserve">умение (действие, операция) не сформировано (не обнаружено). </w:t>
      </w:r>
    </w:p>
    <w:p w:rsidR="00D7403A" w:rsidRPr="0065027E" w:rsidRDefault="00D7403A" w:rsidP="00D7403A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27E">
        <w:rPr>
          <w:rFonts w:ascii="Times New Roman" w:hAnsi="Times New Roman"/>
          <w:sz w:val="28"/>
          <w:szCs w:val="28"/>
        </w:rPr>
        <w:t xml:space="preserve">1 балл – </w:t>
      </w:r>
      <w:r w:rsidRPr="0065027E">
        <w:rPr>
          <w:rFonts w:ascii="Times New Roman" w:hAnsi="Times New Roman"/>
          <w:iCs/>
          <w:sz w:val="28"/>
          <w:szCs w:val="28"/>
        </w:rPr>
        <w:t>умение (действие, операция) недостаточно сформировано, необходима дозированная помощь, подсказка.</w:t>
      </w:r>
      <w:r w:rsidRPr="0065027E">
        <w:rPr>
          <w:rFonts w:ascii="Times New Roman" w:hAnsi="Times New Roman"/>
          <w:sz w:val="28"/>
          <w:szCs w:val="28"/>
        </w:rPr>
        <w:t xml:space="preserve"> </w:t>
      </w:r>
    </w:p>
    <w:p w:rsidR="00D7403A" w:rsidRPr="0065027E" w:rsidRDefault="00D7403A" w:rsidP="00D7403A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27E">
        <w:rPr>
          <w:rFonts w:ascii="Times New Roman" w:hAnsi="Times New Roman"/>
          <w:sz w:val="28"/>
          <w:szCs w:val="28"/>
        </w:rPr>
        <w:t xml:space="preserve">2 балла </w:t>
      </w:r>
      <w:r w:rsidR="00D83801">
        <w:rPr>
          <w:rFonts w:ascii="Times New Roman" w:hAnsi="Times New Roman"/>
          <w:sz w:val="28"/>
          <w:szCs w:val="28"/>
        </w:rPr>
        <w:t>–</w:t>
      </w:r>
      <w:r w:rsidRPr="0065027E">
        <w:rPr>
          <w:rFonts w:ascii="Times New Roman" w:hAnsi="Times New Roman"/>
          <w:sz w:val="28"/>
          <w:szCs w:val="28"/>
        </w:rPr>
        <w:t xml:space="preserve"> </w:t>
      </w:r>
      <w:r w:rsidRPr="0065027E">
        <w:rPr>
          <w:rFonts w:ascii="Times New Roman" w:hAnsi="Times New Roman"/>
          <w:iCs/>
          <w:sz w:val="28"/>
          <w:szCs w:val="28"/>
        </w:rPr>
        <w:t>умение (действие, операция)</w:t>
      </w:r>
      <w:r w:rsidRPr="0065027E">
        <w:rPr>
          <w:rFonts w:ascii="Times New Roman" w:hAnsi="Times New Roman"/>
          <w:sz w:val="28"/>
          <w:szCs w:val="28"/>
        </w:rPr>
        <w:t xml:space="preserve"> достаточно </w:t>
      </w:r>
      <w:r w:rsidRPr="0065027E">
        <w:rPr>
          <w:rFonts w:ascii="Times New Roman" w:hAnsi="Times New Roman"/>
          <w:iCs/>
          <w:sz w:val="28"/>
          <w:szCs w:val="28"/>
        </w:rPr>
        <w:t>сформировано</w:t>
      </w:r>
      <w:r w:rsidRPr="0065027E">
        <w:rPr>
          <w:rFonts w:ascii="Times New Roman" w:hAnsi="Times New Roman"/>
          <w:sz w:val="28"/>
          <w:szCs w:val="28"/>
        </w:rPr>
        <w:t xml:space="preserve">, доступно </w:t>
      </w:r>
      <w:r w:rsidRPr="0065027E">
        <w:rPr>
          <w:rFonts w:ascii="Times New Roman" w:hAnsi="Times New Roman"/>
          <w:iCs/>
          <w:sz w:val="28"/>
          <w:szCs w:val="28"/>
        </w:rPr>
        <w:t>эпизодическое самостоятельное выполнение.</w:t>
      </w:r>
      <w:r w:rsidRPr="0065027E">
        <w:rPr>
          <w:rFonts w:ascii="Times New Roman" w:hAnsi="Times New Roman"/>
          <w:sz w:val="28"/>
          <w:szCs w:val="28"/>
        </w:rPr>
        <w:t xml:space="preserve"> </w:t>
      </w:r>
    </w:p>
    <w:p w:rsidR="00D7403A" w:rsidRPr="0065027E" w:rsidRDefault="00D7403A" w:rsidP="00D7403A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27E">
        <w:rPr>
          <w:rFonts w:ascii="Times New Roman" w:hAnsi="Times New Roman"/>
          <w:sz w:val="28"/>
          <w:szCs w:val="28"/>
        </w:rPr>
        <w:t xml:space="preserve">3 балла </w:t>
      </w:r>
      <w:r w:rsidR="00D83801">
        <w:rPr>
          <w:rFonts w:ascii="Times New Roman" w:hAnsi="Times New Roman"/>
          <w:sz w:val="28"/>
          <w:szCs w:val="28"/>
        </w:rPr>
        <w:t>–</w:t>
      </w:r>
      <w:r w:rsidRPr="0065027E">
        <w:rPr>
          <w:rFonts w:ascii="Times New Roman" w:hAnsi="Times New Roman"/>
          <w:sz w:val="28"/>
          <w:szCs w:val="28"/>
        </w:rPr>
        <w:t xml:space="preserve"> </w:t>
      </w:r>
      <w:r w:rsidRPr="0065027E">
        <w:rPr>
          <w:rFonts w:ascii="Times New Roman" w:hAnsi="Times New Roman"/>
          <w:iCs/>
          <w:sz w:val="28"/>
          <w:szCs w:val="28"/>
        </w:rPr>
        <w:t>умение (действие, операция)</w:t>
      </w:r>
      <w:r w:rsidRPr="0065027E">
        <w:rPr>
          <w:rFonts w:ascii="Times New Roman" w:hAnsi="Times New Roman"/>
          <w:sz w:val="28"/>
          <w:szCs w:val="28"/>
        </w:rPr>
        <w:t xml:space="preserve"> </w:t>
      </w:r>
      <w:r w:rsidRPr="0065027E">
        <w:rPr>
          <w:rFonts w:ascii="Times New Roman" w:hAnsi="Times New Roman"/>
          <w:iCs/>
          <w:sz w:val="28"/>
          <w:szCs w:val="28"/>
        </w:rPr>
        <w:t>сформировано</w:t>
      </w:r>
      <w:r w:rsidRPr="0065027E">
        <w:rPr>
          <w:rFonts w:ascii="Times New Roman" w:hAnsi="Times New Roman"/>
          <w:sz w:val="28"/>
          <w:szCs w:val="28"/>
        </w:rPr>
        <w:t xml:space="preserve"> полностью, </w:t>
      </w:r>
      <w:r w:rsidRPr="0065027E">
        <w:rPr>
          <w:rFonts w:ascii="Times New Roman" w:hAnsi="Times New Roman"/>
          <w:iCs/>
          <w:sz w:val="28"/>
          <w:szCs w:val="28"/>
        </w:rPr>
        <w:t xml:space="preserve">самостоятельное выполнение. </w:t>
      </w: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BF6" w:rsidRDefault="003F1BF6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BF6" w:rsidRPr="0065027E" w:rsidRDefault="003F1BF6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3A" w:rsidRPr="0065027E" w:rsidRDefault="00D7403A" w:rsidP="00D74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27E">
        <w:rPr>
          <w:rFonts w:ascii="Times New Roman" w:hAnsi="Times New Roman"/>
          <w:sz w:val="28"/>
          <w:szCs w:val="28"/>
        </w:rPr>
        <w:lastRenderedPageBreak/>
        <w:t>ОЦЕНИВАНИЕ ОБОБЩЕННОГО РЕЗУЛЬТАТА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887"/>
      </w:tblGrid>
      <w:tr w:rsidR="00D7403A" w:rsidRPr="0065027E" w:rsidTr="00373C75">
        <w:tc>
          <w:tcPr>
            <w:tcW w:w="3576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Количественная оценка</w:t>
            </w:r>
          </w:p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(средний балл)</w:t>
            </w:r>
          </w:p>
        </w:tc>
        <w:tc>
          <w:tcPr>
            <w:tcW w:w="5887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Качественная оценка</w:t>
            </w:r>
          </w:p>
          <w:p w:rsidR="00D7403A" w:rsidRPr="0065027E" w:rsidRDefault="00D7403A" w:rsidP="00373C7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403A" w:rsidRPr="0065027E" w:rsidTr="00373C75">
        <w:tc>
          <w:tcPr>
            <w:tcW w:w="3576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от 0 до 0,5 балла</w:t>
            </w:r>
          </w:p>
        </w:tc>
        <w:tc>
          <w:tcPr>
            <w:tcW w:w="5887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динамика отсутствует или незначительная динамика изменений, достижений</w:t>
            </w:r>
          </w:p>
        </w:tc>
      </w:tr>
      <w:tr w:rsidR="00D7403A" w:rsidRPr="0065027E" w:rsidTr="00373C75">
        <w:tc>
          <w:tcPr>
            <w:tcW w:w="3576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от 0,5 до 1,5 балла</w:t>
            </w:r>
          </w:p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7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 xml:space="preserve">положительная динамика изменений, достижений </w:t>
            </w:r>
          </w:p>
        </w:tc>
      </w:tr>
      <w:tr w:rsidR="00D7403A" w:rsidRPr="0065027E" w:rsidTr="00373C75">
        <w:tc>
          <w:tcPr>
            <w:tcW w:w="3576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от 1,5 до 2,5 балла</w:t>
            </w:r>
          </w:p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7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 xml:space="preserve">выраженная положительная динамика изменений, достижений </w:t>
            </w:r>
          </w:p>
        </w:tc>
      </w:tr>
      <w:tr w:rsidR="00D7403A" w:rsidRPr="0065027E" w:rsidTr="00373C75">
        <w:tc>
          <w:tcPr>
            <w:tcW w:w="3576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>от 2,5 до 3 баллов</w:t>
            </w:r>
          </w:p>
        </w:tc>
        <w:tc>
          <w:tcPr>
            <w:tcW w:w="5887" w:type="dxa"/>
          </w:tcPr>
          <w:p w:rsidR="00D7403A" w:rsidRPr="0065027E" w:rsidRDefault="00D7403A" w:rsidP="00373C7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027E">
              <w:rPr>
                <w:rFonts w:ascii="Times New Roman" w:hAnsi="Times New Roman"/>
                <w:sz w:val="26"/>
                <w:szCs w:val="26"/>
              </w:rPr>
              <w:t xml:space="preserve">ярко выраженная положительная динамика изменений, достижений, соответствие возрастной норме  </w:t>
            </w:r>
          </w:p>
        </w:tc>
      </w:tr>
    </w:tbl>
    <w:p w:rsidR="00806134" w:rsidRDefault="00806134" w:rsidP="008061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819BC" w:rsidRDefault="002D3B21" w:rsidP="00881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2D">
        <w:rPr>
          <w:rFonts w:ascii="Times New Roman" w:hAnsi="Times New Roman"/>
          <w:sz w:val="28"/>
          <w:szCs w:val="28"/>
        </w:rPr>
        <w:t xml:space="preserve">ПРОФИЛЬ РАЗВИТИЯ РЕБЕНКА </w:t>
      </w:r>
    </w:p>
    <w:p w:rsidR="008819BC" w:rsidRPr="006617B6" w:rsidRDefault="00D7403A" w:rsidP="00881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Показатели</w:t>
      </w:r>
    </w:p>
    <w:tbl>
      <w:tblPr>
        <w:tblpPr w:leftFromText="180" w:rightFromText="180" w:vertAnchor="text" w:tblpX="7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857"/>
        <w:gridCol w:w="858"/>
        <w:gridCol w:w="857"/>
        <w:gridCol w:w="858"/>
        <w:gridCol w:w="857"/>
        <w:gridCol w:w="857"/>
        <w:gridCol w:w="858"/>
        <w:gridCol w:w="857"/>
        <w:gridCol w:w="858"/>
      </w:tblGrid>
      <w:tr w:rsidR="00FC34B1" w:rsidRPr="00AD7D2D" w:rsidTr="00D7403A">
        <w:trPr>
          <w:trHeight w:val="351"/>
        </w:trPr>
        <w:tc>
          <w:tcPr>
            <w:tcW w:w="857" w:type="dxa"/>
          </w:tcPr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34B1" w:rsidRPr="00AD7D2D" w:rsidTr="00D7403A">
        <w:trPr>
          <w:trHeight w:val="347"/>
        </w:trPr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34B1" w:rsidRPr="00AD7D2D" w:rsidTr="00D7403A">
        <w:trPr>
          <w:trHeight w:val="577"/>
        </w:trPr>
        <w:tc>
          <w:tcPr>
            <w:tcW w:w="857" w:type="dxa"/>
          </w:tcPr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:rsidR="00FC34B1" w:rsidRPr="00AD7D2D" w:rsidRDefault="00FC34B1" w:rsidP="00D74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19BC" w:rsidRDefault="008819BC" w:rsidP="00D7403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8819BC" w:rsidRDefault="008819BC" w:rsidP="00D7403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</w:rPr>
      </w:pPr>
    </w:p>
    <w:p w:rsidR="008819BC" w:rsidRPr="00AD7D2D" w:rsidRDefault="008819BC" w:rsidP="00D7403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</w:rPr>
      </w:pPr>
      <w:r w:rsidRPr="00AD7D2D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</w:t>
      </w:r>
      <w:r w:rsidRPr="00AD7D2D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</w:t>
      </w:r>
    </w:p>
    <w:p w:rsidR="008819BC" w:rsidRDefault="008819BC" w:rsidP="00D7403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</w:rPr>
      </w:pPr>
      <w:r w:rsidRPr="00AD7D2D">
        <w:rPr>
          <w:rFonts w:ascii="Times New Roman" w:hAnsi="Times New Roman"/>
        </w:rPr>
        <w:t>2</w:t>
      </w:r>
    </w:p>
    <w:p w:rsidR="008819BC" w:rsidRDefault="008819BC" w:rsidP="00D7403A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</w:rPr>
      </w:pPr>
      <w:r w:rsidRPr="00AD7D2D">
        <w:rPr>
          <w:rFonts w:ascii="Times New Roman" w:hAnsi="Times New Roman"/>
        </w:rPr>
        <w:t xml:space="preserve"> </w:t>
      </w:r>
    </w:p>
    <w:p w:rsidR="008819BC" w:rsidRPr="00AD7D2D" w:rsidRDefault="008819BC" w:rsidP="00D7403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</w:p>
    <w:p w:rsidR="008819BC" w:rsidRPr="00AD7D2D" w:rsidRDefault="008819BC" w:rsidP="00D7403A">
      <w:pPr>
        <w:tabs>
          <w:tab w:val="left" w:pos="0"/>
          <w:tab w:val="left" w:pos="2580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AD7D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</w:t>
      </w:r>
      <w:r w:rsidRPr="00AD7D2D">
        <w:rPr>
          <w:rFonts w:ascii="Times New Roman" w:hAnsi="Times New Roman"/>
        </w:rPr>
        <w:t xml:space="preserve">                      </w:t>
      </w:r>
    </w:p>
    <w:p w:rsidR="008819BC" w:rsidRDefault="008819BC" w:rsidP="00D7403A">
      <w:pPr>
        <w:tabs>
          <w:tab w:val="left" w:pos="0"/>
          <w:tab w:val="left" w:pos="2580"/>
        </w:tabs>
        <w:spacing w:after="0" w:line="240" w:lineRule="auto"/>
        <w:ind w:left="708" w:hanging="709"/>
        <w:jc w:val="both"/>
        <w:rPr>
          <w:rFonts w:ascii="Times New Roman" w:hAnsi="Times New Roman"/>
        </w:rPr>
      </w:pPr>
    </w:p>
    <w:p w:rsidR="00D7403A" w:rsidRDefault="008819BC" w:rsidP="00D7403A">
      <w:pPr>
        <w:tabs>
          <w:tab w:val="left" w:pos="0"/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Pr="00AD7D2D">
        <w:rPr>
          <w:rFonts w:ascii="Times New Roman" w:hAnsi="Times New Roman"/>
        </w:rPr>
        <w:t xml:space="preserve">             </w:t>
      </w:r>
      <w:r w:rsidR="00D7403A">
        <w:rPr>
          <w:rFonts w:ascii="Times New Roman" w:hAnsi="Times New Roman"/>
        </w:rPr>
        <w:t xml:space="preserve">                                            </w:t>
      </w:r>
    </w:p>
    <w:p w:rsidR="006617B6" w:rsidRPr="00D7403A" w:rsidRDefault="00D7403A" w:rsidP="00D7403A">
      <w:pPr>
        <w:tabs>
          <w:tab w:val="left" w:pos="0"/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819BC" w:rsidRPr="00AD7D2D">
        <w:rPr>
          <w:rFonts w:ascii="Times New Roman" w:hAnsi="Times New Roman"/>
        </w:rPr>
        <w:t xml:space="preserve">1        </w:t>
      </w:r>
      <w:r w:rsidR="00FC34B1">
        <w:rPr>
          <w:rFonts w:ascii="Times New Roman" w:hAnsi="Times New Roman"/>
        </w:rPr>
        <w:t xml:space="preserve">     2          </w:t>
      </w:r>
      <w:r w:rsidR="007B2524">
        <w:rPr>
          <w:rFonts w:ascii="Times New Roman" w:hAnsi="Times New Roman"/>
        </w:rPr>
        <w:t xml:space="preserve"> </w:t>
      </w:r>
      <w:r w:rsidR="00FC34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819BC" w:rsidRPr="00AD7D2D">
        <w:rPr>
          <w:rFonts w:ascii="Times New Roman" w:hAnsi="Times New Roman"/>
        </w:rPr>
        <w:t xml:space="preserve">3          </w:t>
      </w:r>
      <w:r w:rsidR="00FC34B1">
        <w:rPr>
          <w:rFonts w:ascii="Times New Roman" w:hAnsi="Times New Roman"/>
        </w:rPr>
        <w:t xml:space="preserve">    </w:t>
      </w:r>
      <w:r w:rsidR="008819BC" w:rsidRPr="00AD7D2D">
        <w:rPr>
          <w:rFonts w:ascii="Times New Roman" w:hAnsi="Times New Roman"/>
        </w:rPr>
        <w:t xml:space="preserve">4         </w:t>
      </w:r>
      <w:r w:rsidR="008819BC">
        <w:rPr>
          <w:rFonts w:ascii="Times New Roman" w:hAnsi="Times New Roman"/>
        </w:rPr>
        <w:t xml:space="preserve"> </w:t>
      </w:r>
      <w:r w:rsidR="00FC34B1">
        <w:rPr>
          <w:rFonts w:ascii="Times New Roman" w:hAnsi="Times New Roman"/>
        </w:rPr>
        <w:t xml:space="preserve"> </w:t>
      </w:r>
      <w:r w:rsidR="008819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FC34B1">
        <w:rPr>
          <w:rFonts w:ascii="Times New Roman" w:hAnsi="Times New Roman"/>
        </w:rPr>
        <w:t xml:space="preserve">5           </w:t>
      </w:r>
      <w:r w:rsidR="008819BC">
        <w:rPr>
          <w:rFonts w:ascii="Times New Roman" w:hAnsi="Times New Roman"/>
        </w:rPr>
        <w:t xml:space="preserve"> </w:t>
      </w:r>
      <w:r w:rsidR="007B2524">
        <w:rPr>
          <w:rFonts w:ascii="Times New Roman" w:hAnsi="Times New Roman"/>
        </w:rPr>
        <w:t xml:space="preserve"> </w:t>
      </w:r>
      <w:r w:rsidR="008819BC" w:rsidRPr="00AD7D2D">
        <w:rPr>
          <w:rFonts w:ascii="Times New Roman" w:hAnsi="Times New Roman"/>
        </w:rPr>
        <w:t xml:space="preserve">6         </w:t>
      </w:r>
      <w:r w:rsidR="008819BC">
        <w:rPr>
          <w:rFonts w:ascii="Times New Roman" w:hAnsi="Times New Roman"/>
        </w:rPr>
        <w:t xml:space="preserve">   </w:t>
      </w:r>
      <w:r w:rsidR="008819BC" w:rsidRPr="00AD7D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819BC" w:rsidRPr="00AD7D2D">
        <w:rPr>
          <w:rFonts w:ascii="Times New Roman" w:hAnsi="Times New Roman"/>
        </w:rPr>
        <w:t xml:space="preserve">7           </w:t>
      </w:r>
      <w:r w:rsidR="00FC34B1">
        <w:rPr>
          <w:rFonts w:ascii="Times New Roman" w:hAnsi="Times New Roman"/>
        </w:rPr>
        <w:t xml:space="preserve">  </w:t>
      </w:r>
      <w:r w:rsidR="008819BC" w:rsidRPr="00AD7D2D">
        <w:rPr>
          <w:rFonts w:ascii="Times New Roman" w:hAnsi="Times New Roman"/>
        </w:rPr>
        <w:t xml:space="preserve"> 8        </w:t>
      </w:r>
      <w:r w:rsidR="00FC34B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8819BC" w:rsidRPr="00AD7D2D">
        <w:rPr>
          <w:rFonts w:ascii="Times New Roman" w:hAnsi="Times New Roman"/>
        </w:rPr>
        <w:t>9</w:t>
      </w:r>
      <w:r w:rsidR="00FC34B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FC34B1">
        <w:rPr>
          <w:rFonts w:ascii="Times New Roman" w:hAnsi="Times New Roman"/>
        </w:rPr>
        <w:t>10           11</w:t>
      </w:r>
      <w:r w:rsidR="002D3B21" w:rsidRPr="006617B6">
        <w:rPr>
          <w:rFonts w:ascii="Times New Roman" w:hAnsi="Times New Roman"/>
          <w:sz w:val="24"/>
          <w:szCs w:val="24"/>
        </w:rPr>
        <w:t xml:space="preserve">       </w:t>
      </w:r>
    </w:p>
    <w:p w:rsidR="002D3B21" w:rsidRPr="006617B6" w:rsidRDefault="00D7403A" w:rsidP="002D3B21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</w:t>
      </w:r>
      <w:r w:rsidR="002D3B21" w:rsidRPr="006617B6">
        <w:rPr>
          <w:rFonts w:ascii="Times New Roman" w:hAnsi="Times New Roman"/>
          <w:sz w:val="24"/>
          <w:szCs w:val="24"/>
        </w:rPr>
        <w:t xml:space="preserve"> обследования</w:t>
      </w:r>
    </w:p>
    <w:p w:rsidR="008819BC" w:rsidRPr="00AD7D2D" w:rsidRDefault="008819BC" w:rsidP="008819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B6" w:rsidRPr="00D7403A" w:rsidRDefault="006617B6" w:rsidP="00D7403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03A">
        <w:rPr>
          <w:rFonts w:ascii="Times New Roman" w:hAnsi="Times New Roman"/>
          <w:sz w:val="28"/>
          <w:szCs w:val="28"/>
        </w:rPr>
        <w:t>Условные обозначения (указать цвет</w:t>
      </w:r>
      <w:r w:rsidR="00C31282" w:rsidRPr="00D7403A">
        <w:rPr>
          <w:rFonts w:ascii="Times New Roman" w:hAnsi="Times New Roman"/>
          <w:sz w:val="28"/>
          <w:szCs w:val="28"/>
        </w:rPr>
        <w:t xml:space="preserve"> линии</w:t>
      </w:r>
      <w:r w:rsidR="00D7403A">
        <w:rPr>
          <w:rFonts w:ascii="Times New Roman" w:hAnsi="Times New Roman"/>
          <w:sz w:val="28"/>
          <w:szCs w:val="28"/>
        </w:rPr>
        <w:t>)</w:t>
      </w:r>
    </w:p>
    <w:p w:rsidR="006617B6" w:rsidRPr="00FC09F8" w:rsidRDefault="006617B6" w:rsidP="00D7403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9F8">
        <w:rPr>
          <w:rFonts w:ascii="Times New Roman" w:hAnsi="Times New Roman"/>
          <w:sz w:val="24"/>
          <w:szCs w:val="24"/>
        </w:rPr>
        <w:t>сентябрь</w:t>
      </w:r>
      <w:r w:rsidRPr="00FC09F8">
        <w:rPr>
          <w:rFonts w:ascii="Times New Roman" w:hAnsi="Times New Roman"/>
          <w:sz w:val="24"/>
          <w:szCs w:val="24"/>
        </w:rPr>
        <w:tab/>
      </w:r>
      <w:r w:rsidRPr="00FC09F8">
        <w:rPr>
          <w:rFonts w:ascii="Times New Roman" w:hAnsi="Times New Roman"/>
          <w:sz w:val="24"/>
          <w:szCs w:val="24"/>
        </w:rPr>
        <w:tab/>
      </w:r>
      <w:r w:rsidRPr="00FC09F8">
        <w:rPr>
          <w:rFonts w:ascii="Times New Roman" w:hAnsi="Times New Roman"/>
          <w:sz w:val="24"/>
          <w:szCs w:val="24"/>
        </w:rPr>
        <w:tab/>
        <w:t>январь</w:t>
      </w:r>
      <w:r w:rsidRPr="00FC09F8">
        <w:rPr>
          <w:rFonts w:ascii="Times New Roman" w:hAnsi="Times New Roman"/>
          <w:sz w:val="24"/>
          <w:szCs w:val="24"/>
        </w:rPr>
        <w:tab/>
      </w:r>
      <w:r w:rsidRPr="00FC09F8">
        <w:rPr>
          <w:rFonts w:ascii="Times New Roman" w:hAnsi="Times New Roman"/>
          <w:sz w:val="24"/>
          <w:szCs w:val="24"/>
        </w:rPr>
        <w:tab/>
      </w:r>
      <w:r w:rsidRPr="00FC09F8">
        <w:rPr>
          <w:rFonts w:ascii="Times New Roman" w:hAnsi="Times New Roman"/>
          <w:sz w:val="24"/>
          <w:szCs w:val="24"/>
        </w:rPr>
        <w:tab/>
      </w:r>
      <w:r w:rsidRPr="00FC09F8">
        <w:rPr>
          <w:rFonts w:ascii="Times New Roman" w:hAnsi="Times New Roman"/>
          <w:sz w:val="24"/>
          <w:szCs w:val="24"/>
        </w:rPr>
        <w:tab/>
        <w:t>май</w:t>
      </w:r>
    </w:p>
    <w:p w:rsidR="008819BC" w:rsidRDefault="008819BC" w:rsidP="008819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7B6" w:rsidRDefault="008819BC" w:rsidP="008819B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B21">
        <w:rPr>
          <w:rFonts w:ascii="Times New Roman" w:hAnsi="Times New Roman"/>
          <w:b/>
          <w:sz w:val="28"/>
          <w:szCs w:val="28"/>
        </w:rPr>
        <w:t xml:space="preserve">   </w:t>
      </w:r>
    </w:p>
    <w:p w:rsidR="008819BC" w:rsidRPr="00D7403A" w:rsidRDefault="00D7403A" w:rsidP="00D7403A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03A">
        <w:rPr>
          <w:rFonts w:ascii="Times New Roman" w:hAnsi="Times New Roman"/>
          <w:sz w:val="28"/>
          <w:szCs w:val="28"/>
        </w:rPr>
        <w:t>КРИТЕРИИ ОБСЛЕДОВАНИЯ</w:t>
      </w:r>
    </w:p>
    <w:p w:rsidR="00A52519" w:rsidRPr="00D7403A" w:rsidRDefault="003F1BF6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зрительного восприятия</w:t>
      </w:r>
      <w:r w:rsidR="00A52519" w:rsidRPr="00D7403A">
        <w:rPr>
          <w:rFonts w:ascii="Times New Roman" w:hAnsi="Times New Roman" w:cs="Times New Roman"/>
          <w:bCs/>
          <w:sz w:val="28"/>
          <w:szCs w:val="28"/>
        </w:rPr>
        <w:t xml:space="preserve"> и мышления</w:t>
      </w:r>
    </w:p>
    <w:p w:rsidR="00A52519" w:rsidRPr="00D7403A" w:rsidRDefault="00A52519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Развитие пространственной ориентировки и мышления</w:t>
      </w:r>
    </w:p>
    <w:p w:rsidR="00A52519" w:rsidRPr="00D7403A" w:rsidRDefault="003F1BF6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памяти</w:t>
      </w:r>
      <w:bookmarkStart w:id="0" w:name="_GoBack"/>
      <w:bookmarkEnd w:id="0"/>
    </w:p>
    <w:p w:rsidR="00A52519" w:rsidRPr="00D7403A" w:rsidRDefault="00A52519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Развитие слухового восприятия</w:t>
      </w:r>
    </w:p>
    <w:p w:rsidR="00A52519" w:rsidRPr="00D7403A" w:rsidRDefault="00A52519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Развитие устной речи и мышления</w:t>
      </w:r>
    </w:p>
    <w:p w:rsidR="00A52519" w:rsidRPr="00D7403A" w:rsidRDefault="00A52519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Развитие языкового анализа и синтеза</w:t>
      </w:r>
    </w:p>
    <w:p w:rsidR="00A52519" w:rsidRPr="00D7403A" w:rsidRDefault="003F1BF6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A52519" w:rsidRPr="00D7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524" w:rsidRPr="00D7403A">
        <w:rPr>
          <w:rFonts w:ascii="Times New Roman" w:hAnsi="Times New Roman" w:cs="Times New Roman"/>
          <w:bCs/>
          <w:sz w:val="28"/>
          <w:szCs w:val="28"/>
        </w:rPr>
        <w:t xml:space="preserve">эмоционально-волевой сферы,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="00A52519" w:rsidRPr="00D7403A">
        <w:rPr>
          <w:rFonts w:ascii="Times New Roman" w:hAnsi="Times New Roman" w:cs="Times New Roman"/>
          <w:bCs/>
          <w:sz w:val="28"/>
          <w:szCs w:val="28"/>
        </w:rPr>
        <w:t>деятельности</w:t>
      </w:r>
    </w:p>
    <w:p w:rsidR="00A52519" w:rsidRPr="00D7403A" w:rsidRDefault="00A52519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</w:p>
    <w:p w:rsidR="007B2524" w:rsidRPr="00D7403A" w:rsidRDefault="007B2524" w:rsidP="007B2524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7403A">
        <w:rPr>
          <w:rFonts w:ascii="Times New Roman" w:hAnsi="Times New Roman"/>
          <w:bCs/>
          <w:i/>
          <w:sz w:val="28"/>
          <w:szCs w:val="28"/>
        </w:rPr>
        <w:t>Учебные навыки</w:t>
      </w:r>
    </w:p>
    <w:p w:rsidR="00A52519" w:rsidRPr="00D7403A" w:rsidRDefault="007B2524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7B2524" w:rsidRPr="00D7403A" w:rsidRDefault="007B2524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 xml:space="preserve"> Письмо</w:t>
      </w:r>
    </w:p>
    <w:p w:rsidR="007B2524" w:rsidRPr="00D7403A" w:rsidRDefault="007B2524" w:rsidP="00A52519">
      <w:pPr>
        <w:pStyle w:val="a3"/>
        <w:numPr>
          <w:ilvl w:val="0"/>
          <w:numId w:val="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03A">
        <w:rPr>
          <w:rFonts w:ascii="Times New Roman" w:hAnsi="Times New Roman" w:cs="Times New Roman"/>
          <w:bCs/>
          <w:sz w:val="28"/>
          <w:szCs w:val="28"/>
        </w:rPr>
        <w:t xml:space="preserve"> Математика</w:t>
      </w:r>
    </w:p>
    <w:sectPr w:rsidR="007B2524" w:rsidRPr="00D7403A" w:rsidSect="00D838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627"/>
    <w:multiLevelType w:val="hybridMultilevel"/>
    <w:tmpl w:val="A5564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00349"/>
    <w:multiLevelType w:val="hybridMultilevel"/>
    <w:tmpl w:val="FA7C2F7A"/>
    <w:lvl w:ilvl="0" w:tplc="B456E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0139"/>
    <w:multiLevelType w:val="hybridMultilevel"/>
    <w:tmpl w:val="C7743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F3534"/>
    <w:multiLevelType w:val="hybridMultilevel"/>
    <w:tmpl w:val="5AF62D0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16D61"/>
    <w:multiLevelType w:val="hybridMultilevel"/>
    <w:tmpl w:val="387406B4"/>
    <w:lvl w:ilvl="0" w:tplc="AE08D5A2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134"/>
    <w:rsid w:val="002D3B21"/>
    <w:rsid w:val="003F1BF6"/>
    <w:rsid w:val="0042112B"/>
    <w:rsid w:val="004553D7"/>
    <w:rsid w:val="00487F4D"/>
    <w:rsid w:val="006617B6"/>
    <w:rsid w:val="006D6C4A"/>
    <w:rsid w:val="007B2524"/>
    <w:rsid w:val="00806134"/>
    <w:rsid w:val="008405C2"/>
    <w:rsid w:val="00846B91"/>
    <w:rsid w:val="008819BC"/>
    <w:rsid w:val="0095119C"/>
    <w:rsid w:val="00A52519"/>
    <w:rsid w:val="00B4797C"/>
    <w:rsid w:val="00BA3EF8"/>
    <w:rsid w:val="00C31282"/>
    <w:rsid w:val="00C370FE"/>
    <w:rsid w:val="00C70509"/>
    <w:rsid w:val="00D7403A"/>
    <w:rsid w:val="00D83801"/>
    <w:rsid w:val="00DB42FA"/>
    <w:rsid w:val="00E2664C"/>
    <w:rsid w:val="00F333CD"/>
    <w:rsid w:val="00F35B46"/>
    <w:rsid w:val="00F524A8"/>
    <w:rsid w:val="00F7729B"/>
    <w:rsid w:val="00F81C8B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FFDA"/>
  <w15:docId w15:val="{A5A872D9-2B9E-49F0-B803-54A308D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6134"/>
    <w:pPr>
      <w:ind w:left="72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A52519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2016-10-27T13:43:00Z</cp:lastPrinted>
  <dcterms:created xsi:type="dcterms:W3CDTF">2015-11-30T11:51:00Z</dcterms:created>
  <dcterms:modified xsi:type="dcterms:W3CDTF">2020-12-09T12:48:00Z</dcterms:modified>
</cp:coreProperties>
</file>