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E5" w:rsidRPr="007A11A3" w:rsidRDefault="00835FE5" w:rsidP="0016426F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7A11A3">
        <w:rPr>
          <w:rFonts w:ascii="Times New Roman" w:eastAsia="Times New Roman" w:hAnsi="Times New Roman" w:cs="Times New Roman"/>
          <w:sz w:val="25"/>
          <w:szCs w:val="25"/>
        </w:rPr>
        <w:t>Граждане, ранее снятые с учета безработных по основанию</w:t>
      </w:r>
      <w:r w:rsidRPr="007A11A3">
        <w:rPr>
          <w:rFonts w:ascii="Verdana" w:eastAsia="Times New Roman" w:hAnsi="Verdana" w:cs="Times New Roman"/>
          <w:sz w:val="25"/>
          <w:szCs w:val="25"/>
        </w:rPr>
        <w:t xml:space="preserve">, 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предусмотренному абзацем четвертым части первой статьи 25</w:t>
      </w:r>
      <w:r w:rsidR="00B3025F" w:rsidRPr="0026402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З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кона</w:t>
      </w:r>
      <w:r w:rsidR="00B3025F" w:rsidRPr="00264022">
        <w:rPr>
          <w:rFonts w:ascii="Times New Roman" w:eastAsia="Times New Roman" w:hAnsi="Times New Roman" w:cs="Times New Roman"/>
          <w:sz w:val="25"/>
          <w:szCs w:val="25"/>
        </w:rPr>
        <w:t xml:space="preserve"> о занятости населения, то есть неявка безработного более 2-х месяцев с даты последней явки в органы по труду, занятости и с</w:t>
      </w:r>
      <w:r w:rsidR="00B3025F" w:rsidRPr="00264022">
        <w:rPr>
          <w:rFonts w:ascii="Times New Roman" w:eastAsia="Times New Roman" w:hAnsi="Times New Roman" w:cs="Times New Roman"/>
          <w:sz w:val="25"/>
          <w:szCs w:val="25"/>
        </w:rPr>
        <w:t>о</w:t>
      </w:r>
      <w:r w:rsidR="00B3025F" w:rsidRPr="00264022">
        <w:rPr>
          <w:rFonts w:ascii="Times New Roman" w:eastAsia="Times New Roman" w:hAnsi="Times New Roman" w:cs="Times New Roman"/>
          <w:sz w:val="25"/>
          <w:szCs w:val="25"/>
        </w:rPr>
        <w:t>циальной защите без уважительных причин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, при обращении в о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ганы по труду, занятости и социальной защите повторно могут быть зарегистриров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ны в качестве безработных по истечении</w:t>
      </w:r>
      <w:proofErr w:type="gramEnd"/>
      <w:r w:rsidRPr="007A11A3">
        <w:rPr>
          <w:rFonts w:ascii="Times New Roman" w:eastAsia="Times New Roman" w:hAnsi="Times New Roman" w:cs="Times New Roman"/>
          <w:sz w:val="25"/>
          <w:szCs w:val="25"/>
        </w:rPr>
        <w:t xml:space="preserve"> 12-месячного периода со дня предыдущей регистрации, а граждане, снятые с учета по основаниям, пр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дусмотренным абзацами пятым, шестым и вось</w:t>
      </w:r>
      <w:r w:rsidR="00264022">
        <w:rPr>
          <w:rFonts w:ascii="Times New Roman" w:eastAsia="Times New Roman" w:hAnsi="Times New Roman" w:cs="Times New Roman"/>
          <w:sz w:val="25"/>
          <w:szCs w:val="25"/>
        </w:rPr>
        <w:t xml:space="preserve">мым части первой статьи 25 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 xml:space="preserve"> Закона</w:t>
      </w:r>
      <w:r w:rsidR="00264022">
        <w:rPr>
          <w:rFonts w:ascii="Times New Roman" w:eastAsia="Times New Roman" w:hAnsi="Times New Roman" w:cs="Times New Roman"/>
          <w:sz w:val="25"/>
          <w:szCs w:val="25"/>
        </w:rPr>
        <w:t xml:space="preserve"> о занятости н</w:t>
      </w:r>
      <w:r w:rsidR="00264022">
        <w:rPr>
          <w:rFonts w:ascii="Times New Roman" w:eastAsia="Times New Roman" w:hAnsi="Times New Roman" w:cs="Times New Roman"/>
          <w:sz w:val="25"/>
          <w:szCs w:val="25"/>
        </w:rPr>
        <w:t>а</w:t>
      </w:r>
      <w:r w:rsidR="00264022">
        <w:rPr>
          <w:rFonts w:ascii="Times New Roman" w:eastAsia="Times New Roman" w:hAnsi="Times New Roman" w:cs="Times New Roman"/>
          <w:sz w:val="25"/>
          <w:szCs w:val="25"/>
        </w:rPr>
        <w:t>селения Республики Беларусь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, – по истечении 12-месячного п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риода со дня последнего снятия их с уч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та.</w:t>
      </w:r>
    </w:p>
    <w:p w:rsidR="00835FE5" w:rsidRPr="007A11A3" w:rsidRDefault="00835FE5" w:rsidP="0016426F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7A11A3">
        <w:rPr>
          <w:rFonts w:ascii="Times New Roman" w:eastAsia="Times New Roman" w:hAnsi="Times New Roman" w:cs="Times New Roman"/>
          <w:sz w:val="25"/>
          <w:szCs w:val="25"/>
        </w:rPr>
        <w:t>Граждане, направленные органами по труду, занятости и соц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альной защите на профессиональную подготовку, переподготовку, повышение квалификации или для освоения содержания образов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тел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ь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ной программы обучающих курсов (лекториев, тематических семин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ров, практикумов, тренингов, офицерских курсов и иных видов обучающих курсов) (далее – образовательная программа обучающих курсов) и досрочно отчисленные из учреждения обр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зования, иной организации, индивидуальным предпринимателем, которым в соо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т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ветствии с законодательством предоставлено право осуществлять о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б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разовательную деятельность</w:t>
      </w:r>
      <w:proofErr w:type="gramEnd"/>
      <w:r w:rsidRPr="007A11A3">
        <w:rPr>
          <w:rFonts w:ascii="Times New Roman" w:eastAsia="Times New Roman" w:hAnsi="Times New Roman" w:cs="Times New Roman"/>
          <w:sz w:val="25"/>
          <w:szCs w:val="25"/>
        </w:rPr>
        <w:t>, за неуспеваемость, в связи с непрохо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ж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дением итоговой аттестации без уважительных причин, за длительное отсутствие без уважительных причин на учебных занятиях (занятиях) либо систематическое неисполнение или ненадлежащее исполнение обязанностей обучающихся, п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вторно могут быть зарегистрированы в качестве безработных по истечении 12-месячного периода со дня последнего снятия их с учета.</w:t>
      </w:r>
    </w:p>
    <w:p w:rsidR="00835FE5" w:rsidRPr="00264022" w:rsidRDefault="00835FE5" w:rsidP="0016426F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7A11A3">
        <w:rPr>
          <w:rFonts w:ascii="Times New Roman" w:eastAsia="Times New Roman" w:hAnsi="Times New Roman" w:cs="Times New Roman"/>
          <w:sz w:val="25"/>
          <w:szCs w:val="25"/>
        </w:rPr>
        <w:t>Граждане, ранее состоявшие на учете в органах по труду, зан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тости и социальной защите, в отношении которых судом приняты решения о взыскании в пользу органов по труду, занятости и соц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альной защите сумм выплаченных им пособий по безработице, стипендий, пособий по беременности и родам, материальной п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мощи, компенсационных выплат, субсидий для организации пре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д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принимател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ь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 xml:space="preserve">ской деятельности, деятельности по оказанию услуг в сфере </w:t>
      </w:r>
      <w:proofErr w:type="spellStart"/>
      <w:r w:rsidRPr="007A11A3">
        <w:rPr>
          <w:rFonts w:ascii="Times New Roman" w:eastAsia="Times New Roman" w:hAnsi="Times New Roman" w:cs="Times New Roman"/>
          <w:sz w:val="25"/>
          <w:szCs w:val="25"/>
        </w:rPr>
        <w:t>агроэкотуризма</w:t>
      </w:r>
      <w:proofErr w:type="spellEnd"/>
      <w:r w:rsidRPr="007A11A3">
        <w:rPr>
          <w:rFonts w:ascii="Times New Roman" w:eastAsia="Times New Roman" w:hAnsi="Times New Roman" w:cs="Times New Roman"/>
          <w:sz w:val="25"/>
          <w:szCs w:val="25"/>
        </w:rPr>
        <w:t>, ремесленной деятельности</w:t>
      </w:r>
      <w:proofErr w:type="gramEnd"/>
      <w:r w:rsidRPr="007A11A3">
        <w:rPr>
          <w:rFonts w:ascii="Times New Roman" w:eastAsia="Times New Roman" w:hAnsi="Times New Roman" w:cs="Times New Roman"/>
          <w:sz w:val="25"/>
          <w:szCs w:val="25"/>
        </w:rPr>
        <w:t>, денежных в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ы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плат при переселении на новое место жительства и работы и средств, затраченных на организацию и осуществление процесса обучения, повторно могут быть зарегистрированы в качестве бе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з</w:t>
      </w:r>
      <w:r w:rsidRPr="007A11A3">
        <w:rPr>
          <w:rFonts w:ascii="Times New Roman" w:eastAsia="Times New Roman" w:hAnsi="Times New Roman" w:cs="Times New Roman"/>
          <w:sz w:val="25"/>
          <w:szCs w:val="25"/>
        </w:rPr>
        <w:t>работных при условии полного возмещения взыскиваемых средств.</w:t>
      </w:r>
    </w:p>
    <w:p w:rsidR="007F3AAD" w:rsidRDefault="007F3AAD" w:rsidP="002E3BFF">
      <w:pPr>
        <w:jc w:val="center"/>
        <w:rPr>
          <w:rFonts w:ascii="Cambria" w:hAnsi="Cambria"/>
          <w:sz w:val="26"/>
          <w:szCs w:val="26"/>
        </w:rPr>
      </w:pPr>
    </w:p>
    <w:p w:rsidR="000E64C9" w:rsidRDefault="000E64C9" w:rsidP="002E3BFF">
      <w:pPr>
        <w:jc w:val="center"/>
        <w:rPr>
          <w:rFonts w:ascii="Cambria" w:hAnsi="Cambria"/>
          <w:sz w:val="26"/>
          <w:szCs w:val="26"/>
        </w:rPr>
      </w:pPr>
    </w:p>
    <w:p w:rsidR="000E64C9" w:rsidRDefault="000E64C9" w:rsidP="002E3BFF">
      <w:pPr>
        <w:jc w:val="center"/>
        <w:rPr>
          <w:rFonts w:ascii="Cambria" w:hAnsi="Cambria"/>
          <w:sz w:val="26"/>
          <w:szCs w:val="26"/>
        </w:rPr>
      </w:pPr>
    </w:p>
    <w:p w:rsidR="0093105E" w:rsidRDefault="00274614" w:rsidP="00274614">
      <w:pPr>
        <w:jc w:val="center"/>
        <w:rPr>
          <w:rFonts w:ascii="Times New Roman" w:hAnsi="Times New Roman" w:cs="Times New Roman"/>
          <w:sz w:val="30"/>
          <w:szCs w:val="30"/>
        </w:rPr>
      </w:pPr>
      <w:r w:rsidRPr="00274614">
        <w:rPr>
          <w:rFonts w:ascii="Times New Roman" w:hAnsi="Times New Roman" w:cs="Times New Roman"/>
          <w:sz w:val="30"/>
          <w:szCs w:val="30"/>
        </w:rPr>
        <w:t>Более подробную</w:t>
      </w:r>
      <w:r w:rsidR="007F3AAD" w:rsidRPr="00274614">
        <w:rPr>
          <w:rFonts w:ascii="Times New Roman" w:hAnsi="Times New Roman" w:cs="Times New Roman"/>
          <w:sz w:val="30"/>
          <w:szCs w:val="30"/>
        </w:rPr>
        <w:t xml:space="preserve"> информацию Вы можете узнать </w:t>
      </w:r>
      <w:r w:rsidRPr="00274614">
        <w:rPr>
          <w:rFonts w:ascii="Times New Roman" w:hAnsi="Times New Roman" w:cs="Times New Roman"/>
          <w:sz w:val="30"/>
          <w:szCs w:val="30"/>
        </w:rPr>
        <w:t>в Упра</w:t>
      </w:r>
      <w:r w:rsidRPr="00274614">
        <w:rPr>
          <w:rFonts w:ascii="Times New Roman" w:hAnsi="Times New Roman" w:cs="Times New Roman"/>
          <w:sz w:val="30"/>
          <w:szCs w:val="30"/>
        </w:rPr>
        <w:t>в</w:t>
      </w:r>
      <w:r w:rsidRPr="00274614">
        <w:rPr>
          <w:rFonts w:ascii="Times New Roman" w:hAnsi="Times New Roman" w:cs="Times New Roman"/>
          <w:sz w:val="30"/>
          <w:szCs w:val="30"/>
        </w:rPr>
        <w:t xml:space="preserve">лении по труду, занятости и социальной защите населения Вороновского райисполкома по адресу: </w:t>
      </w:r>
      <w:proofErr w:type="gramStart"/>
      <w:r w:rsidRPr="00274614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274614">
        <w:rPr>
          <w:rFonts w:ascii="Times New Roman" w:hAnsi="Times New Roman" w:cs="Times New Roman"/>
          <w:sz w:val="30"/>
          <w:szCs w:val="30"/>
        </w:rPr>
        <w:t>.п.</w:t>
      </w:r>
      <w:r w:rsidR="00264022">
        <w:rPr>
          <w:rFonts w:ascii="Times New Roman" w:hAnsi="Times New Roman" w:cs="Times New Roman"/>
          <w:sz w:val="30"/>
          <w:szCs w:val="30"/>
        </w:rPr>
        <w:t xml:space="preserve"> </w:t>
      </w:r>
      <w:r w:rsidRPr="00274614">
        <w:rPr>
          <w:rFonts w:ascii="Times New Roman" w:hAnsi="Times New Roman" w:cs="Times New Roman"/>
          <w:sz w:val="30"/>
          <w:szCs w:val="30"/>
        </w:rPr>
        <w:t>Вороново, ул</w:t>
      </w:r>
      <w:proofErr w:type="gramStart"/>
      <w:r w:rsidRPr="00274614">
        <w:rPr>
          <w:rFonts w:ascii="Times New Roman" w:hAnsi="Times New Roman" w:cs="Times New Roman"/>
          <w:sz w:val="30"/>
          <w:szCs w:val="30"/>
        </w:rPr>
        <w:t>.Ю</w:t>
      </w:r>
      <w:proofErr w:type="gramEnd"/>
      <w:r w:rsidRPr="00274614">
        <w:rPr>
          <w:rFonts w:ascii="Times New Roman" w:hAnsi="Times New Roman" w:cs="Times New Roman"/>
          <w:sz w:val="30"/>
          <w:szCs w:val="30"/>
        </w:rPr>
        <w:t xml:space="preserve">билейная, 44, или </w:t>
      </w:r>
      <w:r w:rsidR="007F3AAD" w:rsidRPr="00274614">
        <w:rPr>
          <w:rFonts w:ascii="Times New Roman" w:hAnsi="Times New Roman" w:cs="Times New Roman"/>
          <w:sz w:val="30"/>
          <w:szCs w:val="30"/>
        </w:rPr>
        <w:t>по теле</w:t>
      </w:r>
      <w:r w:rsidRPr="00274614">
        <w:rPr>
          <w:rFonts w:ascii="Times New Roman" w:hAnsi="Times New Roman" w:cs="Times New Roman"/>
          <w:sz w:val="30"/>
          <w:szCs w:val="30"/>
        </w:rPr>
        <w:t xml:space="preserve">фонам: </w:t>
      </w:r>
    </w:p>
    <w:p w:rsidR="007F3AAD" w:rsidRPr="00274614" w:rsidRDefault="00274614" w:rsidP="00274614">
      <w:pPr>
        <w:jc w:val="center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i/>
          <w:sz w:val="30"/>
          <w:szCs w:val="30"/>
        </w:rPr>
        <w:t>начальник</w:t>
      </w:r>
      <w:r w:rsidRPr="0093105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3105E">
        <w:rPr>
          <w:rFonts w:ascii="Times New Roman" w:hAnsi="Times New Roman" w:cs="Times New Roman"/>
          <w:b/>
          <w:i/>
          <w:sz w:val="30"/>
          <w:szCs w:val="30"/>
        </w:rPr>
        <w:t xml:space="preserve">- </w:t>
      </w:r>
      <w:r w:rsidRPr="00274614">
        <w:rPr>
          <w:rFonts w:ascii="Times New Roman" w:hAnsi="Times New Roman" w:cs="Times New Roman"/>
          <w:b/>
          <w:sz w:val="30"/>
          <w:szCs w:val="30"/>
        </w:rPr>
        <w:t>2-16-22</w:t>
      </w:r>
      <w:r w:rsidRPr="00274614">
        <w:rPr>
          <w:rFonts w:ascii="Times New Roman" w:hAnsi="Times New Roman" w:cs="Times New Roman"/>
          <w:sz w:val="30"/>
          <w:szCs w:val="30"/>
        </w:rPr>
        <w:t xml:space="preserve">, </w:t>
      </w:r>
      <w:r w:rsid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i/>
          <w:sz w:val="30"/>
          <w:szCs w:val="30"/>
        </w:rPr>
        <w:t>заведующий секторо</w:t>
      </w:r>
      <w:r w:rsidR="00264022">
        <w:rPr>
          <w:rFonts w:ascii="Times New Roman" w:hAnsi="Times New Roman" w:cs="Times New Roman"/>
          <w:i/>
          <w:sz w:val="30"/>
          <w:szCs w:val="30"/>
        </w:rPr>
        <w:t>м</w:t>
      </w:r>
      <w:r w:rsidRPr="0093105E">
        <w:rPr>
          <w:rFonts w:ascii="Times New Roman" w:hAnsi="Times New Roman" w:cs="Times New Roman"/>
          <w:i/>
          <w:sz w:val="30"/>
          <w:szCs w:val="30"/>
        </w:rPr>
        <w:t xml:space="preserve"> занят</w:t>
      </w:r>
      <w:r w:rsidRPr="0093105E">
        <w:rPr>
          <w:rFonts w:ascii="Times New Roman" w:hAnsi="Times New Roman" w:cs="Times New Roman"/>
          <w:i/>
          <w:sz w:val="30"/>
          <w:szCs w:val="30"/>
        </w:rPr>
        <w:t>о</w:t>
      </w:r>
      <w:r w:rsidRPr="0093105E">
        <w:rPr>
          <w:rFonts w:ascii="Times New Roman" w:hAnsi="Times New Roman" w:cs="Times New Roman"/>
          <w:i/>
          <w:sz w:val="30"/>
          <w:szCs w:val="30"/>
        </w:rPr>
        <w:t>сти</w:t>
      </w:r>
      <w:r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274614">
        <w:rPr>
          <w:rFonts w:ascii="Times New Roman" w:hAnsi="Times New Roman" w:cs="Times New Roman"/>
          <w:sz w:val="30"/>
          <w:szCs w:val="30"/>
        </w:rPr>
        <w:t>–</w:t>
      </w:r>
      <w:r w:rsid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b/>
          <w:sz w:val="30"/>
          <w:szCs w:val="30"/>
        </w:rPr>
        <w:t>2-16-33</w:t>
      </w:r>
      <w:r w:rsidRPr="00274614">
        <w:rPr>
          <w:rFonts w:ascii="Times New Roman" w:hAnsi="Times New Roman" w:cs="Times New Roman"/>
          <w:sz w:val="30"/>
          <w:szCs w:val="30"/>
        </w:rPr>
        <w:t xml:space="preserve">, </w:t>
      </w:r>
      <w:r w:rsidRPr="0093105E">
        <w:rPr>
          <w:rFonts w:ascii="Times New Roman" w:hAnsi="Times New Roman" w:cs="Times New Roman"/>
          <w:i/>
          <w:sz w:val="30"/>
          <w:szCs w:val="30"/>
        </w:rPr>
        <w:t>сектор занятости</w:t>
      </w:r>
      <w:r w:rsidRPr="00274614">
        <w:rPr>
          <w:rFonts w:ascii="Times New Roman" w:hAnsi="Times New Roman" w:cs="Times New Roman"/>
          <w:sz w:val="30"/>
          <w:szCs w:val="30"/>
        </w:rPr>
        <w:t xml:space="preserve"> – </w:t>
      </w:r>
      <w:r w:rsidRPr="0093105E">
        <w:rPr>
          <w:rFonts w:ascii="Times New Roman" w:hAnsi="Times New Roman" w:cs="Times New Roman"/>
          <w:b/>
          <w:sz w:val="30"/>
          <w:szCs w:val="30"/>
        </w:rPr>
        <w:t>2-18-15</w:t>
      </w:r>
      <w:r w:rsidRPr="00274614">
        <w:rPr>
          <w:rFonts w:ascii="Times New Roman" w:hAnsi="Times New Roman" w:cs="Times New Roman"/>
          <w:sz w:val="30"/>
          <w:szCs w:val="30"/>
        </w:rPr>
        <w:t>.</w:t>
      </w:r>
    </w:p>
    <w:p w:rsidR="007F3AAD" w:rsidRDefault="007F3AAD" w:rsidP="002E3BFF">
      <w:pPr>
        <w:jc w:val="center"/>
        <w:rPr>
          <w:rFonts w:ascii="Cambria" w:hAnsi="Cambria"/>
          <w:sz w:val="26"/>
          <w:szCs w:val="26"/>
        </w:rPr>
      </w:pPr>
    </w:p>
    <w:p w:rsidR="007F3AAD" w:rsidRDefault="007F3AAD" w:rsidP="002E3BFF">
      <w:pPr>
        <w:jc w:val="center"/>
        <w:rPr>
          <w:rFonts w:ascii="Cambria" w:hAnsi="Cambria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lastRenderedPageBreak/>
        <w:t xml:space="preserve">За дополнительной информацией можно обратиться </w:t>
      </w:r>
      <w:proofErr w:type="gramStart"/>
      <w:r w:rsidRPr="00B1049F">
        <w:rPr>
          <w:rFonts w:ascii="Cambria" w:hAnsi="Cambria"/>
          <w:sz w:val="26"/>
          <w:szCs w:val="26"/>
        </w:rPr>
        <w:t>в</w:t>
      </w:r>
      <w:proofErr w:type="gramEnd"/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>Вороно</w:t>
      </w:r>
      <w:r w:rsidRPr="00B1049F">
        <w:rPr>
          <w:rFonts w:ascii="Times New Roman" w:hAnsi="Times New Roman" w:cs="Times New Roman"/>
          <w:b/>
          <w:sz w:val="26"/>
          <w:szCs w:val="26"/>
        </w:rPr>
        <w:t>в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ского района по адресу: 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г.п. Радунь, ул. Советская, 108 (левое крыло здания школы-интерната)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2E3BFF" w:rsidRPr="00264022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4022">
        <w:rPr>
          <w:rFonts w:ascii="Times New Roman" w:hAnsi="Times New Roman" w:cs="Times New Roman"/>
          <w:i/>
          <w:sz w:val="26"/>
          <w:szCs w:val="26"/>
        </w:rPr>
        <w:t>Эйсмунт А.Б.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2E3BF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>Головня А.И., Валицкая Л.И.</w:t>
      </w:r>
    </w:p>
    <w:p w:rsidR="00225404" w:rsidRDefault="00225404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25404" w:rsidRPr="00225404" w:rsidRDefault="00225404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404">
        <w:rPr>
          <w:rFonts w:ascii="Times New Roman" w:hAnsi="Times New Roman" w:cs="Times New Roman"/>
          <w:b/>
          <w:sz w:val="26"/>
          <w:szCs w:val="26"/>
        </w:rPr>
        <w:t>Юрисконсульт:</w:t>
      </w:r>
    </w:p>
    <w:p w:rsidR="00225404" w:rsidRPr="00B1049F" w:rsidRDefault="00225404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2E3BFF" w:rsidRPr="00B1049F" w:rsidRDefault="002E3BFF" w:rsidP="002E3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2E3BF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264022" w:rsidRDefault="00264022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64022" w:rsidRDefault="00264022" w:rsidP="00264022">
      <w:pPr>
        <w:jc w:val="center"/>
        <w:rPr>
          <w:rFonts w:ascii="Cambria" w:hAnsi="Cambria"/>
          <w:b/>
          <w:sz w:val="28"/>
          <w:szCs w:val="28"/>
        </w:rPr>
      </w:pPr>
      <w:r w:rsidRPr="00264022">
        <w:rPr>
          <w:rFonts w:ascii="Times New Roman" w:hAnsi="Times New Roman" w:cs="Times New Roman"/>
          <w:sz w:val="26"/>
          <w:szCs w:val="26"/>
        </w:rPr>
        <w:t>Адрес интернет-сайта</w:t>
      </w:r>
      <w:r>
        <w:rPr>
          <w:rFonts w:ascii="Cambria" w:hAnsi="Cambria"/>
          <w:b/>
          <w:sz w:val="28"/>
          <w:szCs w:val="28"/>
        </w:rPr>
        <w:t>:</w:t>
      </w:r>
    </w:p>
    <w:p w:rsidR="00264022" w:rsidRPr="00264022" w:rsidRDefault="00264022" w:rsidP="00264022">
      <w:pPr>
        <w:jc w:val="center"/>
        <w:rPr>
          <w:rStyle w:val="a6"/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u w:val="none"/>
        </w:rPr>
      </w:pPr>
      <w:hyperlink r:id="rId6" w:history="1">
        <w:r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https</w:t>
        </w:r>
        <w:r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://</w:t>
        </w:r>
        <w:proofErr w:type="spellStart"/>
        <w:r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spzradun</w:t>
        </w:r>
        <w:proofErr w:type="spellEnd"/>
        <w:r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.</w:t>
        </w:r>
        <w:r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schools</w:t>
        </w:r>
        <w:r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.</w:t>
        </w:r>
        <w:r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by</w:t>
        </w:r>
      </w:hyperlink>
    </w:p>
    <w:p w:rsidR="00264022" w:rsidRPr="00264022" w:rsidRDefault="00264022" w:rsidP="00264022">
      <w:pPr>
        <w:jc w:val="center"/>
        <w:rPr>
          <w:rStyle w:val="a6"/>
          <w:b/>
          <w:bCs/>
          <w:sz w:val="28"/>
          <w:szCs w:val="28"/>
        </w:rPr>
      </w:pPr>
    </w:p>
    <w:p w:rsidR="00264022" w:rsidRPr="00264022" w:rsidRDefault="00264022" w:rsidP="00264022">
      <w:pPr>
        <w:jc w:val="center"/>
        <w:rPr>
          <w:rFonts w:ascii="Times New Roman" w:hAnsi="Times New Roman" w:cs="Times New Roman"/>
          <w:sz w:val="26"/>
          <w:szCs w:val="26"/>
        </w:rPr>
      </w:pPr>
      <w:r w:rsidRPr="00264022"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:rsidR="00264022" w:rsidRPr="00264022" w:rsidRDefault="00264022" w:rsidP="00264022">
      <w:pPr>
        <w:jc w:val="center"/>
        <w:rPr>
          <w:rStyle w:val="a6"/>
          <w:rFonts w:ascii="Times New Roman" w:hAnsi="Times New Roman" w:cs="Times New Roman"/>
          <w:bCs/>
          <w:i/>
          <w:color w:val="000000" w:themeColor="text1"/>
          <w:sz w:val="30"/>
          <w:szCs w:val="30"/>
          <w:u w:val="none"/>
          <w:lang w:val="en-US"/>
        </w:rPr>
      </w:pPr>
      <w:hyperlink r:id="rId7" w:history="1">
        <w:r w:rsidRPr="00264022">
          <w:rPr>
            <w:rStyle w:val="a6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spzradun@mail.ru</w:t>
        </w:r>
      </w:hyperlink>
    </w:p>
    <w:p w:rsidR="00264022" w:rsidRPr="00264022" w:rsidRDefault="00264022" w:rsidP="00264022">
      <w:pPr>
        <w:jc w:val="center"/>
        <w:rPr>
          <w:rFonts w:ascii="Cambria" w:hAnsi="Cambria"/>
          <w:b/>
          <w:sz w:val="28"/>
          <w:szCs w:val="28"/>
        </w:rPr>
      </w:pPr>
    </w:p>
    <w:p w:rsidR="00264022" w:rsidRPr="00264022" w:rsidRDefault="00264022" w:rsidP="00264022">
      <w:pPr>
        <w:jc w:val="center"/>
        <w:rPr>
          <w:rFonts w:ascii="Times New Roman" w:hAnsi="Times New Roman" w:cs="Times New Roman"/>
          <w:sz w:val="26"/>
          <w:szCs w:val="26"/>
        </w:rPr>
      </w:pPr>
      <w:r w:rsidRPr="00264022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spellStart"/>
      <w:r w:rsidRPr="00264022">
        <w:rPr>
          <w:rFonts w:ascii="Times New Roman" w:hAnsi="Times New Roman" w:cs="Times New Roman"/>
          <w:sz w:val="26"/>
          <w:szCs w:val="26"/>
        </w:rPr>
        <w:t>скайпа</w:t>
      </w:r>
      <w:proofErr w:type="spellEnd"/>
      <w:r w:rsidRPr="00264022">
        <w:rPr>
          <w:rFonts w:ascii="Times New Roman" w:hAnsi="Times New Roman" w:cs="Times New Roman"/>
          <w:sz w:val="26"/>
          <w:szCs w:val="26"/>
        </w:rPr>
        <w:t>:</w:t>
      </w:r>
    </w:p>
    <w:p w:rsidR="00264022" w:rsidRPr="00264022" w:rsidRDefault="00264022" w:rsidP="00264022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proofErr w:type="gramStart"/>
      <w:r w:rsidRPr="00264022">
        <w:rPr>
          <w:rStyle w:val="a6"/>
          <w:rFonts w:ascii="Cambria" w:hAnsi="Cambria"/>
          <w:b/>
          <w:bCs/>
          <w:color w:val="000000" w:themeColor="text1"/>
          <w:sz w:val="28"/>
          <w:szCs w:val="28"/>
          <w:lang w:val="en-US"/>
        </w:rPr>
        <w:t>p</w:t>
      </w:r>
      <w:r w:rsidRPr="00264022">
        <w:rPr>
          <w:rStyle w:val="a6"/>
          <w:rFonts w:ascii="Cambria" w:hAnsi="Cambria"/>
          <w:b/>
          <w:bCs/>
          <w:i/>
          <w:color w:val="000000" w:themeColor="text1"/>
          <w:sz w:val="28"/>
          <w:szCs w:val="28"/>
          <w:u w:val="none"/>
          <w:lang w:val="en-US"/>
        </w:rPr>
        <w:t>sihologspz</w:t>
      </w:r>
      <w:proofErr w:type="spellEnd"/>
      <w:proofErr w:type="gramEnd"/>
    </w:p>
    <w:p w:rsidR="00264022" w:rsidRPr="00B1049F" w:rsidRDefault="00264022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E3BFF" w:rsidRPr="00264022" w:rsidRDefault="002E3BFF" w:rsidP="002E3BFF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64022">
        <w:rPr>
          <w:rFonts w:ascii="Times New Roman" w:hAnsi="Times New Roman" w:cs="Times New Roman"/>
          <w:b/>
          <w:sz w:val="32"/>
          <w:szCs w:val="26"/>
        </w:rPr>
        <w:t>Обращение может быть анонимным!</w:t>
      </w:r>
    </w:p>
    <w:p w:rsidR="002E3BFF" w:rsidRDefault="002E3BFF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67" w:rsidRPr="00213144" w:rsidRDefault="00B91E67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3088623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30" cy="20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3F3596" w:rsidRDefault="003F3596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Pr="00941015" w:rsidRDefault="003F3596" w:rsidP="002E3BFF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Pr="00B41D88" w:rsidRDefault="002E3BFF" w:rsidP="002E3BFF">
      <w:pPr>
        <w:jc w:val="center"/>
        <w:rPr>
          <w:rFonts w:ascii="Cambria" w:hAnsi="Cambria"/>
        </w:rPr>
      </w:pPr>
      <w:r w:rsidRPr="00B41D88">
        <w:rPr>
          <w:rFonts w:ascii="Cambria" w:hAnsi="Cambria"/>
        </w:rPr>
        <w:lastRenderedPageBreak/>
        <w:t>УО «</w:t>
      </w:r>
      <w:proofErr w:type="spellStart"/>
      <w:r w:rsidRPr="00B41D88">
        <w:rPr>
          <w:rFonts w:ascii="Cambria" w:hAnsi="Cambria"/>
        </w:rPr>
        <w:t>Радунский</w:t>
      </w:r>
      <w:proofErr w:type="spellEnd"/>
      <w:r w:rsidRPr="00B41D88">
        <w:rPr>
          <w:rFonts w:ascii="Cambria" w:hAnsi="Cambria"/>
        </w:rPr>
        <w:t xml:space="preserve"> государственный социально-педагогический центр Вороновского района»</w:t>
      </w:r>
    </w:p>
    <w:p w:rsidR="00B130D0" w:rsidRDefault="00B130D0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D22923" w:rsidRDefault="00D22923" w:rsidP="002E3BFF">
      <w:pPr>
        <w:jc w:val="center"/>
        <w:rPr>
          <w:rFonts w:ascii="Monotype Corsiva" w:hAnsi="Monotype Corsiva"/>
          <w:b/>
          <w:sz w:val="48"/>
          <w:szCs w:val="28"/>
        </w:rPr>
      </w:pPr>
    </w:p>
    <w:p w:rsidR="002443B6" w:rsidRPr="00BC1684" w:rsidRDefault="002443B6" w:rsidP="002443B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</w:pPr>
      <w:r w:rsidRPr="007A11A3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>Условия и порядок регистрации граждан в качестве безработных</w:t>
      </w:r>
    </w:p>
    <w:p w:rsidR="00BC1684" w:rsidRDefault="00BC1684" w:rsidP="002443B6">
      <w:pPr>
        <w:shd w:val="clear" w:color="auto" w:fill="FFFFFF"/>
        <w:jc w:val="center"/>
        <w:outlineLvl w:val="0"/>
        <w:rPr>
          <w:rFonts w:ascii="Arial Narrow" w:eastAsia="Times New Roman" w:hAnsi="Arial Narrow" w:cs="Times New Roman"/>
          <w:b/>
          <w:color w:val="000000" w:themeColor="text1"/>
          <w:kern w:val="36"/>
          <w:sz w:val="48"/>
          <w:szCs w:val="48"/>
        </w:rPr>
      </w:pPr>
    </w:p>
    <w:p w:rsidR="00BC1684" w:rsidRPr="007A11A3" w:rsidRDefault="00BC1684" w:rsidP="002443B6">
      <w:pPr>
        <w:shd w:val="clear" w:color="auto" w:fill="FFFFFF"/>
        <w:jc w:val="center"/>
        <w:outlineLvl w:val="0"/>
        <w:rPr>
          <w:rFonts w:ascii="Arial Narrow" w:eastAsia="Times New Roman" w:hAnsi="Arial Narrow" w:cs="Times New Roman"/>
          <w:b/>
          <w:color w:val="000000" w:themeColor="text1"/>
          <w:kern w:val="36"/>
          <w:sz w:val="48"/>
          <w:szCs w:val="48"/>
        </w:rPr>
      </w:pPr>
      <w:r>
        <w:rPr>
          <w:rFonts w:ascii="Arial Narrow" w:eastAsia="Times New Roman" w:hAnsi="Arial Narrow" w:cs="Times New Roman"/>
          <w:b/>
          <w:noProof/>
          <w:color w:val="000000" w:themeColor="text1"/>
          <w:kern w:val="36"/>
          <w:sz w:val="48"/>
          <w:szCs w:val="48"/>
        </w:rPr>
        <w:drawing>
          <wp:inline distT="0" distB="0" distL="0" distR="0">
            <wp:extent cx="4589780" cy="3058160"/>
            <wp:effectExtent l="19050" t="0" r="1270" b="0"/>
            <wp:docPr id="1" name="Рисунок 0" descr="бир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рж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C1684" w:rsidRDefault="00BC1684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C1684" w:rsidRDefault="00BC1684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C1684" w:rsidRDefault="00BC1684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8B31D0" w:rsidRDefault="008B31D0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D22923" w:rsidRPr="00264022" w:rsidRDefault="00264022" w:rsidP="00264022">
      <w:pPr>
        <w:shd w:val="clear" w:color="auto" w:fill="FFFFFF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264022">
        <w:rPr>
          <w:rFonts w:ascii="Times New Roman" w:eastAsia="Times New Roman" w:hAnsi="Times New Roman" w:cs="Times New Roman"/>
          <w:b/>
          <w:color w:val="auto"/>
          <w:sz w:val="28"/>
        </w:rPr>
        <w:t>Радунь, 2017</w:t>
      </w:r>
    </w:p>
    <w:p w:rsidR="00264022" w:rsidRDefault="00264022" w:rsidP="00357801">
      <w:pPr>
        <w:shd w:val="clear" w:color="auto" w:fill="FFFFFF"/>
        <w:ind w:right="141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</w:p>
    <w:p w:rsidR="00213D08" w:rsidRDefault="00213D08" w:rsidP="00357801">
      <w:pPr>
        <w:shd w:val="clear" w:color="auto" w:fill="FFFFFF"/>
        <w:ind w:right="141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  <w:bookmarkStart w:id="0" w:name="_GoBack"/>
      <w:bookmarkEnd w:id="0"/>
    </w:p>
    <w:p w:rsidR="00BC1684" w:rsidRDefault="00BC1684" w:rsidP="009310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35FE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Безработные граждане</w:t>
      </w:r>
    </w:p>
    <w:p w:rsidR="007F3AAD" w:rsidRPr="007A11A3" w:rsidRDefault="007F3AAD" w:rsidP="0093105E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6"/>
          <w:szCs w:val="28"/>
        </w:rPr>
      </w:pPr>
    </w:p>
    <w:p w:rsidR="00BC1684" w:rsidRDefault="00BC1684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  <w:b/>
          <w:u w:val="single"/>
        </w:rPr>
        <w:t>Безработный</w:t>
      </w:r>
      <w:r w:rsidRPr="007A11A3">
        <w:rPr>
          <w:rFonts w:ascii="Times New Roman" w:eastAsia="Times New Roman" w:hAnsi="Times New Roman" w:cs="Times New Roman"/>
        </w:rPr>
        <w:t xml:space="preserve"> – трудоспособный гражданин, не имеющий работы и заработка, который зарегистрирован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</w:t>
      </w:r>
      <w:r w:rsidRPr="007A11A3">
        <w:rPr>
          <w:rFonts w:ascii="Times New Roman" w:eastAsia="Times New Roman" w:hAnsi="Times New Roman" w:cs="Times New Roman"/>
        </w:rPr>
        <w:t>д</w:t>
      </w:r>
      <w:r w:rsidRPr="007A11A3">
        <w:rPr>
          <w:rFonts w:ascii="Times New Roman" w:eastAsia="Times New Roman" w:hAnsi="Times New Roman" w:cs="Times New Roman"/>
        </w:rPr>
        <w:t>ского, районного исполнительного комитета в целях поиска подх</w:t>
      </w:r>
      <w:r w:rsidRPr="007A11A3">
        <w:rPr>
          <w:rFonts w:ascii="Times New Roman" w:eastAsia="Times New Roman" w:hAnsi="Times New Roman" w:cs="Times New Roman"/>
        </w:rPr>
        <w:t>о</w:t>
      </w:r>
      <w:r w:rsidRPr="007A11A3">
        <w:rPr>
          <w:rFonts w:ascii="Times New Roman" w:eastAsia="Times New Roman" w:hAnsi="Times New Roman" w:cs="Times New Roman"/>
        </w:rPr>
        <w:t>дящей работы, ищет работу и готов приступить к ней.</w:t>
      </w:r>
    </w:p>
    <w:p w:rsidR="00835FE5" w:rsidRPr="007A11A3" w:rsidRDefault="00835FE5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8"/>
        </w:rPr>
      </w:pPr>
    </w:p>
    <w:p w:rsidR="00835FE5" w:rsidRPr="00835FE5" w:rsidRDefault="00835FE5" w:rsidP="00835FE5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35FE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Занятые граждане</w:t>
      </w:r>
    </w:p>
    <w:p w:rsidR="00835FE5" w:rsidRPr="007A11A3" w:rsidRDefault="00835FE5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12"/>
        </w:rPr>
      </w:pPr>
    </w:p>
    <w:p w:rsidR="00835FE5" w:rsidRPr="007A11A3" w:rsidRDefault="00835FE5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835FE5">
        <w:rPr>
          <w:rFonts w:ascii="Times New Roman" w:eastAsia="Times New Roman" w:hAnsi="Times New Roman" w:cs="Times New Roman"/>
          <w:b/>
          <w:bCs/>
          <w:u w:val="single"/>
        </w:rPr>
        <w:t>Занятыми считаются граждане:</w:t>
      </w:r>
    </w:p>
    <w:p w:rsidR="00835FE5" w:rsidRPr="007A11A3" w:rsidRDefault="00835FE5" w:rsidP="00835FE5">
      <w:pPr>
        <w:widowControl/>
        <w:numPr>
          <w:ilvl w:val="0"/>
          <w:numId w:val="9"/>
        </w:numPr>
        <w:shd w:val="clear" w:color="auto" w:fill="FFFFFF"/>
        <w:spacing w:line="252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работающие по трудовому договору или выполняющие работы у юридических лиц и индивидуальных предпринимателей по гражда</w:t>
      </w:r>
      <w:r w:rsidRPr="007A11A3">
        <w:rPr>
          <w:rFonts w:ascii="Times New Roman" w:eastAsia="Times New Roman" w:hAnsi="Times New Roman" w:cs="Times New Roman"/>
        </w:rPr>
        <w:t>н</w:t>
      </w:r>
      <w:r w:rsidRPr="007A11A3">
        <w:rPr>
          <w:rFonts w:ascii="Times New Roman" w:eastAsia="Times New Roman" w:hAnsi="Times New Roman" w:cs="Times New Roman"/>
        </w:rPr>
        <w:t>ско-правовым договорам, предметом которых является выполнение работ (оказание услуг, создание объектов интеллектуальной собс</w:t>
      </w:r>
      <w:r w:rsidRPr="007A11A3">
        <w:rPr>
          <w:rFonts w:ascii="Times New Roman" w:eastAsia="Times New Roman" w:hAnsi="Times New Roman" w:cs="Times New Roman"/>
        </w:rPr>
        <w:t>т</w:t>
      </w:r>
      <w:r w:rsidRPr="007A11A3">
        <w:rPr>
          <w:rFonts w:ascii="Times New Roman" w:eastAsia="Times New Roman" w:hAnsi="Times New Roman" w:cs="Times New Roman"/>
        </w:rPr>
        <w:t>венности), за исключением граждан, занятых на оплачиваемых общ</w:t>
      </w:r>
      <w:r w:rsidRPr="007A11A3">
        <w:rPr>
          <w:rFonts w:ascii="Times New Roman" w:eastAsia="Times New Roman" w:hAnsi="Times New Roman" w:cs="Times New Roman"/>
        </w:rPr>
        <w:t>е</w:t>
      </w:r>
      <w:r w:rsidRPr="007A11A3">
        <w:rPr>
          <w:rFonts w:ascii="Times New Roman" w:eastAsia="Times New Roman" w:hAnsi="Times New Roman" w:cs="Times New Roman"/>
        </w:rPr>
        <w:t>ственных работах по направлению органов по труду, занятости и с</w:t>
      </w:r>
      <w:r w:rsidRPr="007A11A3">
        <w:rPr>
          <w:rFonts w:ascii="Times New Roman" w:eastAsia="Times New Roman" w:hAnsi="Times New Roman" w:cs="Times New Roman"/>
        </w:rPr>
        <w:t>о</w:t>
      </w:r>
      <w:r w:rsidRPr="007A11A3">
        <w:rPr>
          <w:rFonts w:ascii="Times New Roman" w:eastAsia="Times New Roman" w:hAnsi="Times New Roman" w:cs="Times New Roman"/>
        </w:rPr>
        <w:t>циальной защите</w:t>
      </w:r>
      <w:proofErr w:type="gramStart"/>
      <w:r w:rsidRPr="007A11A3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835FE5" w:rsidRPr="007A11A3" w:rsidRDefault="00835FE5" w:rsidP="00835FE5">
      <w:pPr>
        <w:widowControl/>
        <w:numPr>
          <w:ilvl w:val="0"/>
          <w:numId w:val="9"/>
        </w:numPr>
        <w:shd w:val="clear" w:color="auto" w:fill="FFFFFF"/>
        <w:spacing w:line="252" w:lineRule="atLeast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7A11A3">
        <w:rPr>
          <w:rFonts w:ascii="Times New Roman" w:eastAsia="Times New Roman" w:hAnsi="Times New Roman" w:cs="Times New Roman"/>
        </w:rPr>
        <w:t>являющиеся</w:t>
      </w:r>
      <w:proofErr w:type="gramEnd"/>
      <w:r w:rsidRPr="007A11A3">
        <w:rPr>
          <w:rFonts w:ascii="Times New Roman" w:eastAsia="Times New Roman" w:hAnsi="Times New Roman" w:cs="Times New Roman"/>
        </w:rPr>
        <w:t xml:space="preserve"> учредителями (участниками, членами) юридических лиц, за исключением учредителей (участников) акционерных обществ и членов некоммерческих организаций;</w:t>
      </w:r>
    </w:p>
    <w:p w:rsidR="00835FE5" w:rsidRPr="007A11A3" w:rsidRDefault="00835FE5" w:rsidP="00835FE5">
      <w:pPr>
        <w:widowControl/>
        <w:numPr>
          <w:ilvl w:val="0"/>
          <w:numId w:val="9"/>
        </w:numPr>
        <w:shd w:val="clear" w:color="auto" w:fill="FFFFFF"/>
        <w:spacing w:line="252" w:lineRule="atLeast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7A11A3">
        <w:rPr>
          <w:rFonts w:ascii="Times New Roman" w:eastAsia="Times New Roman" w:hAnsi="Times New Roman" w:cs="Times New Roman"/>
        </w:rPr>
        <w:t>зарегистрированные</w:t>
      </w:r>
      <w:proofErr w:type="gramEnd"/>
      <w:r w:rsidRPr="007A11A3">
        <w:rPr>
          <w:rFonts w:ascii="Times New Roman" w:eastAsia="Times New Roman" w:hAnsi="Times New Roman" w:cs="Times New Roman"/>
        </w:rPr>
        <w:t xml:space="preserve"> в установленном законодательством порядке в качестве и</w:t>
      </w:r>
      <w:r w:rsidR="005A007B">
        <w:rPr>
          <w:rFonts w:ascii="Times New Roman" w:eastAsia="Times New Roman" w:hAnsi="Times New Roman" w:cs="Times New Roman"/>
        </w:rPr>
        <w:t>ндивидуальных предпринимателей;</w:t>
      </w:r>
    </w:p>
    <w:p w:rsidR="00835FE5" w:rsidRPr="007A11A3" w:rsidRDefault="00835FE5" w:rsidP="00835FE5">
      <w:pPr>
        <w:widowControl/>
        <w:numPr>
          <w:ilvl w:val="0"/>
          <w:numId w:val="9"/>
        </w:numPr>
        <w:shd w:val="clear" w:color="auto" w:fill="FFFFFF"/>
        <w:spacing w:line="252" w:lineRule="atLeast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7A11A3">
        <w:rPr>
          <w:rFonts w:ascii="Times New Roman" w:eastAsia="Times New Roman" w:hAnsi="Times New Roman" w:cs="Times New Roman"/>
        </w:rPr>
        <w:t>осуществляющие</w:t>
      </w:r>
      <w:proofErr w:type="gramEnd"/>
      <w:r w:rsidRPr="007A11A3">
        <w:rPr>
          <w:rFonts w:ascii="Times New Roman" w:eastAsia="Times New Roman" w:hAnsi="Times New Roman" w:cs="Times New Roman"/>
        </w:rPr>
        <w:t xml:space="preserve"> деятельность по оказанию услуг в сфере </w:t>
      </w:r>
      <w:proofErr w:type="spellStart"/>
      <w:r w:rsidRPr="007A11A3">
        <w:rPr>
          <w:rFonts w:ascii="Times New Roman" w:eastAsia="Times New Roman" w:hAnsi="Times New Roman" w:cs="Times New Roman"/>
        </w:rPr>
        <w:t>агроэкот</w:t>
      </w:r>
      <w:r w:rsidRPr="007A11A3">
        <w:rPr>
          <w:rFonts w:ascii="Times New Roman" w:eastAsia="Times New Roman" w:hAnsi="Times New Roman" w:cs="Times New Roman"/>
        </w:rPr>
        <w:t>у</w:t>
      </w:r>
      <w:r w:rsidRPr="007A11A3">
        <w:rPr>
          <w:rFonts w:ascii="Times New Roman" w:eastAsia="Times New Roman" w:hAnsi="Times New Roman" w:cs="Times New Roman"/>
        </w:rPr>
        <w:t>ризма</w:t>
      </w:r>
      <w:proofErr w:type="spellEnd"/>
      <w:r w:rsidRPr="007A11A3">
        <w:rPr>
          <w:rFonts w:ascii="Times New Roman" w:eastAsia="Times New Roman" w:hAnsi="Times New Roman" w:cs="Times New Roman"/>
        </w:rPr>
        <w:t>, ремесленную деятельность;</w:t>
      </w:r>
    </w:p>
    <w:p w:rsidR="00835FE5" w:rsidRPr="007A11A3" w:rsidRDefault="00835FE5" w:rsidP="00835FE5">
      <w:pPr>
        <w:widowControl/>
        <w:numPr>
          <w:ilvl w:val="0"/>
          <w:numId w:val="9"/>
        </w:numPr>
        <w:shd w:val="clear" w:color="auto" w:fill="FFFFFF"/>
        <w:spacing w:line="252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проходящие военную или альтернативную службу, а также службу в органах внутренних дел, Следственном комитете Республики Бел</w:t>
      </w:r>
      <w:r w:rsidRPr="007A11A3">
        <w:rPr>
          <w:rFonts w:ascii="Times New Roman" w:eastAsia="Times New Roman" w:hAnsi="Times New Roman" w:cs="Times New Roman"/>
        </w:rPr>
        <w:t>а</w:t>
      </w:r>
      <w:r w:rsidRPr="007A11A3">
        <w:rPr>
          <w:rFonts w:ascii="Times New Roman" w:eastAsia="Times New Roman" w:hAnsi="Times New Roman" w:cs="Times New Roman"/>
        </w:rPr>
        <w:t>русь, Государственном комитете судебных экспертиз Республики Б</w:t>
      </w:r>
      <w:r w:rsidRPr="007A11A3">
        <w:rPr>
          <w:rFonts w:ascii="Times New Roman" w:eastAsia="Times New Roman" w:hAnsi="Times New Roman" w:cs="Times New Roman"/>
        </w:rPr>
        <w:t>е</w:t>
      </w:r>
      <w:r w:rsidRPr="007A11A3">
        <w:rPr>
          <w:rFonts w:ascii="Times New Roman" w:eastAsia="Times New Roman" w:hAnsi="Times New Roman" w:cs="Times New Roman"/>
        </w:rPr>
        <w:t>ларусь, органах финансовых расследований Комитета государстве</w:t>
      </w:r>
      <w:r w:rsidRPr="007A11A3">
        <w:rPr>
          <w:rFonts w:ascii="Times New Roman" w:eastAsia="Times New Roman" w:hAnsi="Times New Roman" w:cs="Times New Roman"/>
        </w:rPr>
        <w:t>н</w:t>
      </w:r>
      <w:r w:rsidRPr="007A11A3">
        <w:rPr>
          <w:rFonts w:ascii="Times New Roman" w:eastAsia="Times New Roman" w:hAnsi="Times New Roman" w:cs="Times New Roman"/>
        </w:rPr>
        <w:t>ного контроля Республики Беларусь, органах и подразделениях по чрезвычайным ситуациям;</w:t>
      </w:r>
    </w:p>
    <w:p w:rsidR="00835FE5" w:rsidRPr="007A11A3" w:rsidRDefault="00835FE5" w:rsidP="00835FE5">
      <w:pPr>
        <w:widowControl/>
        <w:numPr>
          <w:ilvl w:val="0"/>
          <w:numId w:val="9"/>
        </w:numPr>
        <w:shd w:val="clear" w:color="auto" w:fill="FFFFFF"/>
        <w:spacing w:line="252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обучающиеся в дневной форме получения образования в учрежден</w:t>
      </w:r>
      <w:r w:rsidRPr="007A11A3">
        <w:rPr>
          <w:rFonts w:ascii="Times New Roman" w:eastAsia="Times New Roman" w:hAnsi="Times New Roman" w:cs="Times New Roman"/>
        </w:rPr>
        <w:t>и</w:t>
      </w:r>
      <w:r w:rsidRPr="007A11A3">
        <w:rPr>
          <w:rFonts w:ascii="Times New Roman" w:eastAsia="Times New Roman" w:hAnsi="Times New Roman" w:cs="Times New Roman"/>
        </w:rPr>
        <w:t>ях образования, организациях, реализующих образовательные пр</w:t>
      </w:r>
      <w:r w:rsidRPr="007A11A3">
        <w:rPr>
          <w:rFonts w:ascii="Times New Roman" w:eastAsia="Times New Roman" w:hAnsi="Times New Roman" w:cs="Times New Roman"/>
        </w:rPr>
        <w:t>о</w:t>
      </w:r>
      <w:r w:rsidRPr="007A11A3">
        <w:rPr>
          <w:rFonts w:ascii="Times New Roman" w:eastAsia="Times New Roman" w:hAnsi="Times New Roman" w:cs="Times New Roman"/>
        </w:rPr>
        <w:t>граммы послевузовского образования, иных организациях, у индив</w:t>
      </w:r>
      <w:r w:rsidRPr="007A11A3">
        <w:rPr>
          <w:rFonts w:ascii="Times New Roman" w:eastAsia="Times New Roman" w:hAnsi="Times New Roman" w:cs="Times New Roman"/>
        </w:rPr>
        <w:t>и</w:t>
      </w:r>
      <w:r w:rsidRPr="007A11A3">
        <w:rPr>
          <w:rFonts w:ascii="Times New Roman" w:eastAsia="Times New Roman" w:hAnsi="Times New Roman" w:cs="Times New Roman"/>
        </w:rPr>
        <w:t>дуальных предпринимателей, которым в соответствии с законод</w:t>
      </w:r>
      <w:r w:rsidRPr="007A11A3">
        <w:rPr>
          <w:rFonts w:ascii="Times New Roman" w:eastAsia="Times New Roman" w:hAnsi="Times New Roman" w:cs="Times New Roman"/>
        </w:rPr>
        <w:t>а</w:t>
      </w:r>
      <w:r w:rsidRPr="007A11A3">
        <w:rPr>
          <w:rFonts w:ascii="Times New Roman" w:eastAsia="Times New Roman" w:hAnsi="Times New Roman" w:cs="Times New Roman"/>
        </w:rPr>
        <w:t xml:space="preserve">тельством предоставлено право </w:t>
      </w:r>
      <w:proofErr w:type="gramStart"/>
      <w:r w:rsidRPr="007A11A3">
        <w:rPr>
          <w:rFonts w:ascii="Times New Roman" w:eastAsia="Times New Roman" w:hAnsi="Times New Roman" w:cs="Times New Roman"/>
        </w:rPr>
        <w:t>осуществля</w:t>
      </w:r>
      <w:r w:rsidR="005A007B">
        <w:rPr>
          <w:rFonts w:ascii="Times New Roman" w:eastAsia="Times New Roman" w:hAnsi="Times New Roman" w:cs="Times New Roman"/>
        </w:rPr>
        <w:t>ть</w:t>
      </w:r>
      <w:proofErr w:type="gramEnd"/>
      <w:r w:rsidR="005A007B">
        <w:rPr>
          <w:rFonts w:ascii="Times New Roman" w:eastAsia="Times New Roman" w:hAnsi="Times New Roman" w:cs="Times New Roman"/>
        </w:rPr>
        <w:t xml:space="preserve"> образовательную де</w:t>
      </w:r>
      <w:r w:rsidR="005A007B">
        <w:rPr>
          <w:rFonts w:ascii="Times New Roman" w:eastAsia="Times New Roman" w:hAnsi="Times New Roman" w:cs="Times New Roman"/>
        </w:rPr>
        <w:t>я</w:t>
      </w:r>
      <w:r w:rsidR="005A007B">
        <w:rPr>
          <w:rFonts w:ascii="Times New Roman" w:eastAsia="Times New Roman" w:hAnsi="Times New Roman" w:cs="Times New Roman"/>
        </w:rPr>
        <w:t>тельность</w:t>
      </w:r>
      <w:r w:rsidRPr="007A11A3">
        <w:rPr>
          <w:rFonts w:ascii="Times New Roman" w:eastAsia="Times New Roman" w:hAnsi="Times New Roman" w:cs="Times New Roman"/>
        </w:rPr>
        <w:t>;</w:t>
      </w:r>
    </w:p>
    <w:p w:rsidR="00835FE5" w:rsidRPr="007A11A3" w:rsidRDefault="00835FE5" w:rsidP="00835FE5">
      <w:pPr>
        <w:widowControl/>
        <w:numPr>
          <w:ilvl w:val="0"/>
          <w:numId w:val="9"/>
        </w:numPr>
        <w:shd w:val="clear" w:color="auto" w:fill="FFFFFF"/>
        <w:spacing w:line="252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осуществляющие уход за ребенком в возрасте до 3 лет, ребенком-инвалидом в возрасте до 18 лет, инвалидом I группы либо лицом, достигшим 80-летнего возраста, а также за ребенком в возрасте до 18 лет, инфицированным вирусом иммунодефицита человека или бол</w:t>
      </w:r>
      <w:r w:rsidRPr="007A11A3">
        <w:rPr>
          <w:rFonts w:ascii="Times New Roman" w:eastAsia="Times New Roman" w:hAnsi="Times New Roman" w:cs="Times New Roman"/>
        </w:rPr>
        <w:t>ь</w:t>
      </w:r>
      <w:r w:rsidRPr="007A11A3">
        <w:rPr>
          <w:rFonts w:ascii="Times New Roman" w:eastAsia="Times New Roman" w:hAnsi="Times New Roman" w:cs="Times New Roman"/>
        </w:rPr>
        <w:t xml:space="preserve">ным </w:t>
      </w:r>
      <w:proofErr w:type="spellStart"/>
      <w:r w:rsidRPr="007A11A3">
        <w:rPr>
          <w:rFonts w:ascii="Times New Roman" w:eastAsia="Times New Roman" w:hAnsi="Times New Roman" w:cs="Times New Roman"/>
        </w:rPr>
        <w:t>СПИДом</w:t>
      </w:r>
      <w:proofErr w:type="spellEnd"/>
      <w:proofErr w:type="gramStart"/>
      <w:r w:rsidRPr="007A11A3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835FE5" w:rsidRDefault="00835FE5" w:rsidP="00835FE5">
      <w:pPr>
        <w:widowControl/>
        <w:numPr>
          <w:ilvl w:val="0"/>
          <w:numId w:val="9"/>
        </w:numPr>
        <w:shd w:val="clear" w:color="auto" w:fill="FFFFFF"/>
        <w:spacing w:line="252" w:lineRule="atLeast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7A11A3">
        <w:rPr>
          <w:rFonts w:ascii="Times New Roman" w:eastAsia="Times New Roman" w:hAnsi="Times New Roman" w:cs="Times New Roman"/>
        </w:rPr>
        <w:t>занимающиеся</w:t>
      </w:r>
      <w:proofErr w:type="gramEnd"/>
      <w:r w:rsidRPr="007A11A3">
        <w:rPr>
          <w:rFonts w:ascii="Times New Roman" w:eastAsia="Times New Roman" w:hAnsi="Times New Roman" w:cs="Times New Roman"/>
        </w:rPr>
        <w:t xml:space="preserve"> иной не запрещенной законодательством деятельн</w:t>
      </w:r>
      <w:r w:rsidRPr="007A11A3">
        <w:rPr>
          <w:rFonts w:ascii="Times New Roman" w:eastAsia="Times New Roman" w:hAnsi="Times New Roman" w:cs="Times New Roman"/>
        </w:rPr>
        <w:t>о</w:t>
      </w:r>
      <w:r w:rsidRPr="007A11A3">
        <w:rPr>
          <w:rFonts w:ascii="Times New Roman" w:eastAsia="Times New Roman" w:hAnsi="Times New Roman" w:cs="Times New Roman"/>
        </w:rPr>
        <w:t>стью, приносящей заработок.</w:t>
      </w:r>
    </w:p>
    <w:p w:rsidR="00835FE5" w:rsidRPr="0093105E" w:rsidRDefault="00835FE5" w:rsidP="00835FE5">
      <w:pPr>
        <w:widowControl/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14"/>
        </w:rPr>
      </w:pPr>
    </w:p>
    <w:p w:rsidR="00835FE5" w:rsidRPr="00835FE5" w:rsidRDefault="00835FE5" w:rsidP="00835FE5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35FE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Порядок и условия регистрации граждан безработными</w:t>
      </w:r>
    </w:p>
    <w:p w:rsidR="00835FE5" w:rsidRPr="007A11A3" w:rsidRDefault="00835FE5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14"/>
        </w:rPr>
      </w:pPr>
    </w:p>
    <w:p w:rsidR="00835FE5" w:rsidRPr="007A11A3" w:rsidRDefault="00835FE5" w:rsidP="00835FE5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7A11A3">
        <w:rPr>
          <w:rFonts w:ascii="Times New Roman" w:eastAsia="Times New Roman" w:hAnsi="Times New Roman" w:cs="Times New Roman"/>
        </w:rPr>
        <w:t>Органы по труду, занятости и социальной защите городских, ра</w:t>
      </w:r>
      <w:r w:rsidRPr="007A11A3">
        <w:rPr>
          <w:rFonts w:ascii="Times New Roman" w:eastAsia="Times New Roman" w:hAnsi="Times New Roman" w:cs="Times New Roman"/>
        </w:rPr>
        <w:t>й</w:t>
      </w:r>
      <w:r w:rsidRPr="007A11A3">
        <w:rPr>
          <w:rFonts w:ascii="Times New Roman" w:eastAsia="Times New Roman" w:hAnsi="Times New Roman" w:cs="Times New Roman"/>
        </w:rPr>
        <w:t>онных исполнительных комитетов регистрируют в качестве безр</w:t>
      </w:r>
      <w:r w:rsidRPr="007A11A3">
        <w:rPr>
          <w:rFonts w:ascii="Times New Roman" w:eastAsia="Times New Roman" w:hAnsi="Times New Roman" w:cs="Times New Roman"/>
        </w:rPr>
        <w:t>а</w:t>
      </w:r>
      <w:r w:rsidRPr="007A11A3">
        <w:rPr>
          <w:rFonts w:ascii="Times New Roman" w:eastAsia="Times New Roman" w:hAnsi="Times New Roman" w:cs="Times New Roman"/>
        </w:rPr>
        <w:t>ботных трудоспособных граждан Республики Беларусь, иностранных граждан и лиц без гражданства, постоянно проживающих в Респу</w:t>
      </w:r>
      <w:r w:rsidRPr="007A11A3">
        <w:rPr>
          <w:rFonts w:ascii="Times New Roman" w:eastAsia="Times New Roman" w:hAnsi="Times New Roman" w:cs="Times New Roman"/>
        </w:rPr>
        <w:t>б</w:t>
      </w:r>
      <w:r w:rsidRPr="007A11A3">
        <w:rPr>
          <w:rFonts w:ascii="Times New Roman" w:eastAsia="Times New Roman" w:hAnsi="Times New Roman" w:cs="Times New Roman"/>
        </w:rPr>
        <w:t>лике Беларусь, иностранных граждан и лиц без гражданства, которым предоставлен статус беженца или убежище в Республике Беларусь, не имеющих работы (деятельности, связанной с удовлетворением ли</w:t>
      </w:r>
      <w:r w:rsidRPr="007A11A3">
        <w:rPr>
          <w:rFonts w:ascii="Times New Roman" w:eastAsia="Times New Roman" w:hAnsi="Times New Roman" w:cs="Times New Roman"/>
        </w:rPr>
        <w:t>ч</w:t>
      </w:r>
      <w:r w:rsidRPr="007A11A3">
        <w:rPr>
          <w:rFonts w:ascii="Times New Roman" w:eastAsia="Times New Roman" w:hAnsi="Times New Roman" w:cs="Times New Roman"/>
        </w:rPr>
        <w:t>ных и общественных потребностей, не противоречащей законод</w:t>
      </w:r>
      <w:r w:rsidRPr="007A11A3">
        <w:rPr>
          <w:rFonts w:ascii="Times New Roman" w:eastAsia="Times New Roman" w:hAnsi="Times New Roman" w:cs="Times New Roman"/>
        </w:rPr>
        <w:t>а</w:t>
      </w:r>
      <w:r w:rsidRPr="007A11A3">
        <w:rPr>
          <w:rFonts w:ascii="Times New Roman" w:eastAsia="Times New Roman" w:hAnsi="Times New Roman" w:cs="Times New Roman"/>
        </w:rPr>
        <w:t>тельству) и</w:t>
      </w:r>
      <w:proofErr w:type="gramEnd"/>
      <w:r w:rsidRPr="007A11A3">
        <w:rPr>
          <w:rFonts w:ascii="Times New Roman" w:eastAsia="Times New Roman" w:hAnsi="Times New Roman" w:cs="Times New Roman"/>
        </w:rPr>
        <w:t xml:space="preserve"> заработка (заработной платы, дохода, вознаграждения за выполненную работу).</w:t>
      </w:r>
    </w:p>
    <w:p w:rsidR="005A007B" w:rsidRDefault="00835FE5" w:rsidP="005A007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7A11A3">
        <w:rPr>
          <w:rFonts w:ascii="Times New Roman" w:eastAsia="Times New Roman" w:hAnsi="Times New Roman" w:cs="Times New Roman"/>
        </w:rPr>
        <w:lastRenderedPageBreak/>
        <w:t xml:space="preserve">Регистрация граждан в качестве безработных осуществляется по их постоянному месту жительства органами по труду, занятости и социальной защите </w:t>
      </w:r>
      <w:r w:rsidRPr="007A11A3">
        <w:rPr>
          <w:rFonts w:ascii="Times New Roman" w:eastAsia="Times New Roman" w:hAnsi="Times New Roman" w:cs="Times New Roman"/>
          <w:b/>
        </w:rPr>
        <w:t>ПРИ ЛИЧНОМ ОБРАЩЕНИИ</w:t>
      </w:r>
      <w:r w:rsidR="005A007B">
        <w:rPr>
          <w:rFonts w:ascii="Times New Roman" w:eastAsia="Times New Roman" w:hAnsi="Times New Roman" w:cs="Times New Roman"/>
          <w:b/>
        </w:rPr>
        <w:t>.</w:t>
      </w:r>
    </w:p>
    <w:p w:rsidR="005A007B" w:rsidRPr="007A11A3" w:rsidRDefault="005A007B" w:rsidP="005A007B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35FE5" w:rsidRPr="007A11A3">
        <w:rPr>
          <w:rFonts w:ascii="Times New Roman" w:eastAsia="Times New Roman" w:hAnsi="Times New Roman" w:cs="Times New Roman"/>
        </w:rPr>
        <w:t>При обращении гражданином заполняется карточка, на основании которой органом по труду, занятости и социальной защите заводится на безработного регистрационная карточка и оформляется личное д</w:t>
      </w:r>
      <w:r w:rsidR="00835FE5" w:rsidRPr="007A11A3">
        <w:rPr>
          <w:rFonts w:ascii="Times New Roman" w:eastAsia="Times New Roman" w:hAnsi="Times New Roman" w:cs="Times New Roman"/>
        </w:rPr>
        <w:t>е</w:t>
      </w:r>
      <w:r w:rsidR="00835FE5" w:rsidRPr="007A11A3">
        <w:rPr>
          <w:rFonts w:ascii="Times New Roman" w:eastAsia="Times New Roman" w:hAnsi="Times New Roman" w:cs="Times New Roman"/>
        </w:rPr>
        <w:t>ло, а на гражданина, обращающегося по вопросам трудоустройства, - регистрационная карточка</w:t>
      </w:r>
      <w:r w:rsidRPr="005A007B">
        <w:rPr>
          <w:rFonts w:ascii="Times New Roman" w:eastAsia="Times New Roman" w:hAnsi="Times New Roman" w:cs="Times New Roman"/>
          <w:i/>
        </w:rPr>
        <w:t xml:space="preserve"> (ст.3 Закона № 125-З от 15.06.2006 «О занятости населения Республики Беларусь)</w:t>
      </w:r>
      <w:r>
        <w:rPr>
          <w:rFonts w:ascii="Times New Roman" w:eastAsia="Times New Roman" w:hAnsi="Times New Roman" w:cs="Times New Roman"/>
          <w:i/>
        </w:rPr>
        <w:t>.</w:t>
      </w:r>
    </w:p>
    <w:p w:rsidR="00835FE5" w:rsidRDefault="00835FE5" w:rsidP="00835FE5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</w:rPr>
      </w:pPr>
    </w:p>
    <w:p w:rsidR="00835FE5" w:rsidRPr="0016426F" w:rsidRDefault="00835FE5" w:rsidP="00835FE5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64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Документы необходимые для регистрации в качестве безработного</w:t>
      </w:r>
    </w:p>
    <w:p w:rsidR="00835FE5" w:rsidRPr="007A11A3" w:rsidRDefault="00835FE5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</w:rPr>
      </w:pPr>
    </w:p>
    <w:p w:rsidR="00835FE5" w:rsidRPr="007A11A3" w:rsidRDefault="00835FE5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Перечень документов, необходимых для регистрации граждан в орг</w:t>
      </w:r>
      <w:r w:rsidRPr="007A11A3">
        <w:rPr>
          <w:rFonts w:ascii="Times New Roman" w:eastAsia="Times New Roman" w:hAnsi="Times New Roman" w:cs="Times New Roman"/>
        </w:rPr>
        <w:t>а</w:t>
      </w:r>
      <w:r w:rsidRPr="007A11A3">
        <w:rPr>
          <w:rFonts w:ascii="Times New Roman" w:eastAsia="Times New Roman" w:hAnsi="Times New Roman" w:cs="Times New Roman"/>
        </w:rPr>
        <w:t>нах государственной службы занятости населения в качестве безр</w:t>
      </w:r>
      <w:r w:rsidRPr="007A11A3">
        <w:rPr>
          <w:rFonts w:ascii="Times New Roman" w:eastAsia="Times New Roman" w:hAnsi="Times New Roman" w:cs="Times New Roman"/>
        </w:rPr>
        <w:t>а</w:t>
      </w:r>
      <w:r w:rsidRPr="007A11A3">
        <w:rPr>
          <w:rFonts w:ascii="Times New Roman" w:eastAsia="Times New Roman" w:hAnsi="Times New Roman" w:cs="Times New Roman"/>
        </w:rPr>
        <w:t>ботного.</w:t>
      </w:r>
    </w:p>
    <w:tbl>
      <w:tblPr>
        <w:tblW w:w="0" w:type="auto"/>
        <w:tblInd w:w="190" w:type="dxa"/>
        <w:tblBorders>
          <w:top w:val="single" w:sz="6" w:space="0" w:color="AEC6D6"/>
          <w:left w:val="single" w:sz="6" w:space="0" w:color="AEC6D6"/>
          <w:bottom w:val="single" w:sz="6" w:space="0" w:color="AEC6D6"/>
          <w:right w:val="single" w:sz="6" w:space="0" w:color="AEC6D6"/>
          <w:insideH w:val="single" w:sz="6" w:space="0" w:color="AEC6D6"/>
          <w:insideV w:val="single" w:sz="6" w:space="0" w:color="AEC6D6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6550"/>
      </w:tblGrid>
      <w:tr w:rsidR="00835FE5" w:rsidRPr="007A11A3" w:rsidTr="00835FE5">
        <w:tc>
          <w:tcPr>
            <w:tcW w:w="7230" w:type="dxa"/>
            <w:gridSpan w:val="2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835FE5" w:rsidRPr="007A11A3" w:rsidRDefault="00835FE5" w:rsidP="00835FE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Документы и (или) сведения,</w:t>
            </w:r>
          </w:p>
          <w:p w:rsidR="007A11A3" w:rsidRPr="007A11A3" w:rsidRDefault="00835FE5" w:rsidP="00835FE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представляемые гражданином для осуществления админис</w:t>
            </w: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ративной процедуры, в соответствии с пунктом 2.30 перечня административных процедур, осуществляемых государстве</w:t>
            </w: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ными органами и иными организациями по заявлениям гр</w:t>
            </w: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ждан, утвержденного Указом Президента Республики Бел</w:t>
            </w: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835FE5">
              <w:rPr>
                <w:rFonts w:ascii="Times New Roman" w:eastAsia="Times New Roman" w:hAnsi="Times New Roman" w:cs="Times New Roman"/>
                <w:b/>
                <w:bCs/>
              </w:rPr>
              <w:t>русь от 26 апреля 2010 г. №200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Паспорт или иной документ, удостоверяющий личность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Трудовая книжка (при ее наличии)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Гражданско-правовой договор (при его наличии) – для лиц, выполнявших работы у юридических лиц и индивидуал</w:t>
            </w:r>
            <w:r w:rsidRPr="007A11A3">
              <w:rPr>
                <w:rFonts w:ascii="Times New Roman" w:eastAsia="Times New Roman" w:hAnsi="Times New Roman" w:cs="Times New Roman"/>
              </w:rPr>
              <w:t>ь</w:t>
            </w:r>
            <w:r w:rsidRPr="007A11A3">
              <w:rPr>
                <w:rFonts w:ascii="Times New Roman" w:eastAsia="Times New Roman" w:hAnsi="Times New Roman" w:cs="Times New Roman"/>
              </w:rPr>
              <w:t>ных предпринимателей по гражданско-правовым догов</w:t>
            </w:r>
            <w:r w:rsidRPr="007A11A3">
              <w:rPr>
                <w:rFonts w:ascii="Times New Roman" w:eastAsia="Times New Roman" w:hAnsi="Times New Roman" w:cs="Times New Roman"/>
              </w:rPr>
              <w:t>о</w:t>
            </w:r>
            <w:r w:rsidRPr="007A11A3">
              <w:rPr>
                <w:rFonts w:ascii="Times New Roman" w:eastAsia="Times New Roman" w:hAnsi="Times New Roman" w:cs="Times New Roman"/>
              </w:rPr>
              <w:t>рам, предметом которых являлось выполнение работ (ок</w:t>
            </w:r>
            <w:r w:rsidRPr="007A11A3">
              <w:rPr>
                <w:rFonts w:ascii="Times New Roman" w:eastAsia="Times New Roman" w:hAnsi="Times New Roman" w:cs="Times New Roman"/>
              </w:rPr>
              <w:t>а</w:t>
            </w:r>
            <w:r w:rsidRPr="007A11A3">
              <w:rPr>
                <w:rFonts w:ascii="Times New Roman" w:eastAsia="Times New Roman" w:hAnsi="Times New Roman" w:cs="Times New Roman"/>
              </w:rPr>
              <w:t>зание услуг, создание объектов интеллектуальной собс</w:t>
            </w:r>
            <w:r w:rsidRPr="007A11A3">
              <w:rPr>
                <w:rFonts w:ascii="Times New Roman" w:eastAsia="Times New Roman" w:hAnsi="Times New Roman" w:cs="Times New Roman"/>
              </w:rPr>
              <w:t>т</w:t>
            </w:r>
            <w:r w:rsidRPr="007A11A3">
              <w:rPr>
                <w:rFonts w:ascii="Times New Roman" w:eastAsia="Times New Roman" w:hAnsi="Times New Roman" w:cs="Times New Roman"/>
              </w:rPr>
              <w:t>венности)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Документ об образовании, документ об обучении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Справка о среднем заработке (доходе) за последние 12 м</w:t>
            </w:r>
            <w:r w:rsidRPr="007A11A3">
              <w:rPr>
                <w:rFonts w:ascii="Times New Roman" w:eastAsia="Times New Roman" w:hAnsi="Times New Roman" w:cs="Times New Roman"/>
              </w:rPr>
              <w:t>е</w:t>
            </w:r>
            <w:r w:rsidRPr="007A11A3">
              <w:rPr>
                <w:rFonts w:ascii="Times New Roman" w:eastAsia="Times New Roman" w:hAnsi="Times New Roman" w:cs="Times New Roman"/>
              </w:rPr>
              <w:t>сяцев работы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0" w:history="1">
              <w:r w:rsidRPr="00835FE5">
                <w:rPr>
                  <w:rFonts w:ascii="Times New Roman" w:eastAsia="Times New Roman" w:hAnsi="Times New Roman" w:cs="Times New Roman"/>
                  <w:color w:val="000000" w:themeColor="text1"/>
                </w:rPr>
                <w:t>форме</w:t>
              </w:r>
            </w:hyperlink>
            <w:r w:rsidRPr="007A11A3">
              <w:rPr>
                <w:rFonts w:ascii="Times New Roman" w:eastAsia="Times New Roman" w:hAnsi="Times New Roman" w:cs="Times New Roman"/>
              </w:rPr>
              <w:t>, установленной Министерством труда и социальной защиты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16426F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Декларация о доходах по</w:t>
            </w:r>
            <w:r w:rsidRPr="00835FE5">
              <w:rPr>
                <w:rFonts w:ascii="Times New Roman" w:eastAsia="Times New Roman" w:hAnsi="Times New Roman" w:cs="Times New Roman"/>
              </w:rPr>
              <w:t> </w:t>
            </w:r>
            <w:hyperlink r:id="rId11" w:history="1">
              <w:r w:rsidRPr="0016426F">
                <w:rPr>
                  <w:rFonts w:ascii="Times New Roman" w:eastAsia="Times New Roman" w:hAnsi="Times New Roman" w:cs="Times New Roman"/>
                  <w:color w:val="000000" w:themeColor="text1"/>
                </w:rPr>
                <w:t>форме</w:t>
              </w:r>
            </w:hyperlink>
            <w:r w:rsidRPr="007A11A3">
              <w:rPr>
                <w:rFonts w:ascii="Times New Roman" w:eastAsia="Times New Roman" w:hAnsi="Times New Roman" w:cs="Times New Roman"/>
              </w:rPr>
              <w:t>, установленной Министе</w:t>
            </w:r>
            <w:r w:rsidRPr="007A11A3">
              <w:rPr>
                <w:rFonts w:ascii="Times New Roman" w:eastAsia="Times New Roman" w:hAnsi="Times New Roman" w:cs="Times New Roman"/>
              </w:rPr>
              <w:t>р</w:t>
            </w:r>
            <w:r w:rsidRPr="007A11A3">
              <w:rPr>
                <w:rFonts w:ascii="Times New Roman" w:eastAsia="Times New Roman" w:hAnsi="Times New Roman" w:cs="Times New Roman"/>
              </w:rPr>
              <w:t>ством труда и социальной защиты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 xml:space="preserve">Военный билет и справка о размере денежного довольствия по последней воинской должности на день увольнения по форме, установленной Министерством труда и социальной защиты, – для </w:t>
            </w:r>
            <w:proofErr w:type="gramStart"/>
            <w:r w:rsidRPr="007A11A3">
              <w:rPr>
                <w:rFonts w:ascii="Times New Roman" w:eastAsia="Times New Roman" w:hAnsi="Times New Roman" w:cs="Times New Roman"/>
              </w:rPr>
              <w:t>уволенных</w:t>
            </w:r>
            <w:proofErr w:type="gramEnd"/>
            <w:r w:rsidRPr="007A11A3">
              <w:rPr>
                <w:rFonts w:ascii="Times New Roman" w:eastAsia="Times New Roman" w:hAnsi="Times New Roman" w:cs="Times New Roman"/>
              </w:rPr>
              <w:t xml:space="preserve"> с военной службы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 статус беженца в Республике Беларусь, – при наличии такого свидетельства)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Удостоверение ребенка-инвалида – для лиц, имеющих д</w:t>
            </w:r>
            <w:r w:rsidRPr="007A11A3">
              <w:rPr>
                <w:rFonts w:ascii="Times New Roman" w:eastAsia="Times New Roman" w:hAnsi="Times New Roman" w:cs="Times New Roman"/>
              </w:rPr>
              <w:t>е</w:t>
            </w:r>
            <w:r w:rsidRPr="007A11A3">
              <w:rPr>
                <w:rFonts w:ascii="Times New Roman" w:eastAsia="Times New Roman" w:hAnsi="Times New Roman" w:cs="Times New Roman"/>
              </w:rPr>
              <w:t>тей-инвалидов в возрасте до 18 лет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Справка об освобождении – для лиц, освобожденных из мест лишения свободы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Справка о самостоятельном трудоустройстве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Заключение врачебно-консультационной комиссии – для лиц, имеющих ограничения по состоянию здоровья к раб</w:t>
            </w:r>
            <w:r w:rsidRPr="007A11A3">
              <w:rPr>
                <w:rFonts w:ascii="Times New Roman" w:eastAsia="Times New Roman" w:hAnsi="Times New Roman" w:cs="Times New Roman"/>
              </w:rPr>
              <w:t>о</w:t>
            </w:r>
            <w:r w:rsidRPr="007A11A3">
              <w:rPr>
                <w:rFonts w:ascii="Times New Roman" w:eastAsia="Times New Roman" w:hAnsi="Times New Roman" w:cs="Times New Roman"/>
              </w:rPr>
              <w:t>те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Индивидуальная программа реабилитации инвалида – для инвалидов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Копия решения суда о расторжении брака либо свидетел</w:t>
            </w:r>
            <w:r w:rsidRPr="007A11A3">
              <w:rPr>
                <w:rFonts w:ascii="Times New Roman" w:eastAsia="Times New Roman" w:hAnsi="Times New Roman" w:cs="Times New Roman"/>
              </w:rPr>
              <w:t>ь</w:t>
            </w:r>
            <w:r w:rsidRPr="007A11A3">
              <w:rPr>
                <w:rFonts w:ascii="Times New Roman" w:eastAsia="Times New Roman" w:hAnsi="Times New Roman" w:cs="Times New Roman"/>
              </w:rPr>
              <w:t>ство о расторжении брака или иной документ, подтве</w:t>
            </w:r>
            <w:r w:rsidRPr="007A11A3">
              <w:rPr>
                <w:rFonts w:ascii="Times New Roman" w:eastAsia="Times New Roman" w:hAnsi="Times New Roman" w:cs="Times New Roman"/>
              </w:rPr>
              <w:t>р</w:t>
            </w:r>
            <w:r w:rsidRPr="007A11A3">
              <w:rPr>
                <w:rFonts w:ascii="Times New Roman" w:eastAsia="Times New Roman" w:hAnsi="Times New Roman" w:cs="Times New Roman"/>
              </w:rPr>
              <w:t>ждающий категорию неполной семьи, – для неполных с</w:t>
            </w:r>
            <w:r w:rsidRPr="007A11A3">
              <w:rPr>
                <w:rFonts w:ascii="Times New Roman" w:eastAsia="Times New Roman" w:hAnsi="Times New Roman" w:cs="Times New Roman"/>
              </w:rPr>
              <w:t>е</w:t>
            </w:r>
            <w:r w:rsidRPr="007A11A3">
              <w:rPr>
                <w:rFonts w:ascii="Times New Roman" w:eastAsia="Times New Roman" w:hAnsi="Times New Roman" w:cs="Times New Roman"/>
              </w:rPr>
              <w:t>мей</w:t>
            </w:r>
          </w:p>
        </w:tc>
      </w:tr>
      <w:tr w:rsidR="00835FE5" w:rsidRPr="007A11A3" w:rsidTr="00835FE5">
        <w:tc>
          <w:tcPr>
            <w:tcW w:w="68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6550" w:type="dxa"/>
            <w:shd w:val="clear" w:color="auto" w:fill="auto"/>
            <w:tcMar>
              <w:top w:w="95" w:type="dxa"/>
              <w:left w:w="190" w:type="dxa"/>
              <w:bottom w:w="95" w:type="dxa"/>
              <w:right w:w="190" w:type="dxa"/>
            </w:tcMar>
            <w:hideMark/>
          </w:tcPr>
          <w:p w:rsidR="007A11A3" w:rsidRPr="007A11A3" w:rsidRDefault="00835FE5" w:rsidP="00835FE5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A11A3">
              <w:rPr>
                <w:rFonts w:ascii="Times New Roman" w:eastAsia="Times New Roman" w:hAnsi="Times New Roman" w:cs="Times New Roman"/>
              </w:rPr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</w:t>
            </w:r>
            <w:r w:rsidRPr="007A11A3">
              <w:rPr>
                <w:rFonts w:ascii="Times New Roman" w:eastAsia="Times New Roman" w:hAnsi="Times New Roman" w:cs="Times New Roman"/>
              </w:rPr>
              <w:t>о</w:t>
            </w:r>
            <w:r w:rsidRPr="007A11A3">
              <w:rPr>
                <w:rFonts w:ascii="Times New Roman" w:eastAsia="Times New Roman" w:hAnsi="Times New Roman" w:cs="Times New Roman"/>
              </w:rPr>
              <w:t>дителей</w:t>
            </w:r>
          </w:p>
        </w:tc>
      </w:tr>
    </w:tbl>
    <w:p w:rsidR="0016426F" w:rsidRDefault="0016426F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835FE5" w:rsidRPr="0016426F" w:rsidRDefault="00835FE5" w:rsidP="0016426F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64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Размер пособия по безработице</w:t>
      </w:r>
    </w:p>
    <w:p w:rsidR="0016426F" w:rsidRPr="007A11A3" w:rsidRDefault="0016426F" w:rsidP="00835FE5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16"/>
        </w:rPr>
      </w:pPr>
    </w:p>
    <w:p w:rsidR="00835FE5" w:rsidRPr="007A11A3" w:rsidRDefault="00835FE5" w:rsidP="0016426F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Размер пособия по безработице гражданам, состоящим на учете в службе занятости, назначается индивидуально в зависимости от ст</w:t>
      </w:r>
      <w:r w:rsidRPr="007A11A3">
        <w:rPr>
          <w:rFonts w:ascii="Times New Roman" w:eastAsia="Times New Roman" w:hAnsi="Times New Roman" w:cs="Times New Roman"/>
        </w:rPr>
        <w:t>а</w:t>
      </w:r>
      <w:r w:rsidRPr="007A11A3">
        <w:rPr>
          <w:rFonts w:ascii="Times New Roman" w:eastAsia="Times New Roman" w:hAnsi="Times New Roman" w:cs="Times New Roman"/>
        </w:rPr>
        <w:t>жа работы, количества календарных недель работы перед обращен</w:t>
      </w:r>
      <w:r w:rsidRPr="007A11A3">
        <w:rPr>
          <w:rFonts w:ascii="Times New Roman" w:eastAsia="Times New Roman" w:hAnsi="Times New Roman" w:cs="Times New Roman"/>
        </w:rPr>
        <w:t>и</w:t>
      </w:r>
      <w:r w:rsidRPr="007A11A3">
        <w:rPr>
          <w:rFonts w:ascii="Times New Roman" w:eastAsia="Times New Roman" w:hAnsi="Times New Roman" w:cs="Times New Roman"/>
        </w:rPr>
        <w:t>ем в службу занятости, длительности перерыва в работе и др.</w:t>
      </w:r>
    </w:p>
    <w:p w:rsidR="00835FE5" w:rsidRPr="007A11A3" w:rsidRDefault="00835FE5" w:rsidP="0016426F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Минимальный размер пособия – 70 % базовой величины.</w:t>
      </w:r>
    </w:p>
    <w:p w:rsidR="00835FE5" w:rsidRPr="007A11A3" w:rsidRDefault="00835FE5" w:rsidP="0016426F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Максимальный размер пособия 2 базовые величины.</w:t>
      </w:r>
    </w:p>
    <w:p w:rsidR="00835FE5" w:rsidRPr="007A11A3" w:rsidRDefault="00835FE5" w:rsidP="0016426F">
      <w:pPr>
        <w:shd w:val="clear" w:color="auto" w:fill="FFFFFF"/>
        <w:spacing w:line="252" w:lineRule="atLeast"/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7A11A3">
        <w:rPr>
          <w:rFonts w:ascii="Times New Roman" w:eastAsia="Times New Roman" w:hAnsi="Times New Roman" w:cs="Times New Roman"/>
        </w:rPr>
        <w:t xml:space="preserve">Безработным, имеющим на иждивении детей в возрасте до 14 лет или ребенка-инвалида в возрасте до 18 лет или ребенка в возрасте до 18 лет, инфицированного вирусом иммунодефицита человека или больного </w:t>
      </w:r>
      <w:proofErr w:type="spellStart"/>
      <w:r w:rsidRPr="007A11A3">
        <w:rPr>
          <w:rFonts w:ascii="Times New Roman" w:eastAsia="Times New Roman" w:hAnsi="Times New Roman" w:cs="Times New Roman"/>
        </w:rPr>
        <w:t>СПИДом</w:t>
      </w:r>
      <w:proofErr w:type="spellEnd"/>
      <w:r w:rsidRPr="007A11A3">
        <w:rPr>
          <w:rFonts w:ascii="Times New Roman" w:eastAsia="Times New Roman" w:hAnsi="Times New Roman" w:cs="Times New Roman"/>
        </w:rPr>
        <w:t>, размер пособия увеличивается на 10 %, а при н</w:t>
      </w:r>
      <w:r w:rsidRPr="007A11A3">
        <w:rPr>
          <w:rFonts w:ascii="Times New Roman" w:eastAsia="Times New Roman" w:hAnsi="Times New Roman" w:cs="Times New Roman"/>
        </w:rPr>
        <w:t>а</w:t>
      </w:r>
      <w:r w:rsidRPr="007A11A3">
        <w:rPr>
          <w:rFonts w:ascii="Times New Roman" w:eastAsia="Times New Roman" w:hAnsi="Times New Roman" w:cs="Times New Roman"/>
        </w:rPr>
        <w:t>личии трех и более детей (двух и более детей-инвали</w:t>
      </w:r>
      <w:r w:rsidR="007F3AAD">
        <w:rPr>
          <w:rFonts w:ascii="Times New Roman" w:eastAsia="Times New Roman" w:hAnsi="Times New Roman" w:cs="Times New Roman"/>
        </w:rPr>
        <w:t xml:space="preserve">дов) указанного возраста – 20 %  </w:t>
      </w:r>
      <w:r w:rsidR="007F3AAD" w:rsidRPr="007F3AAD">
        <w:rPr>
          <w:rFonts w:ascii="Times New Roman" w:eastAsia="Times New Roman" w:hAnsi="Times New Roman" w:cs="Times New Roman"/>
          <w:i/>
        </w:rPr>
        <w:t>(ч.10 ст.24 Закона о занятости населения</w:t>
      </w:r>
      <w:r w:rsidR="007F3AAD">
        <w:rPr>
          <w:rFonts w:ascii="Times New Roman" w:eastAsia="Times New Roman" w:hAnsi="Times New Roman" w:cs="Times New Roman"/>
        </w:rPr>
        <w:t>).</w:t>
      </w:r>
      <w:proofErr w:type="gramEnd"/>
    </w:p>
    <w:p w:rsidR="00835FE5" w:rsidRPr="005A007B" w:rsidRDefault="00835FE5" w:rsidP="00835FE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sz w:val="4"/>
        </w:rPr>
      </w:pPr>
    </w:p>
    <w:p w:rsidR="00264022" w:rsidRDefault="00835FE5" w:rsidP="002640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64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Кто </w:t>
      </w:r>
      <w:r w:rsidRPr="0016426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не может</w:t>
      </w:r>
      <w:r w:rsidRPr="00164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быть зарегистрирован в качестве </w:t>
      </w:r>
    </w:p>
    <w:p w:rsidR="00835FE5" w:rsidRPr="007A11A3" w:rsidRDefault="00835FE5" w:rsidP="0026402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безр</w:t>
      </w:r>
      <w:r w:rsidRPr="00164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Pr="00164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ботного</w:t>
      </w:r>
    </w:p>
    <w:p w:rsidR="00835FE5" w:rsidRPr="007A11A3" w:rsidRDefault="005A007B" w:rsidP="0016426F">
      <w:pPr>
        <w:shd w:val="clear" w:color="auto" w:fill="FFFFFF"/>
        <w:spacing w:line="252" w:lineRule="atLeast"/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</w:rPr>
        <w:t>со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7F3AAD">
        <w:rPr>
          <w:rFonts w:ascii="Times New Roman" w:eastAsia="Times New Roman" w:hAnsi="Times New Roman" w:cs="Times New Roman"/>
        </w:rPr>
        <w:t xml:space="preserve">ч. 3 </w:t>
      </w:r>
      <w:r>
        <w:rPr>
          <w:rFonts w:ascii="Times New Roman" w:eastAsia="Times New Roman" w:hAnsi="Times New Roman" w:cs="Times New Roman"/>
        </w:rPr>
        <w:t>ст. 3 Закона о занятости населения, б</w:t>
      </w:r>
      <w:r w:rsidR="00835FE5" w:rsidRPr="007A11A3">
        <w:rPr>
          <w:rFonts w:ascii="Times New Roman" w:eastAsia="Times New Roman" w:hAnsi="Times New Roman" w:cs="Times New Roman"/>
        </w:rPr>
        <w:t>езр</w:t>
      </w:r>
      <w:r w:rsidR="00835FE5" w:rsidRPr="007A11A3">
        <w:rPr>
          <w:rFonts w:ascii="Times New Roman" w:eastAsia="Times New Roman" w:hAnsi="Times New Roman" w:cs="Times New Roman"/>
        </w:rPr>
        <w:t>а</w:t>
      </w:r>
      <w:r w:rsidR="00835FE5" w:rsidRPr="007A11A3">
        <w:rPr>
          <w:rFonts w:ascii="Times New Roman" w:eastAsia="Times New Roman" w:hAnsi="Times New Roman" w:cs="Times New Roman"/>
        </w:rPr>
        <w:t xml:space="preserve">ботными </w:t>
      </w:r>
      <w:r w:rsidR="00835FE5" w:rsidRPr="007A11A3">
        <w:rPr>
          <w:rFonts w:ascii="Times New Roman" w:eastAsia="Times New Roman" w:hAnsi="Times New Roman" w:cs="Times New Roman"/>
          <w:b/>
          <w:u w:val="single"/>
        </w:rPr>
        <w:t>не могут быть</w:t>
      </w:r>
      <w:r w:rsidR="00835FE5" w:rsidRPr="007A11A3">
        <w:rPr>
          <w:rFonts w:ascii="Times New Roman" w:eastAsia="Times New Roman" w:hAnsi="Times New Roman" w:cs="Times New Roman"/>
        </w:rPr>
        <w:t xml:space="preserve"> зарегистрированы </w:t>
      </w:r>
      <w:r w:rsidR="00835FE5" w:rsidRPr="007A11A3">
        <w:rPr>
          <w:rFonts w:ascii="Times New Roman" w:eastAsia="Times New Roman" w:hAnsi="Times New Roman" w:cs="Times New Roman"/>
          <w:u w:val="single"/>
        </w:rPr>
        <w:t>занятые</w:t>
      </w:r>
      <w:r w:rsidR="00835FE5" w:rsidRPr="007A11A3">
        <w:rPr>
          <w:rFonts w:ascii="Times New Roman" w:eastAsia="Times New Roman" w:hAnsi="Times New Roman" w:cs="Times New Roman"/>
        </w:rPr>
        <w:t xml:space="preserve"> граждане, а также граждане:</w:t>
      </w:r>
    </w:p>
    <w:p w:rsidR="00835FE5" w:rsidRPr="0016426F" w:rsidRDefault="00835FE5" w:rsidP="0016426F">
      <w:pPr>
        <w:pStyle w:val="a5"/>
        <w:widowControl/>
        <w:numPr>
          <w:ilvl w:val="0"/>
          <w:numId w:val="16"/>
        </w:numPr>
        <w:shd w:val="clear" w:color="auto" w:fill="FFFFFF"/>
        <w:spacing w:line="252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16426F">
        <w:rPr>
          <w:rFonts w:ascii="Times New Roman" w:eastAsia="Times New Roman" w:hAnsi="Times New Roman" w:cs="Times New Roman"/>
        </w:rPr>
        <w:t xml:space="preserve">не </w:t>
      </w:r>
      <w:proofErr w:type="gramStart"/>
      <w:r w:rsidRPr="0016426F">
        <w:rPr>
          <w:rFonts w:ascii="Times New Roman" w:eastAsia="Times New Roman" w:hAnsi="Times New Roman" w:cs="Times New Roman"/>
        </w:rPr>
        <w:t>достигшие</w:t>
      </w:r>
      <w:proofErr w:type="gramEnd"/>
      <w:r w:rsidRPr="0016426F">
        <w:rPr>
          <w:rFonts w:ascii="Times New Roman" w:eastAsia="Times New Roman" w:hAnsi="Times New Roman" w:cs="Times New Roman"/>
        </w:rPr>
        <w:t xml:space="preserve"> 16-летнего возраста;</w:t>
      </w:r>
    </w:p>
    <w:p w:rsidR="00835FE5" w:rsidRPr="007A11A3" w:rsidRDefault="00835FE5" w:rsidP="0016426F">
      <w:pPr>
        <w:widowControl/>
        <w:numPr>
          <w:ilvl w:val="0"/>
          <w:numId w:val="15"/>
        </w:numPr>
        <w:shd w:val="clear" w:color="auto" w:fill="FFFFFF"/>
        <w:spacing w:after="100" w:afterAutospacing="1" w:line="252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A11A3">
        <w:rPr>
          <w:rFonts w:ascii="Times New Roman" w:eastAsia="Times New Roman" w:hAnsi="Times New Roman" w:cs="Times New Roman"/>
        </w:rPr>
        <w:t>которым в соответствии с законодательством назначена пенсия по возрасту, за выслугу лет или профессиональная пенсия;</w:t>
      </w:r>
      <w:proofErr w:type="gramEnd"/>
    </w:p>
    <w:p w:rsidR="00835FE5" w:rsidRPr="007A11A3" w:rsidRDefault="00835FE5" w:rsidP="005A007B">
      <w:pPr>
        <w:widowControl/>
        <w:numPr>
          <w:ilvl w:val="0"/>
          <w:numId w:val="15"/>
        </w:numPr>
        <w:shd w:val="clear" w:color="auto" w:fill="FFFFFF"/>
        <w:spacing w:after="100" w:afterAutospacing="1" w:line="252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отбывающие наказание по приговору суда в виде исправительных работ, ареста, ограничения свободы, лишения свободы или пожи</w:t>
      </w:r>
      <w:r w:rsidRPr="007A11A3">
        <w:rPr>
          <w:rFonts w:ascii="Times New Roman" w:eastAsia="Times New Roman" w:hAnsi="Times New Roman" w:cs="Times New Roman"/>
        </w:rPr>
        <w:t>з</w:t>
      </w:r>
      <w:r w:rsidRPr="007A11A3">
        <w:rPr>
          <w:rFonts w:ascii="Times New Roman" w:eastAsia="Times New Roman" w:hAnsi="Times New Roman" w:cs="Times New Roman"/>
        </w:rPr>
        <w:t>ненного заключения;</w:t>
      </w:r>
    </w:p>
    <w:p w:rsidR="00835FE5" w:rsidRPr="007A11A3" w:rsidRDefault="00835FE5" w:rsidP="0016426F">
      <w:pPr>
        <w:widowControl/>
        <w:numPr>
          <w:ilvl w:val="0"/>
          <w:numId w:val="15"/>
        </w:numPr>
        <w:shd w:val="clear" w:color="auto" w:fill="FFFFFF"/>
        <w:spacing w:after="100" w:afterAutospacing="1" w:line="252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A11A3">
        <w:rPr>
          <w:rFonts w:ascii="Times New Roman" w:eastAsia="Times New Roman" w:hAnsi="Times New Roman" w:cs="Times New Roman"/>
        </w:rPr>
        <w:t>находящиеся</w:t>
      </w:r>
      <w:proofErr w:type="gramEnd"/>
      <w:r w:rsidRPr="007A11A3">
        <w:rPr>
          <w:rFonts w:ascii="Times New Roman" w:eastAsia="Times New Roman" w:hAnsi="Times New Roman" w:cs="Times New Roman"/>
        </w:rPr>
        <w:t xml:space="preserve"> в лечебно-трудовых профилакториях;</w:t>
      </w:r>
    </w:p>
    <w:p w:rsidR="00835FE5" w:rsidRPr="007A11A3" w:rsidRDefault="00835FE5" w:rsidP="0016426F">
      <w:pPr>
        <w:widowControl/>
        <w:numPr>
          <w:ilvl w:val="0"/>
          <w:numId w:val="15"/>
        </w:numPr>
        <w:shd w:val="clear" w:color="auto" w:fill="FFFFFF"/>
        <w:spacing w:after="100" w:afterAutospacing="1" w:line="252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представившие документы, содержащие заведомо ложные свед</w:t>
      </w:r>
      <w:r w:rsidRPr="007A11A3">
        <w:rPr>
          <w:rFonts w:ascii="Times New Roman" w:eastAsia="Times New Roman" w:hAnsi="Times New Roman" w:cs="Times New Roman"/>
        </w:rPr>
        <w:t>е</w:t>
      </w:r>
      <w:r w:rsidRPr="007A11A3">
        <w:rPr>
          <w:rFonts w:ascii="Times New Roman" w:eastAsia="Times New Roman" w:hAnsi="Times New Roman" w:cs="Times New Roman"/>
        </w:rPr>
        <w:t>ния об отсутствии работы и заработка, а также другие недостове</w:t>
      </w:r>
      <w:r w:rsidRPr="007A11A3">
        <w:rPr>
          <w:rFonts w:ascii="Times New Roman" w:eastAsia="Times New Roman" w:hAnsi="Times New Roman" w:cs="Times New Roman"/>
        </w:rPr>
        <w:t>р</w:t>
      </w:r>
      <w:r w:rsidRPr="007A11A3">
        <w:rPr>
          <w:rFonts w:ascii="Times New Roman" w:eastAsia="Times New Roman" w:hAnsi="Times New Roman" w:cs="Times New Roman"/>
        </w:rPr>
        <w:t>ные данные, для регистрации их безработными;</w:t>
      </w:r>
    </w:p>
    <w:p w:rsidR="00835FE5" w:rsidRPr="007A11A3" w:rsidRDefault="00835FE5" w:rsidP="0016426F">
      <w:pPr>
        <w:widowControl/>
        <w:numPr>
          <w:ilvl w:val="0"/>
          <w:numId w:val="15"/>
        </w:numPr>
        <w:shd w:val="clear" w:color="auto" w:fill="FFFFFF"/>
        <w:spacing w:after="100" w:afterAutospacing="1" w:line="252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7A11A3">
        <w:rPr>
          <w:rFonts w:ascii="Times New Roman" w:eastAsia="Times New Roman" w:hAnsi="Times New Roman" w:cs="Times New Roman"/>
        </w:rPr>
        <w:t>являющиеся выпускниками, которым место работы предоставлено путем распределения (перераспределения) или направления (п</w:t>
      </w:r>
      <w:r w:rsidRPr="007A11A3">
        <w:rPr>
          <w:rFonts w:ascii="Times New Roman" w:eastAsia="Times New Roman" w:hAnsi="Times New Roman" w:cs="Times New Roman"/>
        </w:rPr>
        <w:t>о</w:t>
      </w:r>
      <w:r w:rsidRPr="007A11A3">
        <w:rPr>
          <w:rFonts w:ascii="Times New Roman" w:eastAsia="Times New Roman" w:hAnsi="Times New Roman" w:cs="Times New Roman"/>
        </w:rPr>
        <w:t>следующего направления) на работу и которые не отработали ср</w:t>
      </w:r>
      <w:r w:rsidRPr="007A11A3">
        <w:rPr>
          <w:rFonts w:ascii="Times New Roman" w:eastAsia="Times New Roman" w:hAnsi="Times New Roman" w:cs="Times New Roman"/>
        </w:rPr>
        <w:t>о</w:t>
      </w:r>
      <w:r w:rsidRPr="007A11A3">
        <w:rPr>
          <w:rFonts w:ascii="Times New Roman" w:eastAsia="Times New Roman" w:hAnsi="Times New Roman" w:cs="Times New Roman"/>
        </w:rPr>
        <w:t>ки обязательной работы по распределению (перераспределению) или при направлении (последующем направлении) на работу, у</w:t>
      </w:r>
      <w:r w:rsidRPr="007A11A3">
        <w:rPr>
          <w:rFonts w:ascii="Times New Roman" w:eastAsia="Times New Roman" w:hAnsi="Times New Roman" w:cs="Times New Roman"/>
        </w:rPr>
        <w:t>с</w:t>
      </w:r>
      <w:r w:rsidRPr="007A11A3">
        <w:rPr>
          <w:rFonts w:ascii="Times New Roman" w:eastAsia="Times New Roman" w:hAnsi="Times New Roman" w:cs="Times New Roman"/>
        </w:rPr>
        <w:t>тановленные з</w:t>
      </w:r>
      <w:r w:rsidR="0016426F">
        <w:rPr>
          <w:rFonts w:ascii="Times New Roman" w:eastAsia="Times New Roman" w:hAnsi="Times New Roman" w:cs="Times New Roman"/>
        </w:rPr>
        <w:t>аконодательством об образовании</w:t>
      </w:r>
      <w:r w:rsidRPr="007A11A3">
        <w:rPr>
          <w:rFonts w:ascii="Times New Roman" w:eastAsia="Times New Roman" w:hAnsi="Times New Roman" w:cs="Times New Roman"/>
        </w:rPr>
        <w:t>.</w:t>
      </w: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b/>
          <w:bCs/>
          <w:sz w:val="18"/>
        </w:rPr>
        <w:t>Условия оказания материальной помощи безработным гражданам</w:t>
      </w: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b/>
          <w:bCs/>
          <w:sz w:val="18"/>
        </w:rPr>
        <w:t>Кто имеет право на получение материальной помощи</w:t>
      </w: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Право на получение материальной помощи имеют:</w:t>
      </w:r>
    </w:p>
    <w:p w:rsidR="00835FE5" w:rsidRPr="007A11A3" w:rsidRDefault="00835FE5" w:rsidP="00835FE5">
      <w:pPr>
        <w:widowControl/>
        <w:numPr>
          <w:ilvl w:val="0"/>
          <w:numId w:val="11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lastRenderedPageBreak/>
        <w:t>безработные, состоящие на учете в органе по труду, занятости и социал</w:t>
      </w:r>
      <w:r w:rsidRPr="007A11A3">
        <w:rPr>
          <w:rFonts w:ascii="Verdana" w:eastAsia="Times New Roman" w:hAnsi="Verdana" w:cs="Times New Roman"/>
          <w:sz w:val="18"/>
          <w:szCs w:val="18"/>
        </w:rPr>
        <w:t>ь</w:t>
      </w:r>
      <w:r w:rsidRPr="007A11A3">
        <w:rPr>
          <w:rFonts w:ascii="Verdana" w:eastAsia="Times New Roman" w:hAnsi="Verdana" w:cs="Times New Roman"/>
          <w:sz w:val="18"/>
          <w:szCs w:val="18"/>
        </w:rPr>
        <w:t>ной защите более одного месяца, независимо от получения пособия по безработице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;</w:t>
      </w:r>
      <w:proofErr w:type="gramEnd"/>
    </w:p>
    <w:p w:rsidR="00835FE5" w:rsidRPr="007A11A3" w:rsidRDefault="00835FE5" w:rsidP="00835FE5">
      <w:pPr>
        <w:widowControl/>
        <w:numPr>
          <w:ilvl w:val="0"/>
          <w:numId w:val="11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граждане в период профессиональной подготовки, переподготовки, повышения квалификации и освоения содержания образовательной пр</w:t>
      </w:r>
      <w:r w:rsidRPr="007A11A3">
        <w:rPr>
          <w:rFonts w:ascii="Verdana" w:eastAsia="Times New Roman" w:hAnsi="Verdana" w:cs="Times New Roman"/>
          <w:sz w:val="18"/>
          <w:szCs w:val="18"/>
        </w:rPr>
        <w:t>о</w:t>
      </w:r>
      <w:r w:rsidRPr="007A11A3">
        <w:rPr>
          <w:rFonts w:ascii="Verdana" w:eastAsia="Times New Roman" w:hAnsi="Verdana" w:cs="Times New Roman"/>
          <w:sz w:val="18"/>
          <w:szCs w:val="18"/>
        </w:rPr>
        <w:t>граммы обучающих курсов по направлению органов по труду, занятости и социальной защите (далее – граждане в период обучения по направлению органов по труду, занятости и социальной защите)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;</w:t>
      </w:r>
      <w:proofErr w:type="gramEnd"/>
    </w:p>
    <w:p w:rsidR="00835FE5" w:rsidRPr="007A11A3" w:rsidRDefault="00835FE5" w:rsidP="00835FE5">
      <w:pPr>
        <w:widowControl/>
        <w:numPr>
          <w:ilvl w:val="0"/>
          <w:numId w:val="11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члены семьи безработного в установленном законодательством порядке в случае смерти безработного или членов его семьи.</w:t>
      </w: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b/>
          <w:bCs/>
          <w:sz w:val="18"/>
        </w:rPr>
        <w:t>Условия получения материальной помощи</w:t>
      </w: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Материальная помощь безработным, а также гражданам в период обучения по направлению органов по труду, занятости и социальной защите может оказываться при соблюдении одновременно следующих условий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:</w:t>
      </w:r>
      <w:proofErr w:type="gramEnd"/>
    </w:p>
    <w:p w:rsidR="00835FE5" w:rsidRPr="007A11A3" w:rsidRDefault="00835FE5" w:rsidP="00835FE5">
      <w:pPr>
        <w:widowControl/>
        <w:numPr>
          <w:ilvl w:val="0"/>
          <w:numId w:val="12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>если на дату подачи заявления среднемесячный совокупный доход на каждого члена семьи безработного или гражданина в период обучения по направлению органов по труду, занятости и социальной защите, исчисле</w:t>
      </w:r>
      <w:r w:rsidRPr="007A11A3">
        <w:rPr>
          <w:rFonts w:ascii="Verdana" w:eastAsia="Times New Roman" w:hAnsi="Verdana" w:cs="Times New Roman"/>
          <w:sz w:val="18"/>
          <w:szCs w:val="18"/>
        </w:rPr>
        <w:t>н</w:t>
      </w:r>
      <w:r w:rsidRPr="007A11A3">
        <w:rPr>
          <w:rFonts w:ascii="Verdana" w:eastAsia="Times New Roman" w:hAnsi="Verdana" w:cs="Times New Roman"/>
          <w:sz w:val="18"/>
          <w:szCs w:val="18"/>
        </w:rPr>
        <w:t>ный за три последних месяца, предшествующих обращению за материал</w:t>
      </w:r>
      <w:r w:rsidRPr="007A11A3">
        <w:rPr>
          <w:rFonts w:ascii="Verdana" w:eastAsia="Times New Roman" w:hAnsi="Verdana" w:cs="Times New Roman"/>
          <w:sz w:val="18"/>
          <w:szCs w:val="18"/>
        </w:rPr>
        <w:t>ь</w:t>
      </w:r>
      <w:r w:rsidRPr="007A11A3">
        <w:rPr>
          <w:rFonts w:ascii="Verdana" w:eastAsia="Times New Roman" w:hAnsi="Verdana" w:cs="Times New Roman"/>
          <w:sz w:val="18"/>
          <w:szCs w:val="18"/>
        </w:rPr>
        <w:t>ной помощью (далее – совокупный доход), не превышает наибольшей в</w:t>
      </w:r>
      <w:r w:rsidRPr="007A11A3">
        <w:rPr>
          <w:rFonts w:ascii="Verdana" w:eastAsia="Times New Roman" w:hAnsi="Verdana" w:cs="Times New Roman"/>
          <w:sz w:val="18"/>
          <w:szCs w:val="18"/>
        </w:rPr>
        <w:t>е</w:t>
      </w:r>
      <w:r w:rsidRPr="007A11A3">
        <w:rPr>
          <w:rFonts w:ascii="Verdana" w:eastAsia="Times New Roman" w:hAnsi="Verdana" w:cs="Times New Roman"/>
          <w:sz w:val="18"/>
          <w:szCs w:val="18"/>
        </w:rPr>
        <w:t>личины бюджета прожиточного минимума в среднем на душу населения, утвержденного Министерством труда и социальной защиты, за два</w:t>
      </w:r>
      <w:proofErr w:type="gramEnd"/>
      <w:r w:rsidRPr="007A11A3">
        <w:rPr>
          <w:rFonts w:ascii="Verdana" w:eastAsia="Times New Roman" w:hAnsi="Verdana" w:cs="Times New Roman"/>
          <w:sz w:val="18"/>
          <w:szCs w:val="18"/>
        </w:rPr>
        <w:t xml:space="preserve"> после</w:t>
      </w:r>
      <w:r w:rsidRPr="007A11A3">
        <w:rPr>
          <w:rFonts w:ascii="Verdana" w:eastAsia="Times New Roman" w:hAnsi="Verdana" w:cs="Times New Roman"/>
          <w:sz w:val="18"/>
          <w:szCs w:val="18"/>
        </w:rPr>
        <w:t>д</w:t>
      </w:r>
      <w:r w:rsidRPr="007A11A3">
        <w:rPr>
          <w:rFonts w:ascii="Verdana" w:eastAsia="Times New Roman" w:hAnsi="Verdana" w:cs="Times New Roman"/>
          <w:sz w:val="18"/>
          <w:szCs w:val="18"/>
        </w:rPr>
        <w:t>них квартала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;</w:t>
      </w:r>
      <w:proofErr w:type="gramEnd"/>
    </w:p>
    <w:p w:rsidR="00835FE5" w:rsidRPr="007A11A3" w:rsidRDefault="00835FE5" w:rsidP="00835FE5">
      <w:pPr>
        <w:widowControl/>
        <w:numPr>
          <w:ilvl w:val="0"/>
          <w:numId w:val="12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при участии безработного в оплачиваемых общественных работах в месяце, предшествующем месяцу подачи заявления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;</w:t>
      </w:r>
      <w:proofErr w:type="gramEnd"/>
    </w:p>
    <w:p w:rsidR="00835FE5" w:rsidRPr="007A11A3" w:rsidRDefault="00835FE5" w:rsidP="00835FE5">
      <w:pPr>
        <w:widowControl/>
        <w:numPr>
          <w:ilvl w:val="0"/>
          <w:numId w:val="12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>если безработный выполняет обязанности, определенные в части первой статьи 9 1 Закона, и у него отсутствуют нарушения, указанные в абзацах втором–пятом части второй и абзацах втором и третьем части шестой ст</w:t>
      </w:r>
      <w:r w:rsidRPr="007A11A3">
        <w:rPr>
          <w:rFonts w:ascii="Verdana" w:eastAsia="Times New Roman" w:hAnsi="Verdana" w:cs="Times New Roman"/>
          <w:sz w:val="18"/>
          <w:szCs w:val="18"/>
        </w:rPr>
        <w:t>а</w:t>
      </w:r>
      <w:r w:rsidRPr="007A11A3">
        <w:rPr>
          <w:rFonts w:ascii="Verdana" w:eastAsia="Times New Roman" w:hAnsi="Verdana" w:cs="Times New Roman"/>
          <w:sz w:val="18"/>
          <w:szCs w:val="18"/>
        </w:rPr>
        <w:t>тьи 25 Закона, в течение 12 месяцев, предшествующих дню подачи зая</w:t>
      </w:r>
      <w:r w:rsidRPr="007A11A3">
        <w:rPr>
          <w:rFonts w:ascii="Verdana" w:eastAsia="Times New Roman" w:hAnsi="Verdana" w:cs="Times New Roman"/>
          <w:sz w:val="18"/>
          <w:szCs w:val="18"/>
        </w:rPr>
        <w:t>в</w:t>
      </w:r>
      <w:r w:rsidRPr="007A11A3">
        <w:rPr>
          <w:rFonts w:ascii="Verdana" w:eastAsia="Times New Roman" w:hAnsi="Verdana" w:cs="Times New Roman"/>
          <w:sz w:val="18"/>
          <w:szCs w:val="18"/>
        </w:rPr>
        <w:t>ления, а гражданин в период обучения по направлению органов по труду, занятости и социальной защите выполняет обязанности, определенные в части</w:t>
      </w:r>
      <w:proofErr w:type="gramEnd"/>
      <w:r w:rsidRPr="007A11A3">
        <w:rPr>
          <w:rFonts w:ascii="Verdana" w:eastAsia="Times New Roman" w:hAnsi="Verdana" w:cs="Times New Roman"/>
          <w:sz w:val="18"/>
          <w:szCs w:val="18"/>
        </w:rPr>
        <w:t xml:space="preserve"> второй статьи 9 1 Закона, и у него отсутствуют нарушения, указа</w:t>
      </w:r>
      <w:r w:rsidRPr="007A11A3">
        <w:rPr>
          <w:rFonts w:ascii="Verdana" w:eastAsia="Times New Roman" w:hAnsi="Verdana" w:cs="Times New Roman"/>
          <w:sz w:val="18"/>
          <w:szCs w:val="18"/>
        </w:rPr>
        <w:t>н</w:t>
      </w:r>
      <w:r w:rsidRPr="007A11A3">
        <w:rPr>
          <w:rFonts w:ascii="Verdana" w:eastAsia="Times New Roman" w:hAnsi="Verdana" w:cs="Times New Roman"/>
          <w:sz w:val="18"/>
          <w:szCs w:val="18"/>
        </w:rPr>
        <w:t>ные в части третьей статьи 23 Закона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.</w:t>
      </w:r>
      <w:proofErr w:type="gramEnd"/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b/>
          <w:bCs/>
          <w:sz w:val="18"/>
        </w:rPr>
        <w:t xml:space="preserve">Виды доходов </w:t>
      </w:r>
      <w:proofErr w:type="gramStart"/>
      <w:r w:rsidRPr="007A11A3">
        <w:rPr>
          <w:rFonts w:ascii="Verdana" w:eastAsia="Times New Roman" w:hAnsi="Verdana" w:cs="Times New Roman"/>
          <w:b/>
          <w:bCs/>
          <w:sz w:val="18"/>
        </w:rPr>
        <w:t>безработных</w:t>
      </w:r>
      <w:proofErr w:type="gramEnd"/>
      <w:r w:rsidRPr="007A11A3">
        <w:rPr>
          <w:rFonts w:ascii="Verdana" w:eastAsia="Times New Roman" w:hAnsi="Verdana" w:cs="Times New Roman"/>
          <w:b/>
          <w:bCs/>
          <w:sz w:val="18"/>
        </w:rPr>
        <w:t xml:space="preserve"> учитываемые при исчислении совоку</w:t>
      </w:r>
      <w:r w:rsidRPr="007A11A3">
        <w:rPr>
          <w:rFonts w:ascii="Verdana" w:eastAsia="Times New Roman" w:hAnsi="Verdana" w:cs="Times New Roman"/>
          <w:b/>
          <w:bCs/>
          <w:sz w:val="18"/>
        </w:rPr>
        <w:t>п</w:t>
      </w:r>
      <w:r w:rsidRPr="007A11A3">
        <w:rPr>
          <w:rFonts w:ascii="Verdana" w:eastAsia="Times New Roman" w:hAnsi="Verdana" w:cs="Times New Roman"/>
          <w:b/>
          <w:bCs/>
          <w:sz w:val="18"/>
        </w:rPr>
        <w:t>ного дохода</w:t>
      </w: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При исчислении совокупного дохода учитываются следующие виды дох</w:t>
      </w:r>
      <w:r w:rsidRPr="007A11A3">
        <w:rPr>
          <w:rFonts w:ascii="Verdana" w:eastAsia="Times New Roman" w:hAnsi="Verdana" w:cs="Times New Roman"/>
          <w:sz w:val="18"/>
          <w:szCs w:val="18"/>
        </w:rPr>
        <w:t>о</w:t>
      </w:r>
      <w:r w:rsidRPr="007A11A3">
        <w:rPr>
          <w:rFonts w:ascii="Verdana" w:eastAsia="Times New Roman" w:hAnsi="Verdana" w:cs="Times New Roman"/>
          <w:sz w:val="18"/>
          <w:szCs w:val="18"/>
        </w:rPr>
        <w:t>дов безработного, гражданина в период обучения по направлению органов по труду, занятости и социальной защите и членов их семей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:</w:t>
      </w:r>
      <w:proofErr w:type="gramEnd"/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заработная плата;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доходы от предпринимательской деятельности;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вознаграждение по гражданско-правовым договорам (включая оплату по договорам подряда);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авторские вознаграждения, выплачиваемые в соответствии с законод</w:t>
      </w:r>
      <w:r w:rsidRPr="007A11A3">
        <w:rPr>
          <w:rFonts w:ascii="Verdana" w:eastAsia="Times New Roman" w:hAnsi="Verdana" w:cs="Times New Roman"/>
          <w:sz w:val="18"/>
          <w:szCs w:val="18"/>
        </w:rPr>
        <w:t>а</w:t>
      </w:r>
      <w:r w:rsidRPr="007A11A3">
        <w:rPr>
          <w:rFonts w:ascii="Verdana" w:eastAsia="Times New Roman" w:hAnsi="Verdana" w:cs="Times New Roman"/>
          <w:sz w:val="18"/>
          <w:szCs w:val="18"/>
        </w:rPr>
        <w:t>тельством об авторском праве и смежных правах;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пенсии;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>страховые выплаты по обязательному страхованию от несчастных случаев на производстве и профессиональных заболеваний: доплаты до среднем</w:t>
      </w:r>
      <w:r w:rsidRPr="007A11A3">
        <w:rPr>
          <w:rFonts w:ascii="Verdana" w:eastAsia="Times New Roman" w:hAnsi="Verdana" w:cs="Times New Roman"/>
          <w:sz w:val="18"/>
          <w:szCs w:val="18"/>
        </w:rPr>
        <w:t>е</w:t>
      </w:r>
      <w:r w:rsidRPr="007A11A3">
        <w:rPr>
          <w:rFonts w:ascii="Verdana" w:eastAsia="Times New Roman" w:hAnsi="Verdana" w:cs="Times New Roman"/>
          <w:sz w:val="18"/>
          <w:szCs w:val="18"/>
        </w:rPr>
        <w:t>сячного заработка застрахованного, временно переведенного в связи с п</w:t>
      </w:r>
      <w:r w:rsidRPr="007A11A3">
        <w:rPr>
          <w:rFonts w:ascii="Verdana" w:eastAsia="Times New Roman" w:hAnsi="Verdana" w:cs="Times New Roman"/>
          <w:sz w:val="18"/>
          <w:szCs w:val="18"/>
        </w:rPr>
        <w:t>о</w:t>
      </w:r>
      <w:r w:rsidRPr="007A11A3">
        <w:rPr>
          <w:rFonts w:ascii="Verdana" w:eastAsia="Times New Roman" w:hAnsi="Verdana" w:cs="Times New Roman"/>
          <w:sz w:val="18"/>
          <w:szCs w:val="18"/>
        </w:rPr>
        <w:t>вреждением здоровья в результате страхового случая на более легкую, нижеоплачиваемую работу до восстановления трудоспособности или уст</w:t>
      </w:r>
      <w:r w:rsidRPr="007A11A3">
        <w:rPr>
          <w:rFonts w:ascii="Verdana" w:eastAsia="Times New Roman" w:hAnsi="Verdana" w:cs="Times New Roman"/>
          <w:sz w:val="18"/>
          <w:szCs w:val="18"/>
        </w:rPr>
        <w:t>а</w:t>
      </w:r>
      <w:r w:rsidRPr="007A11A3">
        <w:rPr>
          <w:rFonts w:ascii="Verdana" w:eastAsia="Times New Roman" w:hAnsi="Verdana" w:cs="Times New Roman"/>
          <w:sz w:val="18"/>
          <w:szCs w:val="18"/>
        </w:rPr>
        <w:t>новления ее стойкой утраты, ежемесячные страховые выплаты застрах</w:t>
      </w:r>
      <w:r w:rsidRPr="007A11A3">
        <w:rPr>
          <w:rFonts w:ascii="Verdana" w:eastAsia="Times New Roman" w:hAnsi="Verdana" w:cs="Times New Roman"/>
          <w:sz w:val="18"/>
          <w:szCs w:val="18"/>
        </w:rPr>
        <w:t>о</w:t>
      </w:r>
      <w:r w:rsidRPr="007A11A3">
        <w:rPr>
          <w:rFonts w:ascii="Verdana" w:eastAsia="Times New Roman" w:hAnsi="Verdana" w:cs="Times New Roman"/>
          <w:sz w:val="18"/>
          <w:szCs w:val="18"/>
        </w:rPr>
        <w:t>ванному либо лицам, имеющим право на получение такой выплаты в сл</w:t>
      </w:r>
      <w:r w:rsidRPr="007A11A3">
        <w:rPr>
          <w:rFonts w:ascii="Verdana" w:eastAsia="Times New Roman" w:hAnsi="Verdana" w:cs="Times New Roman"/>
          <w:sz w:val="18"/>
          <w:szCs w:val="18"/>
        </w:rPr>
        <w:t>у</w:t>
      </w:r>
      <w:r w:rsidRPr="007A11A3">
        <w:rPr>
          <w:rFonts w:ascii="Verdana" w:eastAsia="Times New Roman" w:hAnsi="Verdana" w:cs="Times New Roman"/>
          <w:sz w:val="18"/>
          <w:szCs w:val="18"/>
        </w:rPr>
        <w:t>чае смерти застрахованного;</w:t>
      </w:r>
      <w:proofErr w:type="gramEnd"/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алименты, получаемые членом семьи;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пособие по безработице;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стипендия, в том числе гражданам в период профессиональной подготовки, переподготовки и повышения квалификации;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lastRenderedPageBreak/>
        <w:t>пособия, назначенные в соответствии с Законом Республики Беларусь от 29 декабря 2012 года «О государственных пособиях семьям, воспитыва</w:t>
      </w:r>
      <w:r w:rsidRPr="007A11A3">
        <w:rPr>
          <w:rFonts w:ascii="Verdana" w:eastAsia="Times New Roman" w:hAnsi="Verdana" w:cs="Times New Roman"/>
          <w:sz w:val="18"/>
          <w:szCs w:val="18"/>
        </w:rPr>
        <w:t>ю</w:t>
      </w:r>
      <w:r w:rsidRPr="007A11A3">
        <w:rPr>
          <w:rFonts w:ascii="Verdana" w:eastAsia="Times New Roman" w:hAnsi="Verdana" w:cs="Times New Roman"/>
          <w:sz w:val="18"/>
          <w:szCs w:val="18"/>
        </w:rPr>
        <w:t>щим детей», за исключением пособия женщинам, ставшим на учет в гос</w:t>
      </w:r>
      <w:r w:rsidRPr="007A11A3">
        <w:rPr>
          <w:rFonts w:ascii="Verdana" w:eastAsia="Times New Roman" w:hAnsi="Verdana" w:cs="Times New Roman"/>
          <w:sz w:val="18"/>
          <w:szCs w:val="18"/>
        </w:rPr>
        <w:t>у</w:t>
      </w:r>
      <w:r w:rsidRPr="007A11A3">
        <w:rPr>
          <w:rFonts w:ascii="Verdana" w:eastAsia="Times New Roman" w:hAnsi="Verdana" w:cs="Times New Roman"/>
          <w:sz w:val="18"/>
          <w:szCs w:val="18"/>
        </w:rPr>
        <w:t>дарственных организациях здравоохранения до 12-недельного срока бер</w:t>
      </w:r>
      <w:r w:rsidRPr="007A11A3">
        <w:rPr>
          <w:rFonts w:ascii="Verdana" w:eastAsia="Times New Roman" w:hAnsi="Verdana" w:cs="Times New Roman"/>
          <w:sz w:val="18"/>
          <w:szCs w:val="18"/>
        </w:rPr>
        <w:t>е</w:t>
      </w:r>
      <w:r w:rsidRPr="007A11A3">
        <w:rPr>
          <w:rFonts w:ascii="Verdana" w:eastAsia="Times New Roman" w:hAnsi="Verdana" w:cs="Times New Roman"/>
          <w:sz w:val="18"/>
          <w:szCs w:val="18"/>
        </w:rPr>
        <w:t>менности, и пособия в связи с рождением ребенка;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доходы по акциям и другие доходы от участия в управлении собственн</w:t>
      </w:r>
      <w:r w:rsidRPr="007A11A3">
        <w:rPr>
          <w:rFonts w:ascii="Verdana" w:eastAsia="Times New Roman" w:hAnsi="Verdana" w:cs="Times New Roman"/>
          <w:sz w:val="18"/>
          <w:szCs w:val="18"/>
        </w:rPr>
        <w:t>о</w:t>
      </w:r>
      <w:r w:rsidRPr="007A11A3">
        <w:rPr>
          <w:rFonts w:ascii="Verdana" w:eastAsia="Times New Roman" w:hAnsi="Verdana" w:cs="Times New Roman"/>
          <w:sz w:val="18"/>
          <w:szCs w:val="18"/>
        </w:rPr>
        <w:t>стью организации (дивиденды, проценты, выплаты по долевым паям);</w:t>
      </w:r>
    </w:p>
    <w:p w:rsidR="00835FE5" w:rsidRPr="007A11A3" w:rsidRDefault="00835FE5" w:rsidP="00835FE5">
      <w:pPr>
        <w:widowControl/>
        <w:numPr>
          <w:ilvl w:val="0"/>
          <w:numId w:val="13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доходы от реализации и сдачи в аренду (наем) недвижимого имущества (земельных участков, домов квартир, дач, строений, гаражей), транспор</w:t>
      </w:r>
      <w:r w:rsidRPr="007A11A3">
        <w:rPr>
          <w:rFonts w:ascii="Verdana" w:eastAsia="Times New Roman" w:hAnsi="Verdana" w:cs="Times New Roman"/>
          <w:sz w:val="18"/>
          <w:szCs w:val="18"/>
        </w:rPr>
        <w:t>т</w:t>
      </w:r>
      <w:r w:rsidRPr="007A11A3">
        <w:rPr>
          <w:rFonts w:ascii="Verdana" w:eastAsia="Times New Roman" w:hAnsi="Verdana" w:cs="Times New Roman"/>
          <w:sz w:val="18"/>
          <w:szCs w:val="18"/>
        </w:rPr>
        <w:t>ных и иных механических средств, средств переработки и хранения пр</w:t>
      </w:r>
      <w:r w:rsidRPr="007A11A3">
        <w:rPr>
          <w:rFonts w:ascii="Verdana" w:eastAsia="Times New Roman" w:hAnsi="Verdana" w:cs="Times New Roman"/>
          <w:sz w:val="18"/>
          <w:szCs w:val="18"/>
        </w:rPr>
        <w:t>о</w:t>
      </w:r>
      <w:r w:rsidRPr="007A11A3">
        <w:rPr>
          <w:rFonts w:ascii="Verdana" w:eastAsia="Times New Roman" w:hAnsi="Verdana" w:cs="Times New Roman"/>
          <w:sz w:val="18"/>
          <w:szCs w:val="18"/>
        </w:rPr>
        <w:t>дуктов.</w:t>
      </w: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b/>
          <w:bCs/>
          <w:sz w:val="18"/>
        </w:rPr>
        <w:t>Размер материальной помощи</w:t>
      </w:r>
    </w:p>
    <w:p w:rsidR="00835FE5" w:rsidRPr="007A11A3" w:rsidRDefault="00835FE5" w:rsidP="00835FE5">
      <w:pPr>
        <w:shd w:val="clear" w:color="auto" w:fill="FFFFFF"/>
        <w:spacing w:after="225" w:line="252" w:lineRule="atLeast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Размер материальной помощи, оказанной:</w:t>
      </w:r>
    </w:p>
    <w:p w:rsidR="00835FE5" w:rsidRPr="007A11A3" w:rsidRDefault="00835FE5" w:rsidP="00835FE5">
      <w:pPr>
        <w:widowControl/>
        <w:numPr>
          <w:ilvl w:val="0"/>
          <w:numId w:val="14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безработному в течение каждого 12-месячного периода, исчисленного со дня регистрации в качестве безработного, не может превышать 6 базовых величин;</w:t>
      </w:r>
    </w:p>
    <w:p w:rsidR="00835FE5" w:rsidRPr="007A11A3" w:rsidRDefault="00835FE5" w:rsidP="00835FE5">
      <w:pPr>
        <w:widowControl/>
        <w:numPr>
          <w:ilvl w:val="0"/>
          <w:numId w:val="14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гражданину в период обучения по направлению органов по труду, занят</w:t>
      </w:r>
      <w:r w:rsidRPr="007A11A3">
        <w:rPr>
          <w:rFonts w:ascii="Verdana" w:eastAsia="Times New Roman" w:hAnsi="Verdana" w:cs="Times New Roman"/>
          <w:sz w:val="18"/>
          <w:szCs w:val="18"/>
        </w:rPr>
        <w:t>о</w:t>
      </w:r>
      <w:r w:rsidRPr="007A11A3">
        <w:rPr>
          <w:rFonts w:ascii="Verdana" w:eastAsia="Times New Roman" w:hAnsi="Verdana" w:cs="Times New Roman"/>
          <w:sz w:val="18"/>
          <w:szCs w:val="18"/>
        </w:rPr>
        <w:t>сти и социальной защите, не может превышать одной базовой величины в месяц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;</w:t>
      </w:r>
      <w:proofErr w:type="gramEnd"/>
    </w:p>
    <w:p w:rsidR="00835FE5" w:rsidRPr="007A11A3" w:rsidRDefault="00835FE5" w:rsidP="00835FE5">
      <w:pPr>
        <w:widowControl/>
        <w:numPr>
          <w:ilvl w:val="0"/>
          <w:numId w:val="14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>гражданам в возрасте до 29 лет в период обучения по направлению органов по труду, занятости и социальной защите не по месту нахождения органа по труду, занятости и социальной защите, направившего их на об</w:t>
      </w:r>
      <w:r w:rsidRPr="007A11A3">
        <w:rPr>
          <w:rFonts w:ascii="Verdana" w:eastAsia="Times New Roman" w:hAnsi="Verdana" w:cs="Times New Roman"/>
          <w:sz w:val="18"/>
          <w:szCs w:val="18"/>
        </w:rPr>
        <w:t>у</w:t>
      </w:r>
      <w:r w:rsidRPr="007A11A3">
        <w:rPr>
          <w:rFonts w:ascii="Verdana" w:eastAsia="Times New Roman" w:hAnsi="Verdana" w:cs="Times New Roman"/>
          <w:sz w:val="18"/>
          <w:szCs w:val="18"/>
        </w:rPr>
        <w:t>чение, не может превышать двух базовых величин в месяц, а имеющим совокупный доход, превышающий наибольшую величину бюджета прож</w:t>
      </w:r>
      <w:r w:rsidRPr="007A11A3">
        <w:rPr>
          <w:rFonts w:ascii="Verdana" w:eastAsia="Times New Roman" w:hAnsi="Verdana" w:cs="Times New Roman"/>
          <w:sz w:val="18"/>
          <w:szCs w:val="18"/>
        </w:rPr>
        <w:t>и</w:t>
      </w:r>
      <w:r w:rsidRPr="007A11A3">
        <w:rPr>
          <w:rFonts w:ascii="Verdana" w:eastAsia="Times New Roman" w:hAnsi="Verdana" w:cs="Times New Roman"/>
          <w:sz w:val="18"/>
          <w:szCs w:val="18"/>
        </w:rPr>
        <w:t>точного минимума в среднем на душу населения, утвержденного Министе</w:t>
      </w:r>
      <w:r w:rsidRPr="007A11A3">
        <w:rPr>
          <w:rFonts w:ascii="Verdana" w:eastAsia="Times New Roman" w:hAnsi="Verdana" w:cs="Times New Roman"/>
          <w:sz w:val="18"/>
          <w:szCs w:val="18"/>
        </w:rPr>
        <w:t>р</w:t>
      </w:r>
      <w:r w:rsidRPr="007A11A3">
        <w:rPr>
          <w:rFonts w:ascii="Verdana" w:eastAsia="Times New Roman" w:hAnsi="Verdana" w:cs="Times New Roman"/>
          <w:sz w:val="18"/>
          <w:szCs w:val="18"/>
        </w:rPr>
        <w:t>ством труда и</w:t>
      </w:r>
      <w:proofErr w:type="gramEnd"/>
      <w:r w:rsidRPr="007A11A3">
        <w:rPr>
          <w:rFonts w:ascii="Verdana" w:eastAsia="Times New Roman" w:hAnsi="Verdana" w:cs="Times New Roman"/>
          <w:sz w:val="18"/>
          <w:szCs w:val="18"/>
        </w:rPr>
        <w:t xml:space="preserve"> социальной защиты, за два последних квартала, – одной б</w:t>
      </w:r>
      <w:r w:rsidRPr="007A11A3">
        <w:rPr>
          <w:rFonts w:ascii="Verdana" w:eastAsia="Times New Roman" w:hAnsi="Verdana" w:cs="Times New Roman"/>
          <w:sz w:val="18"/>
          <w:szCs w:val="18"/>
        </w:rPr>
        <w:t>а</w:t>
      </w:r>
      <w:r w:rsidRPr="007A11A3">
        <w:rPr>
          <w:rFonts w:ascii="Verdana" w:eastAsia="Times New Roman" w:hAnsi="Verdana" w:cs="Times New Roman"/>
          <w:sz w:val="18"/>
          <w:szCs w:val="18"/>
        </w:rPr>
        <w:t>зовой величины в месяц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;</w:t>
      </w:r>
      <w:proofErr w:type="gramEnd"/>
    </w:p>
    <w:p w:rsidR="00835FE5" w:rsidRPr="007A11A3" w:rsidRDefault="00835FE5" w:rsidP="00835FE5">
      <w:pPr>
        <w:widowControl/>
        <w:numPr>
          <w:ilvl w:val="0"/>
          <w:numId w:val="14"/>
        </w:numPr>
        <w:shd w:val="clear" w:color="auto" w:fill="FFFFFF"/>
        <w:spacing w:after="100" w:afterAutospacing="1" w:line="252" w:lineRule="atLeast"/>
        <w:ind w:left="0"/>
        <w:rPr>
          <w:rFonts w:ascii="Verdana" w:eastAsia="Times New Roman" w:hAnsi="Verdana" w:cs="Times New Roman"/>
          <w:sz w:val="18"/>
          <w:szCs w:val="18"/>
        </w:rPr>
      </w:pPr>
      <w:r w:rsidRPr="007A11A3">
        <w:rPr>
          <w:rFonts w:ascii="Verdana" w:eastAsia="Times New Roman" w:hAnsi="Verdana" w:cs="Times New Roman"/>
          <w:sz w:val="18"/>
          <w:szCs w:val="18"/>
        </w:rPr>
        <w:t>гражданам из числа инвалидов в период обучения по направлению орг</w:t>
      </w:r>
      <w:r w:rsidRPr="007A11A3">
        <w:rPr>
          <w:rFonts w:ascii="Verdana" w:eastAsia="Times New Roman" w:hAnsi="Verdana" w:cs="Times New Roman"/>
          <w:sz w:val="18"/>
          <w:szCs w:val="18"/>
        </w:rPr>
        <w:t>а</w:t>
      </w:r>
      <w:r w:rsidRPr="007A11A3">
        <w:rPr>
          <w:rFonts w:ascii="Verdana" w:eastAsia="Times New Roman" w:hAnsi="Verdana" w:cs="Times New Roman"/>
          <w:sz w:val="18"/>
          <w:szCs w:val="18"/>
        </w:rPr>
        <w:t>нов по труду, занятости и социальной защите, не может превышать трех базовых величин в месяц, а имеющим совокупный доход, превышающий наибольшую величину бюджета прожиточного минимума в среднем на д</w:t>
      </w:r>
      <w:r w:rsidRPr="007A11A3">
        <w:rPr>
          <w:rFonts w:ascii="Verdana" w:eastAsia="Times New Roman" w:hAnsi="Verdana" w:cs="Times New Roman"/>
          <w:sz w:val="18"/>
          <w:szCs w:val="18"/>
        </w:rPr>
        <w:t>у</w:t>
      </w:r>
      <w:r w:rsidRPr="007A11A3">
        <w:rPr>
          <w:rFonts w:ascii="Verdana" w:eastAsia="Times New Roman" w:hAnsi="Verdana" w:cs="Times New Roman"/>
          <w:sz w:val="18"/>
          <w:szCs w:val="18"/>
        </w:rPr>
        <w:t>шу населения, утвержденного Министерством труда и социальной защиты, за два последних квартала, – двух базовых величин в месяц</w:t>
      </w:r>
      <w:proofErr w:type="gramStart"/>
      <w:r w:rsidRPr="007A11A3">
        <w:rPr>
          <w:rFonts w:ascii="Verdana" w:eastAsia="Times New Roman" w:hAnsi="Verdana" w:cs="Times New Roman"/>
          <w:sz w:val="18"/>
          <w:szCs w:val="18"/>
        </w:rPr>
        <w:t xml:space="preserve"> .</w:t>
      </w:r>
      <w:proofErr w:type="gramEnd"/>
    </w:p>
    <w:p w:rsidR="00BC1684" w:rsidRDefault="00BC1684" w:rsidP="00241E4E">
      <w:pPr>
        <w:shd w:val="clear" w:color="auto" w:fill="FFFFFF"/>
        <w:tabs>
          <w:tab w:val="left" w:pos="6804"/>
        </w:tabs>
        <w:ind w:right="424" w:firstLine="284"/>
        <w:jc w:val="both"/>
        <w:rPr>
          <w:rFonts w:ascii="Times New Roman" w:eastAsia="Times New Roman" w:hAnsi="Times New Roman" w:cs="Times New Roman"/>
          <w:color w:val="auto"/>
        </w:rPr>
      </w:pPr>
    </w:p>
    <w:sectPr w:rsidR="00BC1684" w:rsidSect="00241E4E">
      <w:pgSz w:w="23810" w:h="16838" w:orient="landscape"/>
      <w:pgMar w:top="426" w:right="279" w:bottom="426" w:left="709" w:header="0" w:footer="3" w:gutter="0"/>
      <w:cols w:num="3" w:space="56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39E"/>
    <w:multiLevelType w:val="hybridMultilevel"/>
    <w:tmpl w:val="F630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A81"/>
    <w:multiLevelType w:val="hybridMultilevel"/>
    <w:tmpl w:val="BDAAD9F8"/>
    <w:lvl w:ilvl="0" w:tplc="A1E8E0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B1AEB"/>
    <w:multiLevelType w:val="multilevel"/>
    <w:tmpl w:val="AC52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663ED"/>
    <w:multiLevelType w:val="hybridMultilevel"/>
    <w:tmpl w:val="CB4235EE"/>
    <w:lvl w:ilvl="0" w:tplc="BB3C9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DF4814"/>
    <w:multiLevelType w:val="multilevel"/>
    <w:tmpl w:val="F11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109F8"/>
    <w:multiLevelType w:val="hybridMultilevel"/>
    <w:tmpl w:val="48122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E3097"/>
    <w:multiLevelType w:val="multilevel"/>
    <w:tmpl w:val="A60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92ABA"/>
    <w:multiLevelType w:val="multilevel"/>
    <w:tmpl w:val="D788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944E5"/>
    <w:multiLevelType w:val="hybridMultilevel"/>
    <w:tmpl w:val="B07C10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48E4F22"/>
    <w:multiLevelType w:val="multilevel"/>
    <w:tmpl w:val="35F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D5F4E"/>
    <w:multiLevelType w:val="hybridMultilevel"/>
    <w:tmpl w:val="E054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75EF7"/>
    <w:multiLevelType w:val="multilevel"/>
    <w:tmpl w:val="E6B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35EBD"/>
    <w:multiLevelType w:val="hybridMultilevel"/>
    <w:tmpl w:val="8602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163A"/>
    <w:multiLevelType w:val="multilevel"/>
    <w:tmpl w:val="CC78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0396E"/>
    <w:multiLevelType w:val="hybridMultilevel"/>
    <w:tmpl w:val="C16A72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EDA50F3"/>
    <w:multiLevelType w:val="hybridMultilevel"/>
    <w:tmpl w:val="820C7D0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compat/>
  <w:rsids>
    <w:rsidRoot w:val="002E3BFF"/>
    <w:rsid w:val="000014C4"/>
    <w:rsid w:val="000121AA"/>
    <w:rsid w:val="000215DF"/>
    <w:rsid w:val="00022B57"/>
    <w:rsid w:val="000310FF"/>
    <w:rsid w:val="00047FD7"/>
    <w:rsid w:val="00054719"/>
    <w:rsid w:val="00060331"/>
    <w:rsid w:val="00060906"/>
    <w:rsid w:val="000610B1"/>
    <w:rsid w:val="0006511E"/>
    <w:rsid w:val="000663F1"/>
    <w:rsid w:val="00075017"/>
    <w:rsid w:val="00083814"/>
    <w:rsid w:val="000A20BF"/>
    <w:rsid w:val="000B79EB"/>
    <w:rsid w:val="000C276A"/>
    <w:rsid w:val="000C7C63"/>
    <w:rsid w:val="000D3E3B"/>
    <w:rsid w:val="000E64C9"/>
    <w:rsid w:val="001030BB"/>
    <w:rsid w:val="001050A3"/>
    <w:rsid w:val="00110B8A"/>
    <w:rsid w:val="001412BD"/>
    <w:rsid w:val="00142B58"/>
    <w:rsid w:val="00145D14"/>
    <w:rsid w:val="00151B4A"/>
    <w:rsid w:val="00156562"/>
    <w:rsid w:val="0016426F"/>
    <w:rsid w:val="001873D6"/>
    <w:rsid w:val="00187878"/>
    <w:rsid w:val="00193997"/>
    <w:rsid w:val="001B3377"/>
    <w:rsid w:val="001C45FD"/>
    <w:rsid w:val="001E0336"/>
    <w:rsid w:val="001F19C8"/>
    <w:rsid w:val="001F4F02"/>
    <w:rsid w:val="00213D08"/>
    <w:rsid w:val="00225404"/>
    <w:rsid w:val="00227FBA"/>
    <w:rsid w:val="00241E4E"/>
    <w:rsid w:val="002443B6"/>
    <w:rsid w:val="002447B2"/>
    <w:rsid w:val="00264022"/>
    <w:rsid w:val="00272199"/>
    <w:rsid w:val="00274614"/>
    <w:rsid w:val="002823FE"/>
    <w:rsid w:val="00296035"/>
    <w:rsid w:val="002A1F9D"/>
    <w:rsid w:val="002C0730"/>
    <w:rsid w:val="002C79AE"/>
    <w:rsid w:val="002E24DF"/>
    <w:rsid w:val="002E3BFF"/>
    <w:rsid w:val="002E7E2F"/>
    <w:rsid w:val="00300407"/>
    <w:rsid w:val="00326F28"/>
    <w:rsid w:val="00327830"/>
    <w:rsid w:val="00331034"/>
    <w:rsid w:val="003344CA"/>
    <w:rsid w:val="00357801"/>
    <w:rsid w:val="00391E94"/>
    <w:rsid w:val="003B2C9D"/>
    <w:rsid w:val="003B6ECA"/>
    <w:rsid w:val="003C2F11"/>
    <w:rsid w:val="003D3293"/>
    <w:rsid w:val="003D4E07"/>
    <w:rsid w:val="003D6CB2"/>
    <w:rsid w:val="003F3596"/>
    <w:rsid w:val="003F6100"/>
    <w:rsid w:val="00405ADE"/>
    <w:rsid w:val="00433542"/>
    <w:rsid w:val="00433E39"/>
    <w:rsid w:val="00435890"/>
    <w:rsid w:val="00446C33"/>
    <w:rsid w:val="00451590"/>
    <w:rsid w:val="00461C9A"/>
    <w:rsid w:val="004835E7"/>
    <w:rsid w:val="004E59E1"/>
    <w:rsid w:val="004F2194"/>
    <w:rsid w:val="004F3301"/>
    <w:rsid w:val="004F47F6"/>
    <w:rsid w:val="00512988"/>
    <w:rsid w:val="00523C8C"/>
    <w:rsid w:val="00542092"/>
    <w:rsid w:val="00544071"/>
    <w:rsid w:val="005624CA"/>
    <w:rsid w:val="0056397B"/>
    <w:rsid w:val="00564902"/>
    <w:rsid w:val="0057296B"/>
    <w:rsid w:val="00591913"/>
    <w:rsid w:val="005A007B"/>
    <w:rsid w:val="005A2294"/>
    <w:rsid w:val="005A602F"/>
    <w:rsid w:val="005B2D6D"/>
    <w:rsid w:val="005B4B5B"/>
    <w:rsid w:val="005C1CD0"/>
    <w:rsid w:val="005C50BB"/>
    <w:rsid w:val="005C5CB0"/>
    <w:rsid w:val="005D1379"/>
    <w:rsid w:val="005D2EA5"/>
    <w:rsid w:val="00617ED0"/>
    <w:rsid w:val="00622390"/>
    <w:rsid w:val="0065292C"/>
    <w:rsid w:val="0065587A"/>
    <w:rsid w:val="00672CF9"/>
    <w:rsid w:val="00697507"/>
    <w:rsid w:val="006B2B02"/>
    <w:rsid w:val="006C1010"/>
    <w:rsid w:val="006D4BD1"/>
    <w:rsid w:val="006D688F"/>
    <w:rsid w:val="006E2E79"/>
    <w:rsid w:val="006F39AA"/>
    <w:rsid w:val="00716008"/>
    <w:rsid w:val="00723E05"/>
    <w:rsid w:val="0073147B"/>
    <w:rsid w:val="00731639"/>
    <w:rsid w:val="00735C59"/>
    <w:rsid w:val="00746E3B"/>
    <w:rsid w:val="00753135"/>
    <w:rsid w:val="00760F13"/>
    <w:rsid w:val="007661ED"/>
    <w:rsid w:val="0079178F"/>
    <w:rsid w:val="00795151"/>
    <w:rsid w:val="007B0E01"/>
    <w:rsid w:val="007C27FC"/>
    <w:rsid w:val="007E60ED"/>
    <w:rsid w:val="007F3AAD"/>
    <w:rsid w:val="007F797B"/>
    <w:rsid w:val="008179B4"/>
    <w:rsid w:val="00826B03"/>
    <w:rsid w:val="00835FE5"/>
    <w:rsid w:val="00837289"/>
    <w:rsid w:val="008413CA"/>
    <w:rsid w:val="00851591"/>
    <w:rsid w:val="00851B92"/>
    <w:rsid w:val="00854879"/>
    <w:rsid w:val="00854967"/>
    <w:rsid w:val="008629CA"/>
    <w:rsid w:val="0087672F"/>
    <w:rsid w:val="008B31D0"/>
    <w:rsid w:val="008B3E7F"/>
    <w:rsid w:val="008C1136"/>
    <w:rsid w:val="008F2095"/>
    <w:rsid w:val="008F5D6A"/>
    <w:rsid w:val="008F70B0"/>
    <w:rsid w:val="009053E9"/>
    <w:rsid w:val="00920AE1"/>
    <w:rsid w:val="0093105E"/>
    <w:rsid w:val="00955DEE"/>
    <w:rsid w:val="00956040"/>
    <w:rsid w:val="009615C0"/>
    <w:rsid w:val="00997759"/>
    <w:rsid w:val="009A41D5"/>
    <w:rsid w:val="009B2C89"/>
    <w:rsid w:val="009D4664"/>
    <w:rsid w:val="009E3570"/>
    <w:rsid w:val="009E59EA"/>
    <w:rsid w:val="00A03174"/>
    <w:rsid w:val="00A10004"/>
    <w:rsid w:val="00A160F3"/>
    <w:rsid w:val="00A50244"/>
    <w:rsid w:val="00A74BEF"/>
    <w:rsid w:val="00AC4B71"/>
    <w:rsid w:val="00AD3381"/>
    <w:rsid w:val="00AF7E98"/>
    <w:rsid w:val="00B00CA6"/>
    <w:rsid w:val="00B048FA"/>
    <w:rsid w:val="00B12216"/>
    <w:rsid w:val="00B130D0"/>
    <w:rsid w:val="00B20C83"/>
    <w:rsid w:val="00B3025F"/>
    <w:rsid w:val="00B311AA"/>
    <w:rsid w:val="00B6129F"/>
    <w:rsid w:val="00B83006"/>
    <w:rsid w:val="00B91E67"/>
    <w:rsid w:val="00B95437"/>
    <w:rsid w:val="00B9741A"/>
    <w:rsid w:val="00B97AAB"/>
    <w:rsid w:val="00BB3533"/>
    <w:rsid w:val="00BB41D3"/>
    <w:rsid w:val="00BC1684"/>
    <w:rsid w:val="00BC1926"/>
    <w:rsid w:val="00C0595C"/>
    <w:rsid w:val="00C11A47"/>
    <w:rsid w:val="00C2159A"/>
    <w:rsid w:val="00C64E7D"/>
    <w:rsid w:val="00C85AD0"/>
    <w:rsid w:val="00C87B1A"/>
    <w:rsid w:val="00CB369B"/>
    <w:rsid w:val="00CC6209"/>
    <w:rsid w:val="00CD0431"/>
    <w:rsid w:val="00CD3551"/>
    <w:rsid w:val="00CD3C6A"/>
    <w:rsid w:val="00CE510D"/>
    <w:rsid w:val="00CE7058"/>
    <w:rsid w:val="00D22923"/>
    <w:rsid w:val="00D32785"/>
    <w:rsid w:val="00D4492F"/>
    <w:rsid w:val="00D51F02"/>
    <w:rsid w:val="00D676CD"/>
    <w:rsid w:val="00D7118F"/>
    <w:rsid w:val="00D75A2B"/>
    <w:rsid w:val="00D86999"/>
    <w:rsid w:val="00D86C4B"/>
    <w:rsid w:val="00DA1B1E"/>
    <w:rsid w:val="00DA21C3"/>
    <w:rsid w:val="00DA69A4"/>
    <w:rsid w:val="00DB74C7"/>
    <w:rsid w:val="00DC520C"/>
    <w:rsid w:val="00DD5173"/>
    <w:rsid w:val="00DF4158"/>
    <w:rsid w:val="00DF6BE8"/>
    <w:rsid w:val="00E26AE1"/>
    <w:rsid w:val="00E42CC6"/>
    <w:rsid w:val="00E8001B"/>
    <w:rsid w:val="00E835E6"/>
    <w:rsid w:val="00E8727A"/>
    <w:rsid w:val="00E97EA2"/>
    <w:rsid w:val="00EA5117"/>
    <w:rsid w:val="00ED3905"/>
    <w:rsid w:val="00EE60A3"/>
    <w:rsid w:val="00EF07C4"/>
    <w:rsid w:val="00EF3920"/>
    <w:rsid w:val="00F050F9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B79E3"/>
    <w:rsid w:val="00FC7853"/>
    <w:rsid w:val="00F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E79"/>
    <w:pPr>
      <w:ind w:left="720"/>
      <w:contextualSpacing/>
    </w:pPr>
  </w:style>
  <w:style w:type="paragraph" w:customStyle="1" w:styleId="point">
    <w:name w:val="point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basedOn w:val="a0"/>
    <w:uiPriority w:val="99"/>
    <w:unhideWhenUsed/>
    <w:rsid w:val="00E872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27A"/>
  </w:style>
  <w:style w:type="paragraph" w:styleId="a7">
    <w:name w:val="Normal (Web)"/>
    <w:basedOn w:val="a"/>
    <w:uiPriority w:val="99"/>
    <w:unhideWhenUsed/>
    <w:rsid w:val="00E872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E8727A"/>
    <w:rPr>
      <w:b/>
      <w:bCs/>
    </w:rPr>
  </w:style>
  <w:style w:type="table" w:styleId="a9">
    <w:name w:val="Table Grid"/>
    <w:basedOn w:val="a1"/>
    <w:uiPriority w:val="59"/>
    <w:rsid w:val="003F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pzradu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zradun.schools.by" TargetMode="External"/><Relationship Id="rId11" Type="http://schemas.openxmlformats.org/officeDocument/2006/relationships/hyperlink" Target="http://gomel-region.by/uploads/files/DEKLARATsIJa-O-DOXODAX1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mel-region.by/uploads/files/spravka16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BDA0-4267-4A97-9DD7-131EBF4A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2017-04-20T10:44:00Z</cp:lastPrinted>
  <dcterms:created xsi:type="dcterms:W3CDTF">2014-03-20T06:55:00Z</dcterms:created>
  <dcterms:modified xsi:type="dcterms:W3CDTF">2017-04-20T10:51:00Z</dcterms:modified>
</cp:coreProperties>
</file>